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A97" w:rsidRPr="003E4A97" w:rsidRDefault="003E4A97" w:rsidP="003E4A97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:rsidR="00DE6716" w:rsidRDefault="003E4A97" w:rsidP="005F12B4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МКУ «Усть-Бюрский СДК» на </w:t>
      </w:r>
      <w:r w:rsidR="007A4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март</w:t>
      </w:r>
      <w:r w:rsidR="00E01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0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350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510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год.</w:t>
      </w:r>
      <w:r w:rsidR="002509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8089D" w:rsidRPr="003E4A97" w:rsidRDefault="0068089D" w:rsidP="005F12B4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99"/>
        <w:gridCol w:w="1560"/>
        <w:gridCol w:w="1417"/>
        <w:gridCol w:w="1842"/>
      </w:tblGrid>
      <w:tr w:rsidR="003E4A97" w:rsidRPr="003E4A97" w:rsidTr="0068089D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Сроки и место</w:t>
            </w:r>
          </w:p>
          <w:p w:rsidR="003E4A97" w:rsidRPr="001D564D" w:rsidRDefault="0089547A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3E4A97"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ровед.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Планируемый охват уч</w:t>
            </w:r>
            <w:r w:rsidR="0089547A"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E663E7"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E663E7"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</w:t>
            </w:r>
          </w:p>
        </w:tc>
      </w:tr>
      <w:tr w:rsidR="00B024A8" w:rsidRPr="003E4A97" w:rsidTr="00BC2B16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Pr="001D564D" w:rsidRDefault="00B024A8" w:rsidP="00B024A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GoBack" w:colFirst="3" w:colLast="3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Pr="00055B08" w:rsidRDefault="00B024A8" w:rsidP="00B0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Народное гуляние</w:t>
            </w:r>
          </w:p>
          <w:p w:rsidR="00B024A8" w:rsidRPr="00055B08" w:rsidRDefault="00B024A8" w:rsidP="00B02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«Масленица»</w:t>
            </w:r>
          </w:p>
          <w:p w:rsidR="00B024A8" w:rsidRPr="00055B08" w:rsidRDefault="00B024A8" w:rsidP="00B0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02.03.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ind w:hanging="8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  <w:p w:rsidR="00B024A8" w:rsidRPr="00055B08" w:rsidRDefault="00B024A8" w:rsidP="00B024A8">
            <w:pPr>
              <w:spacing w:after="0" w:line="240" w:lineRule="auto"/>
              <w:ind w:hanging="8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(смешанная аудитория)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24A8" w:rsidRPr="003E4A97" w:rsidTr="004B758E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Pr="001D564D" w:rsidRDefault="00B024A8" w:rsidP="00B024A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Pr="00055B08" w:rsidRDefault="00B024A8" w:rsidP="00B0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Конкурсная программа</w:t>
            </w:r>
          </w:p>
          <w:p w:rsidR="00B024A8" w:rsidRPr="00055B08" w:rsidRDefault="00B024A8" w:rsidP="00B02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«Классные девчонки!»</w:t>
            </w:r>
          </w:p>
          <w:p w:rsidR="00B024A8" w:rsidRPr="00055B08" w:rsidRDefault="00B024A8" w:rsidP="00B0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Десятилетие Детства</w:t>
            </w:r>
          </w:p>
        </w:tc>
        <w:tc>
          <w:tcPr>
            <w:tcW w:w="1560" w:type="dxa"/>
          </w:tcPr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05.03.</w:t>
            </w:r>
          </w:p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15-00 ч.</w:t>
            </w:r>
          </w:p>
        </w:tc>
        <w:tc>
          <w:tcPr>
            <w:tcW w:w="1417" w:type="dxa"/>
          </w:tcPr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842" w:type="dxa"/>
          </w:tcPr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B024A8" w:rsidRPr="003E4A97" w:rsidTr="004B758E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Pr="001D564D" w:rsidRDefault="00B024A8" w:rsidP="00B024A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5B0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Соревнования по волейболу среди женщин, посвященные Международному женскому Дню 8 Марта (ЗОЖ)</w:t>
            </w:r>
          </w:p>
          <w:p w:rsidR="00B024A8" w:rsidRPr="00B024A8" w:rsidRDefault="00B024A8" w:rsidP="00B024A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55B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«Самые обаятельные и привлекательные!»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07.03.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24A8" w:rsidRPr="003E4A97" w:rsidTr="00BC2B16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Pr="001D564D" w:rsidRDefault="00B024A8" w:rsidP="00B024A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Default="00B024A8" w:rsidP="00B024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Праздничный концерт,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посвященный</w:t>
            </w:r>
            <w:r w:rsidRPr="00055B0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Международному женскому Дню 8 Марта</w:t>
            </w:r>
          </w:p>
          <w:p w:rsidR="00B024A8" w:rsidRPr="00055B08" w:rsidRDefault="00B024A8" w:rsidP="00B024A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55B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«Пусть не иссякнут пожелания в Международный женский день»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.03.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ind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  <w:p w:rsidR="00B024A8" w:rsidRPr="00055B08" w:rsidRDefault="00B024A8" w:rsidP="00B024A8">
            <w:pPr>
              <w:spacing w:after="0" w:line="240" w:lineRule="auto"/>
              <w:ind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(смешанная аудитория)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24A8" w:rsidRPr="003E4A97" w:rsidTr="00BC2B16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Pr="001D564D" w:rsidRDefault="00B024A8" w:rsidP="00B024A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Распространение буклетов и листовок по ЗОЖ</w:t>
            </w:r>
          </w:p>
          <w:p w:rsidR="00B024A8" w:rsidRPr="00055B08" w:rsidRDefault="00B024A8" w:rsidP="00B024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«Не пренебрегайте своей жизнью»</w:t>
            </w:r>
          </w:p>
          <w:p w:rsidR="00B024A8" w:rsidRPr="00055B08" w:rsidRDefault="00B024A8" w:rsidP="00B024A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10.03.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24A8" w:rsidRPr="003E4A97" w:rsidTr="00BC2B16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Pr="001D564D" w:rsidRDefault="00B024A8" w:rsidP="00B024A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99" w:type="dxa"/>
          </w:tcPr>
          <w:p w:rsidR="00B024A8" w:rsidRPr="00055B08" w:rsidRDefault="00B024A8" w:rsidP="00B02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Конкурс чтецов, посвященный 80-летию Победы в ВОВ</w:t>
            </w:r>
          </w:p>
          <w:p w:rsidR="00B024A8" w:rsidRPr="00055B08" w:rsidRDefault="00B024A8" w:rsidP="00B024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b/>
                <w:sz w:val="24"/>
                <w:szCs w:val="24"/>
              </w:rPr>
              <w:t>«Нет в России семьи такой, где б не памятен был свой герой»</w:t>
            </w:r>
          </w:p>
        </w:tc>
        <w:tc>
          <w:tcPr>
            <w:tcW w:w="1560" w:type="dxa"/>
          </w:tcPr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12.03.</w:t>
            </w:r>
          </w:p>
          <w:p w:rsidR="00B024A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417" w:type="dxa"/>
          </w:tcPr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(дети,</w:t>
            </w:r>
          </w:p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подростки)</w:t>
            </w:r>
          </w:p>
        </w:tc>
        <w:tc>
          <w:tcPr>
            <w:tcW w:w="1842" w:type="dxa"/>
          </w:tcPr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A8" w:rsidRPr="003E4A97" w:rsidTr="004B758E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Pr="001D564D" w:rsidRDefault="00B024A8" w:rsidP="00B024A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5B0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видеофильма</w:t>
            </w: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B0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профилактике немедицинского потребления несовершеннолетними наркотических средств и психотропных веществ, а также спиртосодержащей продукции</w:t>
            </w:r>
          </w:p>
          <w:p w:rsidR="00B024A8" w:rsidRPr="00B024A8" w:rsidRDefault="00B024A8" w:rsidP="00B024A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55B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«Злой волшебник – табак!»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14.03.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24A8" w:rsidRPr="003E4A97" w:rsidTr="00BC2B16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Default="00B024A8" w:rsidP="00B024A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Default="00B024A8" w:rsidP="00B024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Акция</w:t>
            </w:r>
          </w:p>
          <w:p w:rsidR="00B024A8" w:rsidRPr="00361DA6" w:rsidRDefault="00B024A8" w:rsidP="00B024A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61D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«15 марта – День добрых дел»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.03.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24A8" w:rsidRPr="003E4A97" w:rsidTr="004B758E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Pr="001D564D" w:rsidRDefault="00B024A8" w:rsidP="00B024A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Тематическая программа  </w:t>
            </w:r>
            <w:r w:rsidRPr="00055B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«Профилактика экстремизма и терроризма в молодежной среде»</w:t>
            </w: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17.03.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24A8" w:rsidRPr="003E4A97" w:rsidTr="00BC2B16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Pr="001D564D" w:rsidRDefault="00B024A8" w:rsidP="00B024A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99" w:type="dxa"/>
          </w:tcPr>
          <w:p w:rsidR="00B024A8" w:rsidRPr="00055B08" w:rsidRDefault="00B024A8" w:rsidP="00B02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Урок Мужества, посвященный 80-летию Победы в ВОВ</w:t>
            </w:r>
          </w:p>
          <w:p w:rsidR="00B024A8" w:rsidRPr="00055B08" w:rsidRDefault="00B024A8" w:rsidP="00B024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b/>
                <w:sz w:val="24"/>
                <w:szCs w:val="24"/>
              </w:rPr>
              <w:t>«Патриотизм и СВО Российской Армии».</w:t>
            </w:r>
          </w:p>
        </w:tc>
        <w:tc>
          <w:tcPr>
            <w:tcW w:w="1560" w:type="dxa"/>
          </w:tcPr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19.03.</w:t>
            </w:r>
          </w:p>
          <w:p w:rsidR="00B024A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A8"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417" w:type="dxa"/>
          </w:tcPr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B024A8" w:rsidRPr="003E4A97" w:rsidTr="00BC2B16">
        <w:trPr>
          <w:cantSplit/>
          <w:trHeight w:val="8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Pr="001D564D" w:rsidRDefault="00B024A8" w:rsidP="00B024A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Pr="00361DA6" w:rsidRDefault="00B024A8" w:rsidP="00B02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DA6">
              <w:rPr>
                <w:rFonts w:ascii="Times New Roman" w:hAnsi="Times New Roman" w:cs="Times New Roman"/>
                <w:sz w:val="24"/>
                <w:szCs w:val="24"/>
              </w:rPr>
              <w:t>Информационный час онлайн</w:t>
            </w:r>
          </w:p>
          <w:p w:rsidR="00B024A8" w:rsidRDefault="00B024A8" w:rsidP="00B024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«День работников культуры»</w:t>
            </w:r>
          </w:p>
          <w:p w:rsidR="00B024A8" w:rsidRPr="00055B08" w:rsidRDefault="00B024A8" w:rsidP="00B024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.03.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ind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  <w:p w:rsidR="00B024A8" w:rsidRPr="00055B08" w:rsidRDefault="00B024A8" w:rsidP="00B024A8">
            <w:pPr>
              <w:spacing w:after="0" w:line="240" w:lineRule="auto"/>
              <w:ind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(смешанная аудитория)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24A8" w:rsidRPr="003E4A97" w:rsidTr="004B758E">
        <w:trPr>
          <w:cantSplit/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Default="00B024A8" w:rsidP="00B024A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Профилактические мероприятия «Внимание – дети!»</w:t>
            </w:r>
          </w:p>
          <w:p w:rsidR="00B024A8" w:rsidRPr="00055B08" w:rsidRDefault="00B024A8" w:rsidP="00B024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«Весенние каникулы».</w:t>
            </w:r>
          </w:p>
          <w:p w:rsidR="00B024A8" w:rsidRPr="00055B08" w:rsidRDefault="00B024A8" w:rsidP="00B024A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25.03.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24A8" w:rsidRPr="003E4A97" w:rsidTr="004B758E">
        <w:trPr>
          <w:cantSplit/>
          <w:trHeight w:val="8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Default="00B024A8" w:rsidP="00B024A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Default="00B024A8" w:rsidP="00B024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Оформление выставки детских рисунков </w:t>
            </w:r>
            <w:r w:rsidRPr="00055B0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«Не шути с огнем», «Утром, вечером и днём – осторожен будь с огнём»</w:t>
            </w:r>
          </w:p>
          <w:p w:rsidR="00B024A8" w:rsidRPr="00055B08" w:rsidRDefault="00B024A8" w:rsidP="00B024A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27.03.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24A8" w:rsidRPr="003E4A97" w:rsidTr="00BC2B16">
        <w:trPr>
          <w:cantSplit/>
          <w:trHeight w:val="8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Default="00B024A8" w:rsidP="00B024A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Pr="00055B08" w:rsidRDefault="00B024A8" w:rsidP="00B0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Конкурс рисунков     ко Дню Земли</w:t>
            </w:r>
          </w:p>
          <w:p w:rsidR="00B024A8" w:rsidRDefault="00B024A8" w:rsidP="00B024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b/>
                <w:sz w:val="24"/>
                <w:szCs w:val="24"/>
              </w:rPr>
              <w:t>«Как прекрасен мир цветной, разноцветный шар земной»</w:t>
            </w:r>
          </w:p>
          <w:p w:rsidR="00B024A8" w:rsidRPr="00055B08" w:rsidRDefault="00B024A8" w:rsidP="00B024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28.03.</w:t>
            </w:r>
          </w:p>
          <w:p w:rsidR="00B024A8" w:rsidRDefault="00B024A8" w:rsidP="00B0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:rsidR="00B024A8" w:rsidRPr="00055B08" w:rsidRDefault="00B024A8" w:rsidP="00B0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A8"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B024A8" w:rsidRPr="00055B08" w:rsidRDefault="00B024A8" w:rsidP="00B024A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(дети инвалиды)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8" w:rsidRPr="00055B08" w:rsidRDefault="00B024A8" w:rsidP="00B024A8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bookmarkEnd w:id="0"/>
    </w:tbl>
    <w:p w:rsidR="007A09E1" w:rsidRDefault="007A09E1" w:rsidP="00B33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05F" w:rsidRPr="00024EDF" w:rsidRDefault="003E4A97" w:rsidP="00024E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4EDF">
        <w:rPr>
          <w:rFonts w:ascii="Times New Roman" w:hAnsi="Times New Roman" w:cs="Times New Roman"/>
          <w:sz w:val="24"/>
          <w:szCs w:val="24"/>
        </w:rPr>
        <w:t xml:space="preserve">План составила директор МКУ «Усть-Бюрский </w:t>
      </w:r>
      <w:proofErr w:type="gramStart"/>
      <w:r w:rsidRPr="00024EDF">
        <w:rPr>
          <w:rFonts w:ascii="Times New Roman" w:hAnsi="Times New Roman" w:cs="Times New Roman"/>
          <w:sz w:val="24"/>
          <w:szCs w:val="24"/>
        </w:rPr>
        <w:t xml:space="preserve">СДК»   </w:t>
      </w:r>
      <w:proofErr w:type="gramEnd"/>
      <w:r w:rsidRPr="00024ED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B6264">
        <w:rPr>
          <w:rFonts w:ascii="Times New Roman" w:hAnsi="Times New Roman" w:cs="Times New Roman"/>
          <w:sz w:val="24"/>
          <w:szCs w:val="24"/>
        </w:rPr>
        <w:t xml:space="preserve">     </w:t>
      </w:r>
      <w:r w:rsidR="004440BD">
        <w:rPr>
          <w:rFonts w:ascii="Times New Roman" w:hAnsi="Times New Roman" w:cs="Times New Roman"/>
          <w:sz w:val="24"/>
          <w:szCs w:val="24"/>
        </w:rPr>
        <w:t xml:space="preserve"> </w:t>
      </w:r>
      <w:r w:rsidRPr="00024EDF">
        <w:rPr>
          <w:rFonts w:ascii="Times New Roman" w:hAnsi="Times New Roman" w:cs="Times New Roman"/>
          <w:sz w:val="24"/>
          <w:szCs w:val="24"/>
        </w:rPr>
        <w:t xml:space="preserve">         И.В. Шпагина</w:t>
      </w:r>
    </w:p>
    <w:sectPr w:rsidR="006D005F" w:rsidRPr="00024EDF" w:rsidSect="00510F59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3D"/>
    <w:rsid w:val="00024EDF"/>
    <w:rsid w:val="000275E7"/>
    <w:rsid w:val="000D61AA"/>
    <w:rsid w:val="000E37BB"/>
    <w:rsid w:val="0010747E"/>
    <w:rsid w:val="001660C6"/>
    <w:rsid w:val="00181DE8"/>
    <w:rsid w:val="001C2D4F"/>
    <w:rsid w:val="001D564D"/>
    <w:rsid w:val="001E33B1"/>
    <w:rsid w:val="001F4913"/>
    <w:rsid w:val="001F54BA"/>
    <w:rsid w:val="00206BED"/>
    <w:rsid w:val="00233209"/>
    <w:rsid w:val="002509E5"/>
    <w:rsid w:val="00284458"/>
    <w:rsid w:val="002B774D"/>
    <w:rsid w:val="002F0E52"/>
    <w:rsid w:val="00350D0E"/>
    <w:rsid w:val="003749E6"/>
    <w:rsid w:val="003C2CF3"/>
    <w:rsid w:val="003E2A30"/>
    <w:rsid w:val="003E4A97"/>
    <w:rsid w:val="003F2705"/>
    <w:rsid w:val="00427824"/>
    <w:rsid w:val="004440BD"/>
    <w:rsid w:val="00485F8B"/>
    <w:rsid w:val="00510F59"/>
    <w:rsid w:val="0056135B"/>
    <w:rsid w:val="005638CB"/>
    <w:rsid w:val="00573D69"/>
    <w:rsid w:val="005A46E9"/>
    <w:rsid w:val="005B08F8"/>
    <w:rsid w:val="005D358F"/>
    <w:rsid w:val="005E200B"/>
    <w:rsid w:val="005F12B4"/>
    <w:rsid w:val="00632503"/>
    <w:rsid w:val="00641333"/>
    <w:rsid w:val="0064282A"/>
    <w:rsid w:val="00653A1F"/>
    <w:rsid w:val="0068089D"/>
    <w:rsid w:val="006D005F"/>
    <w:rsid w:val="006D270E"/>
    <w:rsid w:val="006F686F"/>
    <w:rsid w:val="00710DCC"/>
    <w:rsid w:val="00731C12"/>
    <w:rsid w:val="00763E7C"/>
    <w:rsid w:val="007725B5"/>
    <w:rsid w:val="007A09E1"/>
    <w:rsid w:val="007A413A"/>
    <w:rsid w:val="007D7567"/>
    <w:rsid w:val="00802EE8"/>
    <w:rsid w:val="0086493F"/>
    <w:rsid w:val="00873704"/>
    <w:rsid w:val="00894DEA"/>
    <w:rsid w:val="00895213"/>
    <w:rsid w:val="0089547A"/>
    <w:rsid w:val="008F2387"/>
    <w:rsid w:val="00930A92"/>
    <w:rsid w:val="009B6264"/>
    <w:rsid w:val="009F1DE0"/>
    <w:rsid w:val="00A039A5"/>
    <w:rsid w:val="00AA5E62"/>
    <w:rsid w:val="00AF6FD9"/>
    <w:rsid w:val="00B024A8"/>
    <w:rsid w:val="00B20599"/>
    <w:rsid w:val="00B33B73"/>
    <w:rsid w:val="00B37CFC"/>
    <w:rsid w:val="00B6413D"/>
    <w:rsid w:val="00C3507A"/>
    <w:rsid w:val="00CD5E5C"/>
    <w:rsid w:val="00CF359A"/>
    <w:rsid w:val="00D17780"/>
    <w:rsid w:val="00D43EF8"/>
    <w:rsid w:val="00DC45E7"/>
    <w:rsid w:val="00DE6716"/>
    <w:rsid w:val="00DF7D5B"/>
    <w:rsid w:val="00E01CA5"/>
    <w:rsid w:val="00E4588C"/>
    <w:rsid w:val="00E663E7"/>
    <w:rsid w:val="00EC6CAB"/>
    <w:rsid w:val="00F004FB"/>
    <w:rsid w:val="00F176BA"/>
    <w:rsid w:val="00F272A5"/>
    <w:rsid w:val="00F73408"/>
    <w:rsid w:val="00FB2541"/>
    <w:rsid w:val="00FE0FFC"/>
    <w:rsid w:val="00FF085D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25EF1"/>
  <w15:docId w15:val="{2C84E0FE-580B-4E58-ABC7-8AAB3D42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209"/>
  </w:style>
  <w:style w:type="paragraph" w:styleId="1">
    <w:name w:val="heading 1"/>
    <w:basedOn w:val="a"/>
    <w:link w:val="10"/>
    <w:uiPriority w:val="9"/>
    <w:qFormat/>
    <w:rsid w:val="002F0E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DCC"/>
    <w:pPr>
      <w:ind w:left="720"/>
      <w:contextualSpacing/>
    </w:pPr>
  </w:style>
  <w:style w:type="paragraph" w:styleId="a4">
    <w:name w:val="Normal (Web)"/>
    <w:basedOn w:val="a"/>
    <w:uiPriority w:val="99"/>
    <w:rsid w:val="00FF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2F0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2F0E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1F491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74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4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3</cp:revision>
  <cp:lastPrinted>2025-02-20T04:21:00Z</cp:lastPrinted>
  <dcterms:created xsi:type="dcterms:W3CDTF">2025-02-20T04:17:00Z</dcterms:created>
  <dcterms:modified xsi:type="dcterms:W3CDTF">2025-02-20T04:34:00Z</dcterms:modified>
</cp:coreProperties>
</file>