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A510E" w14:textId="2958FA95" w:rsidR="00266D31" w:rsidRDefault="00994B3D" w:rsidP="00266D3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tbl>
      <w:tblPr>
        <w:tblW w:w="9803" w:type="dxa"/>
        <w:tblLayout w:type="fixed"/>
        <w:tblLook w:val="0420" w:firstRow="1" w:lastRow="0" w:firstColumn="0" w:lastColumn="0" w:noHBand="0" w:noVBand="1"/>
      </w:tblPr>
      <w:tblGrid>
        <w:gridCol w:w="9803"/>
      </w:tblGrid>
      <w:tr w:rsidR="00266D31" w:rsidRPr="009F7AE4" w14:paraId="1699AAB4" w14:textId="77777777" w:rsidTr="00D1528A">
        <w:trPr>
          <w:trHeight w:val="2093"/>
        </w:trPr>
        <w:tc>
          <w:tcPr>
            <w:tcW w:w="9803" w:type="dxa"/>
          </w:tcPr>
          <w:p w14:paraId="66F4805E" w14:textId="77777777" w:rsidR="00266D31" w:rsidRPr="009F7AE4" w:rsidRDefault="00266D31" w:rsidP="00227BFE">
            <w:pPr>
              <w:jc w:val="center"/>
              <w:rPr>
                <w:sz w:val="26"/>
                <w:szCs w:val="26"/>
              </w:rPr>
            </w:pPr>
            <w:r w:rsidRPr="00F81CD4">
              <w:rPr>
                <w:noProof/>
                <w:sz w:val="26"/>
                <w:szCs w:val="26"/>
              </w:rPr>
              <w:drawing>
                <wp:inline distT="0" distB="0" distL="0" distR="0" wp14:anchorId="64B1A6CC" wp14:editId="0E58C5F1">
                  <wp:extent cx="771525" cy="771525"/>
                  <wp:effectExtent l="0" t="0" r="9525" b="9525"/>
                  <wp:docPr id="1" name="Рисунок 1" descr="ࠅ⢘_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ࠅ⢘_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ED80C5" w14:textId="77777777" w:rsidR="00266D31" w:rsidRPr="009F7AE4" w:rsidRDefault="00266D31" w:rsidP="00227BFE">
            <w:pPr>
              <w:jc w:val="center"/>
              <w:rPr>
                <w:szCs w:val="26"/>
              </w:rPr>
            </w:pPr>
          </w:p>
          <w:tbl>
            <w:tblPr>
              <w:tblpPr w:leftFromText="180" w:rightFromText="180" w:vertAnchor="text" w:horzAnchor="margin" w:tblpY="-178"/>
              <w:tblW w:w="9803" w:type="dxa"/>
              <w:tblLayout w:type="fixed"/>
              <w:tblLook w:val="04A0" w:firstRow="1" w:lastRow="0" w:firstColumn="1" w:lastColumn="0" w:noHBand="0" w:noVBand="1"/>
            </w:tblPr>
            <w:tblGrid>
              <w:gridCol w:w="9803"/>
            </w:tblGrid>
            <w:tr w:rsidR="00266D31" w:rsidRPr="009F7AE4" w14:paraId="044EEB08" w14:textId="77777777" w:rsidTr="00D1528A">
              <w:trPr>
                <w:trHeight w:val="97"/>
              </w:trPr>
              <w:tc>
                <w:tcPr>
                  <w:tcW w:w="9803" w:type="dxa"/>
                  <w:tcBorders>
                    <w:top w:val="nil"/>
                    <w:left w:val="nil"/>
                    <w:bottom w:val="double" w:sz="18" w:space="0" w:color="auto"/>
                    <w:right w:val="nil"/>
                  </w:tcBorders>
                </w:tcPr>
                <w:p w14:paraId="45E60D81" w14:textId="77777777" w:rsidR="00A96904" w:rsidRDefault="00266D31" w:rsidP="00227BF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9F7AE4">
                    <w:rPr>
                      <w:b/>
                      <w:sz w:val="26"/>
                      <w:szCs w:val="26"/>
                    </w:rPr>
                    <w:t xml:space="preserve">СОВЕТ ДЕПУТАТОВ </w:t>
                  </w:r>
                  <w:r w:rsidR="00A96904">
                    <w:rPr>
                      <w:b/>
                      <w:sz w:val="26"/>
                      <w:szCs w:val="26"/>
                    </w:rPr>
                    <w:t>СЕЛЬСКОГО ПОСЕЛЕНИЯ</w:t>
                  </w:r>
                </w:p>
                <w:p w14:paraId="4E71F19D" w14:textId="6150EBF2" w:rsidR="00266D31" w:rsidRPr="009F7AE4" w:rsidRDefault="00266D31" w:rsidP="00227BFE">
                  <w:pPr>
                    <w:jc w:val="center"/>
                    <w:rPr>
                      <w:i/>
                      <w:sz w:val="26"/>
                      <w:szCs w:val="26"/>
                    </w:rPr>
                  </w:pPr>
                  <w:r w:rsidRPr="009F7AE4">
                    <w:rPr>
                      <w:b/>
                      <w:sz w:val="26"/>
                      <w:szCs w:val="26"/>
                    </w:rPr>
                    <w:t>УСТЬ-</w:t>
                  </w:r>
                  <w:r w:rsidR="00D1528A" w:rsidRPr="009F7AE4">
                    <w:rPr>
                      <w:b/>
                      <w:sz w:val="26"/>
                      <w:szCs w:val="26"/>
                    </w:rPr>
                    <w:t>БЮРСК</w:t>
                  </w:r>
                  <w:r w:rsidR="00D1528A">
                    <w:rPr>
                      <w:b/>
                      <w:sz w:val="26"/>
                      <w:szCs w:val="26"/>
                    </w:rPr>
                    <w:t>ОГО</w:t>
                  </w:r>
                  <w:r w:rsidR="00D1528A" w:rsidRPr="009F7AE4">
                    <w:rPr>
                      <w:b/>
                      <w:sz w:val="26"/>
                      <w:szCs w:val="26"/>
                    </w:rPr>
                    <w:t xml:space="preserve"> СЕЛЬСОВЕТА</w:t>
                  </w:r>
                </w:p>
              </w:tc>
            </w:tr>
          </w:tbl>
          <w:p w14:paraId="629B40F6" w14:textId="77777777" w:rsidR="00266D31" w:rsidRPr="00C56E2B" w:rsidRDefault="00266D31" w:rsidP="00227BFE">
            <w:pPr>
              <w:ind w:left="6096" w:hanging="4820"/>
              <w:jc w:val="right"/>
            </w:pPr>
            <w:r w:rsidRPr="00681358">
              <w:rPr>
                <w:sz w:val="32"/>
                <w:szCs w:val="32"/>
              </w:rPr>
              <w:t xml:space="preserve">                                                          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14:paraId="0E99FFD3" w14:textId="0CB4E8F3" w:rsidR="00994B3D" w:rsidRPr="00CC5E11" w:rsidRDefault="00266D31" w:rsidP="00A96904">
            <w:pPr>
              <w:jc w:val="right"/>
              <w:rPr>
                <w:sz w:val="26"/>
                <w:szCs w:val="26"/>
              </w:rPr>
            </w:pPr>
            <w:r w:rsidRPr="004C62AE">
              <w:rPr>
                <w:b/>
                <w:sz w:val="32"/>
                <w:szCs w:val="32"/>
              </w:rPr>
              <w:t xml:space="preserve">                                                                                    </w:t>
            </w:r>
            <w:r w:rsidR="00994B3D">
              <w:rPr>
                <w:b/>
                <w:sz w:val="32"/>
                <w:szCs w:val="32"/>
              </w:rPr>
              <w:t xml:space="preserve"> </w:t>
            </w:r>
            <w:r w:rsidR="00A96904">
              <w:rPr>
                <w:sz w:val="26"/>
                <w:szCs w:val="26"/>
              </w:rPr>
              <w:t xml:space="preserve"> ПРОЕКТ</w:t>
            </w:r>
          </w:p>
          <w:p w14:paraId="27DAF946" w14:textId="77777777" w:rsidR="00266D31" w:rsidRPr="009F7AE4" w:rsidRDefault="00266D31" w:rsidP="00227BFE">
            <w:pPr>
              <w:jc w:val="center"/>
              <w:rPr>
                <w:sz w:val="26"/>
                <w:szCs w:val="26"/>
              </w:rPr>
            </w:pPr>
          </w:p>
        </w:tc>
      </w:tr>
    </w:tbl>
    <w:p w14:paraId="4216C61C" w14:textId="13596874" w:rsidR="00266D31" w:rsidRPr="004B5049" w:rsidRDefault="00266D31" w:rsidP="00266D31">
      <w:pPr>
        <w:pStyle w:val="ConsPlusTitle"/>
        <w:widowControl/>
        <w:tabs>
          <w:tab w:val="center" w:pos="4677"/>
          <w:tab w:val="left" w:pos="7500"/>
        </w:tabs>
        <w:jc w:val="center"/>
        <w:rPr>
          <w:b w:val="0"/>
          <w:sz w:val="36"/>
          <w:szCs w:val="36"/>
        </w:rPr>
      </w:pPr>
      <w:r w:rsidRPr="004B5049">
        <w:rPr>
          <w:sz w:val="36"/>
          <w:szCs w:val="36"/>
        </w:rPr>
        <w:t>РЕШЕНИЕ</w:t>
      </w:r>
    </w:p>
    <w:p w14:paraId="7EBAF0B7" w14:textId="390AD279" w:rsidR="00266D31" w:rsidRPr="0010625E" w:rsidRDefault="00266D31" w:rsidP="00266D31">
      <w:pPr>
        <w:pStyle w:val="ConsPlusTitle"/>
        <w:widowControl/>
        <w:rPr>
          <w:sz w:val="26"/>
          <w:szCs w:val="26"/>
        </w:rPr>
      </w:pPr>
      <w:r>
        <w:rPr>
          <w:b w:val="0"/>
          <w:sz w:val="26"/>
          <w:szCs w:val="26"/>
        </w:rPr>
        <w:t xml:space="preserve">    от </w:t>
      </w:r>
      <w:r w:rsidR="00A96904">
        <w:rPr>
          <w:b w:val="0"/>
          <w:sz w:val="26"/>
          <w:szCs w:val="26"/>
        </w:rPr>
        <w:t>28 февраля 2025</w:t>
      </w:r>
      <w:r w:rsidRPr="005F297F">
        <w:rPr>
          <w:b w:val="0"/>
          <w:sz w:val="26"/>
          <w:szCs w:val="26"/>
        </w:rPr>
        <w:t xml:space="preserve">г.            </w:t>
      </w:r>
      <w:r>
        <w:rPr>
          <w:b w:val="0"/>
          <w:sz w:val="26"/>
          <w:szCs w:val="26"/>
        </w:rPr>
        <w:t xml:space="preserve"> </w:t>
      </w:r>
      <w:r w:rsidRPr="005F297F">
        <w:rPr>
          <w:b w:val="0"/>
          <w:sz w:val="26"/>
          <w:szCs w:val="26"/>
        </w:rPr>
        <w:t xml:space="preserve">   </w:t>
      </w:r>
      <w:r w:rsidR="00D1528A">
        <w:rPr>
          <w:b w:val="0"/>
          <w:sz w:val="26"/>
          <w:szCs w:val="26"/>
        </w:rPr>
        <w:t xml:space="preserve">  </w:t>
      </w:r>
      <w:r w:rsidRPr="005F297F">
        <w:rPr>
          <w:b w:val="0"/>
          <w:sz w:val="26"/>
          <w:szCs w:val="26"/>
        </w:rPr>
        <w:t xml:space="preserve"> </w:t>
      </w:r>
      <w:r w:rsidR="00A96904" w:rsidRPr="005F297F">
        <w:rPr>
          <w:b w:val="0"/>
          <w:sz w:val="26"/>
          <w:szCs w:val="26"/>
        </w:rPr>
        <w:t>село Усть</w:t>
      </w:r>
      <w:r w:rsidRPr="005F297F">
        <w:rPr>
          <w:b w:val="0"/>
          <w:sz w:val="26"/>
          <w:szCs w:val="26"/>
        </w:rPr>
        <w:t xml:space="preserve">-Бюр      </w:t>
      </w:r>
      <w:r w:rsidRPr="005F297F"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 xml:space="preserve">                      </w:t>
      </w:r>
      <w:r w:rsidRPr="005F297F">
        <w:rPr>
          <w:b w:val="0"/>
          <w:sz w:val="26"/>
          <w:szCs w:val="26"/>
        </w:rPr>
        <w:t xml:space="preserve">  №</w:t>
      </w:r>
      <w:r w:rsidR="00994B3D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 </w:t>
      </w:r>
    </w:p>
    <w:p w14:paraId="405A088A" w14:textId="77777777" w:rsidR="00A93373" w:rsidRDefault="00A93373" w:rsidP="0052229F">
      <w:pPr>
        <w:pStyle w:val="a3"/>
        <w:rPr>
          <w:rFonts w:ascii="Times New Roman" w:hAnsi="Times New Roman" w:cs="Times New Roman"/>
          <w:sz w:val="26"/>
          <w:szCs w:val="26"/>
        </w:rPr>
      </w:pPr>
    </w:p>
    <w:p w14:paraId="2B1881B8" w14:textId="77777777" w:rsidR="00A96904" w:rsidRPr="00A96904" w:rsidRDefault="00A96904" w:rsidP="00A96904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A96904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 внесении изменений в решение Совета депутатов</w:t>
      </w:r>
    </w:p>
    <w:p w14:paraId="0084634A" w14:textId="01C1DD5B" w:rsidR="00A96904" w:rsidRPr="00A96904" w:rsidRDefault="00A96904" w:rsidP="00A96904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A96904">
        <w:rPr>
          <w:rFonts w:ascii="Times New Roman" w:hAnsi="Times New Roman" w:cs="Times New Roman"/>
          <w:b/>
          <w:bCs/>
          <w:i/>
          <w:iCs/>
          <w:sz w:val="26"/>
          <w:szCs w:val="26"/>
        </w:rPr>
        <w:t>Усть-Бюрского сельсовета № 54 от 30.09.2021г. Об утверждении Положения о муниципальном жилищном контроле на территории Усть-Бюрского сельсовета</w:t>
      </w:r>
      <w:r w:rsidR="00D1528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(с изм. от 27.04.2024г. № 40)</w:t>
      </w:r>
    </w:p>
    <w:p w14:paraId="56694B42" w14:textId="77777777" w:rsidR="00A96904" w:rsidRPr="00A96904" w:rsidRDefault="00A96904" w:rsidP="00A96904">
      <w:pPr>
        <w:pStyle w:val="a3"/>
        <w:rPr>
          <w:rFonts w:ascii="Times New Roman" w:hAnsi="Times New Roman" w:cs="Times New Roman"/>
          <w:sz w:val="26"/>
          <w:szCs w:val="26"/>
        </w:rPr>
      </w:pPr>
    </w:p>
    <w:p w14:paraId="2079092E" w14:textId="03FB1C68" w:rsidR="00A96904" w:rsidRPr="00A96904" w:rsidRDefault="00A96904" w:rsidP="00A96904">
      <w:pPr>
        <w:pStyle w:val="a3"/>
        <w:rPr>
          <w:rFonts w:ascii="Times New Roman" w:hAnsi="Times New Roman" w:cs="Times New Roman"/>
          <w:sz w:val="26"/>
          <w:szCs w:val="26"/>
        </w:rPr>
      </w:pPr>
      <w:r w:rsidRPr="00A96904">
        <w:rPr>
          <w:rFonts w:ascii="Times New Roman" w:hAnsi="Times New Roman" w:cs="Times New Roman"/>
          <w:sz w:val="26"/>
          <w:szCs w:val="26"/>
        </w:rPr>
        <w:t xml:space="preserve">   С целью приведения нормативного правового акта в соответствие с действующим законодательством, руководствуясь Уставом сельского поселения Усть-Бюрского сельсовета Усть-Абаканского муниципального района Республики Хакасия, Совет депутатов Усть-Бюрского сельсовета Усть-Абаканского района Республики Хакасия</w:t>
      </w:r>
    </w:p>
    <w:p w14:paraId="5E61FA42" w14:textId="7EFD0A63" w:rsidR="00A96904" w:rsidRPr="0046034E" w:rsidRDefault="0046034E" w:rsidP="00A96904">
      <w:pPr>
        <w:pStyle w:val="a3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14:paraId="6FCA99EE" w14:textId="01B8222A" w:rsidR="00A96904" w:rsidRPr="00A96904" w:rsidRDefault="0046034E" w:rsidP="0046034E">
      <w:pPr>
        <w:pStyle w:val="a3"/>
        <w:jc w:val="both"/>
        <w:rPr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46034E">
        <w:rPr>
          <w:rFonts w:ascii="Times New Roman" w:hAnsi="Times New Roman" w:cs="Times New Roman"/>
          <w:sz w:val="26"/>
          <w:szCs w:val="26"/>
        </w:rPr>
        <w:t>Внести изменени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46034E">
        <w:rPr>
          <w:rFonts w:ascii="Times New Roman" w:hAnsi="Times New Roman" w:cs="Times New Roman"/>
          <w:sz w:val="26"/>
          <w:szCs w:val="26"/>
        </w:rPr>
        <w:t xml:space="preserve"> в решение Совета депутатов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6034E">
        <w:rPr>
          <w:rFonts w:ascii="Times New Roman" w:hAnsi="Times New Roman" w:cs="Times New Roman"/>
          <w:sz w:val="26"/>
          <w:szCs w:val="26"/>
        </w:rPr>
        <w:t xml:space="preserve">Усть-Бюрского сельсовета № 54 от 30.09.2021г.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46034E">
        <w:rPr>
          <w:rFonts w:ascii="Times New Roman" w:hAnsi="Times New Roman" w:cs="Times New Roman"/>
          <w:sz w:val="26"/>
          <w:szCs w:val="26"/>
        </w:rPr>
        <w:t>Об утверждении Положения о муниципальном жилищном контроле на территории Усть-Бюрского сельсовета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D1528A">
        <w:rPr>
          <w:rFonts w:ascii="Times New Roman" w:hAnsi="Times New Roman" w:cs="Times New Roman"/>
          <w:sz w:val="26"/>
          <w:szCs w:val="26"/>
        </w:rPr>
        <w:t xml:space="preserve"> (с изм. от 27.04.2024г. № 40),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6034E">
        <w:rPr>
          <w:rFonts w:ascii="Times New Roman" w:hAnsi="Times New Roman" w:cs="Times New Roman"/>
          <w:sz w:val="26"/>
          <w:szCs w:val="26"/>
        </w:rPr>
        <w:t>далее по тексту Положение, следующие изменения:</w:t>
      </w:r>
    </w:p>
    <w:p w14:paraId="53E33453" w14:textId="5F57F061" w:rsidR="00E44C27" w:rsidRDefault="00A96904" w:rsidP="0046034E">
      <w:pPr>
        <w:pStyle w:val="a3"/>
        <w:rPr>
          <w:rFonts w:ascii="Times New Roman" w:hAnsi="Times New Roman" w:cs="Times New Roman"/>
          <w:sz w:val="26"/>
          <w:szCs w:val="26"/>
        </w:rPr>
      </w:pPr>
      <w:r w:rsidRPr="0046034E">
        <w:rPr>
          <w:rFonts w:ascii="Times New Roman" w:hAnsi="Times New Roman" w:cs="Times New Roman"/>
          <w:sz w:val="26"/>
          <w:szCs w:val="26"/>
        </w:rPr>
        <w:t xml:space="preserve"> 1.1. </w:t>
      </w:r>
      <w:r w:rsidR="0046034E">
        <w:rPr>
          <w:rFonts w:ascii="Times New Roman" w:hAnsi="Times New Roman" w:cs="Times New Roman"/>
          <w:sz w:val="26"/>
          <w:szCs w:val="26"/>
        </w:rPr>
        <w:t xml:space="preserve">Подпункт 1 </w:t>
      </w:r>
      <w:r w:rsidRPr="0046034E">
        <w:rPr>
          <w:rFonts w:ascii="Times New Roman" w:hAnsi="Times New Roman" w:cs="Times New Roman"/>
          <w:sz w:val="26"/>
          <w:szCs w:val="26"/>
        </w:rPr>
        <w:t>Пункт</w:t>
      </w:r>
      <w:r w:rsidR="0046034E">
        <w:rPr>
          <w:rFonts w:ascii="Times New Roman" w:hAnsi="Times New Roman" w:cs="Times New Roman"/>
          <w:sz w:val="26"/>
          <w:szCs w:val="26"/>
        </w:rPr>
        <w:t>а</w:t>
      </w:r>
      <w:r w:rsidRPr="0046034E">
        <w:rPr>
          <w:rFonts w:ascii="Times New Roman" w:hAnsi="Times New Roman" w:cs="Times New Roman"/>
          <w:sz w:val="26"/>
          <w:szCs w:val="26"/>
        </w:rPr>
        <w:t xml:space="preserve"> </w:t>
      </w:r>
      <w:r w:rsidR="0046034E">
        <w:rPr>
          <w:rFonts w:ascii="Times New Roman" w:hAnsi="Times New Roman" w:cs="Times New Roman"/>
          <w:sz w:val="26"/>
          <w:szCs w:val="26"/>
        </w:rPr>
        <w:t>3.3.</w:t>
      </w:r>
      <w:r w:rsidRPr="0046034E">
        <w:rPr>
          <w:rFonts w:ascii="Times New Roman" w:hAnsi="Times New Roman" w:cs="Times New Roman"/>
          <w:sz w:val="26"/>
          <w:szCs w:val="26"/>
        </w:rPr>
        <w:t xml:space="preserve"> Положения изложить в новой редакции:</w:t>
      </w:r>
      <w:r w:rsidR="0046034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13B6D37" w14:textId="069ECB95" w:rsidR="00192017" w:rsidRDefault="0052229F" w:rsidP="001E32D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2229F">
        <w:rPr>
          <w:rFonts w:ascii="Times New Roman" w:hAnsi="Times New Roman" w:cs="Times New Roman"/>
          <w:sz w:val="26"/>
          <w:szCs w:val="26"/>
        </w:rPr>
        <w:t xml:space="preserve"> </w:t>
      </w:r>
      <w:r w:rsidR="0046034E">
        <w:rPr>
          <w:rFonts w:ascii="Times New Roman" w:hAnsi="Times New Roman" w:cs="Times New Roman"/>
          <w:sz w:val="26"/>
          <w:szCs w:val="26"/>
        </w:rPr>
        <w:t>«</w:t>
      </w:r>
      <w:r w:rsidRPr="0052229F">
        <w:rPr>
          <w:rFonts w:ascii="Times New Roman" w:hAnsi="Times New Roman" w:cs="Times New Roman"/>
          <w:sz w:val="26"/>
          <w:szCs w:val="26"/>
        </w:rPr>
        <w:t xml:space="preserve">3.3. Внеплановые контрольные (надзорные) мероприятия проводятся при наличии оснований, предусмотренных пунктами 1, 3, 4, 5 части 1 статьи 57 Федерального закона от 31.07.2020 № 248-ФЗ «О государственном контроле (надзоре) и муниципальном контроле в Российской Федерации»: </w:t>
      </w:r>
    </w:p>
    <w:p w14:paraId="4E6E6BC0" w14:textId="77777777" w:rsidR="00690DF9" w:rsidRDefault="0052229F" w:rsidP="001E32D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2229F">
        <w:rPr>
          <w:rFonts w:ascii="Times New Roman" w:hAnsi="Times New Roman" w:cs="Times New Roman"/>
          <w:sz w:val="26"/>
          <w:szCs w:val="26"/>
        </w:rPr>
        <w:t xml:space="preserve">1) наличие у контрольного (надзорного) органа сведений о причинении вреда (ущерба) или об угрозе причинения вреда (ущерба) охраняемым законом </w:t>
      </w:r>
      <w:r w:rsidR="00690DF9" w:rsidRPr="0052229F">
        <w:rPr>
          <w:rFonts w:ascii="Times New Roman" w:hAnsi="Times New Roman" w:cs="Times New Roman"/>
          <w:sz w:val="26"/>
          <w:szCs w:val="26"/>
        </w:rPr>
        <w:t xml:space="preserve">ценностям </w:t>
      </w:r>
      <w:r w:rsidR="00690DF9">
        <w:rPr>
          <w:rFonts w:ascii="Times New Roman" w:hAnsi="Times New Roman" w:cs="Times New Roman"/>
          <w:sz w:val="26"/>
          <w:szCs w:val="26"/>
        </w:rPr>
        <w:t xml:space="preserve">с учетом положений статьи 60 </w:t>
      </w:r>
      <w:r w:rsidR="00690DF9" w:rsidRPr="0052229F">
        <w:rPr>
          <w:rFonts w:ascii="Times New Roman" w:hAnsi="Times New Roman" w:cs="Times New Roman"/>
          <w:sz w:val="26"/>
          <w:szCs w:val="26"/>
        </w:rPr>
        <w:t>Федерального закона от 31.07.2020 № 248-ФЗ</w:t>
      </w:r>
      <w:r w:rsidR="00690DF9">
        <w:rPr>
          <w:rFonts w:ascii="Times New Roman" w:hAnsi="Times New Roman" w:cs="Times New Roman"/>
          <w:sz w:val="26"/>
          <w:szCs w:val="26"/>
        </w:rPr>
        <w:t>».</w:t>
      </w:r>
    </w:p>
    <w:p w14:paraId="6182053E" w14:textId="3D55C5B0" w:rsidR="00694FD1" w:rsidRDefault="00690DF9" w:rsidP="001E32D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Пункт 4.1</w:t>
      </w:r>
      <w:r w:rsidR="00D1528A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" w:hAnsi="Times New Roman" w:cs="Times New Roman"/>
          <w:sz w:val="26"/>
          <w:szCs w:val="26"/>
        </w:rPr>
        <w:t>Положения изложить в новой редакции:</w:t>
      </w:r>
      <w:r w:rsidR="0052229F" w:rsidRPr="005222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033FA1ED" w14:textId="100361A7" w:rsidR="00694FD1" w:rsidRDefault="00690DF9" w:rsidP="001E32D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52229F" w:rsidRPr="0052229F">
        <w:rPr>
          <w:rFonts w:ascii="Times New Roman" w:hAnsi="Times New Roman" w:cs="Times New Roman"/>
          <w:sz w:val="26"/>
          <w:szCs w:val="26"/>
        </w:rPr>
        <w:t xml:space="preserve"> 4.11. В случае выявления при проведении контрольного (надзорного) мероприятия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контролируемым лицом контрольный (надзорный) орган в пределах полномочий, предусмотренных законодательством Российской Федерации, обязан выдать после оформления акта контрольного (надзорного) мероприятия контролируемому лицу предписание </w:t>
      </w:r>
      <w:r w:rsidR="00D1528A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б устранении выявленных нарушений обязательных требований с указанием разумных сроков их устранения, а также других мероприятий, предусмотренных федеральным законом о виде контроля</w:t>
      </w:r>
      <w:r w:rsidR="00E40126">
        <w:rPr>
          <w:rFonts w:ascii="Times New Roman" w:hAnsi="Times New Roman" w:cs="Times New Roman"/>
          <w:sz w:val="26"/>
          <w:szCs w:val="26"/>
        </w:rPr>
        <w:t>»</w:t>
      </w:r>
      <w:r w:rsidR="00D1528A">
        <w:rPr>
          <w:rFonts w:ascii="Times New Roman" w:hAnsi="Times New Roman" w:cs="Times New Roman"/>
          <w:sz w:val="26"/>
          <w:szCs w:val="26"/>
        </w:rPr>
        <w:t>.</w:t>
      </w:r>
      <w:r w:rsidR="0052229F" w:rsidRPr="0052229F">
        <w:rPr>
          <w:rFonts w:ascii="Times New Roman" w:hAnsi="Times New Roman" w:cs="Times New Roman"/>
          <w:sz w:val="26"/>
          <w:szCs w:val="26"/>
        </w:rPr>
        <w:t xml:space="preserve"> </w:t>
      </w:r>
      <w:r w:rsidR="00D1528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0E1B0C4" w14:textId="3094F6FA" w:rsidR="00564DD0" w:rsidRDefault="00D1528A" w:rsidP="001E32D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1.3. </w:t>
      </w:r>
      <w:r>
        <w:rPr>
          <w:rFonts w:ascii="Times New Roman" w:hAnsi="Times New Roman" w:cs="Times New Roman"/>
          <w:sz w:val="26"/>
          <w:szCs w:val="26"/>
        </w:rPr>
        <w:t>Пункт 4.1</w:t>
      </w:r>
      <w:r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 Положения</w:t>
      </w:r>
      <w:r>
        <w:rPr>
          <w:rFonts w:ascii="Times New Roman" w:hAnsi="Times New Roman" w:cs="Times New Roman"/>
          <w:sz w:val="26"/>
          <w:szCs w:val="26"/>
        </w:rPr>
        <w:t xml:space="preserve"> считать утратившим силу.</w:t>
      </w:r>
    </w:p>
    <w:p w14:paraId="4E05BF56" w14:textId="4F06A7B9" w:rsidR="00D1528A" w:rsidRPr="00D1528A" w:rsidRDefault="00D1528A" w:rsidP="00D1528A">
      <w:pPr>
        <w:pStyle w:val="aa"/>
        <w:spacing w:after="200" w:line="276" w:lineRule="auto"/>
        <w:ind w:left="0"/>
        <w:contextualSpacing/>
        <w:jc w:val="both"/>
      </w:pPr>
      <w:r>
        <w:t>2</w:t>
      </w:r>
      <w:r w:rsidRPr="000D2A64">
        <w:t xml:space="preserve">. </w:t>
      </w:r>
      <w:r w:rsidRPr="00C7380F">
        <w:t xml:space="preserve">Настоящее Решение вступает в силу </w:t>
      </w:r>
      <w:r w:rsidRPr="000D2A64">
        <w:t xml:space="preserve">со дня </w:t>
      </w:r>
      <w:r>
        <w:t>его официального опубликования (обнародования)</w:t>
      </w:r>
      <w:r w:rsidRPr="000D2A64">
        <w:t>.</w:t>
      </w:r>
      <w:r w:rsidRPr="00D1528A">
        <w:t xml:space="preserve">                                                                                                                  </w:t>
      </w:r>
    </w:p>
    <w:p w14:paraId="36752B8B" w14:textId="32BBD6A1" w:rsidR="00D1528A" w:rsidRPr="00D1528A" w:rsidRDefault="00D1528A" w:rsidP="00D1528A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Глава </w:t>
      </w:r>
      <w:r w:rsidRPr="00D1528A">
        <w:rPr>
          <w:rFonts w:ascii="Times New Roman" w:hAnsi="Times New Roman" w:cs="Times New Roman"/>
          <w:sz w:val="26"/>
          <w:szCs w:val="26"/>
        </w:rPr>
        <w:t>Усть-Бюрского сельсовета</w:t>
      </w:r>
    </w:p>
    <w:p w14:paraId="12BD6F90" w14:textId="77777777" w:rsidR="00D1528A" w:rsidRPr="00D1528A" w:rsidRDefault="00D1528A" w:rsidP="00D1528A">
      <w:pPr>
        <w:pStyle w:val="a3"/>
        <w:rPr>
          <w:rFonts w:ascii="Times New Roman" w:hAnsi="Times New Roman" w:cs="Times New Roman"/>
          <w:sz w:val="26"/>
          <w:szCs w:val="26"/>
        </w:rPr>
      </w:pPr>
      <w:r w:rsidRPr="00D1528A"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14:paraId="4D8A3223" w14:textId="7DA7CA2F" w:rsidR="00D1528A" w:rsidRPr="00D1528A" w:rsidRDefault="00D1528A" w:rsidP="00D1528A">
      <w:pPr>
        <w:pStyle w:val="a3"/>
        <w:rPr>
          <w:rFonts w:ascii="Times New Roman" w:hAnsi="Times New Roman" w:cs="Times New Roman"/>
          <w:sz w:val="26"/>
          <w:szCs w:val="26"/>
        </w:rPr>
      </w:pPr>
      <w:r w:rsidRPr="00D1528A">
        <w:rPr>
          <w:rFonts w:ascii="Times New Roman" w:hAnsi="Times New Roman" w:cs="Times New Roman"/>
          <w:sz w:val="26"/>
          <w:szCs w:val="26"/>
        </w:rPr>
        <w:t xml:space="preserve">Республики </w:t>
      </w:r>
      <w:proofErr w:type="gramStart"/>
      <w:r w:rsidRPr="00D1528A">
        <w:rPr>
          <w:rFonts w:ascii="Times New Roman" w:hAnsi="Times New Roman" w:cs="Times New Roman"/>
          <w:sz w:val="26"/>
          <w:szCs w:val="26"/>
        </w:rPr>
        <w:t>Хакасия</w:t>
      </w:r>
      <w:r w:rsidRPr="00D1528A">
        <w:rPr>
          <w:rFonts w:ascii="Times New Roman" w:hAnsi="Times New Roman" w:cs="Times New Roman"/>
          <w:sz w:val="26"/>
          <w:szCs w:val="26"/>
        </w:rPr>
        <w:t xml:space="preserve">:   </w:t>
      </w:r>
      <w:proofErr w:type="gramEnd"/>
      <w:r w:rsidRPr="00D1528A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D1528A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D1528A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proofErr w:type="spellStart"/>
      <w:r w:rsidRPr="00D1528A">
        <w:rPr>
          <w:rFonts w:ascii="Times New Roman" w:hAnsi="Times New Roman" w:cs="Times New Roman"/>
          <w:sz w:val="26"/>
          <w:szCs w:val="26"/>
        </w:rPr>
        <w:t>Е.А.Харитонова</w:t>
      </w:r>
      <w:proofErr w:type="spellEnd"/>
    </w:p>
    <w:p w14:paraId="19C9DEA2" w14:textId="49B25822" w:rsidR="00D1528A" w:rsidRPr="0052229F" w:rsidRDefault="00D1528A" w:rsidP="001E32D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sectPr w:rsidR="00D1528A" w:rsidRPr="0052229F" w:rsidSect="00D1528A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6B7AC4"/>
    <w:multiLevelType w:val="hybridMultilevel"/>
    <w:tmpl w:val="F452A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21988"/>
    <w:multiLevelType w:val="hybridMultilevel"/>
    <w:tmpl w:val="27987FE0"/>
    <w:lvl w:ilvl="0" w:tplc="9968A0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F2513"/>
    <w:multiLevelType w:val="hybridMultilevel"/>
    <w:tmpl w:val="D870B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584376">
    <w:abstractNumId w:val="2"/>
  </w:num>
  <w:num w:numId="2" w16cid:durableId="1460076624">
    <w:abstractNumId w:val="1"/>
  </w:num>
  <w:num w:numId="3" w16cid:durableId="687096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B76"/>
    <w:rsid w:val="000650B8"/>
    <w:rsid w:val="000F105C"/>
    <w:rsid w:val="00185515"/>
    <w:rsid w:val="00192017"/>
    <w:rsid w:val="001C3CDF"/>
    <w:rsid w:val="001E32D9"/>
    <w:rsid w:val="00266D31"/>
    <w:rsid w:val="0044073C"/>
    <w:rsid w:val="0046034E"/>
    <w:rsid w:val="00467B76"/>
    <w:rsid w:val="0052229F"/>
    <w:rsid w:val="00524B5F"/>
    <w:rsid w:val="00564DD0"/>
    <w:rsid w:val="005B7F64"/>
    <w:rsid w:val="00690DF9"/>
    <w:rsid w:val="00694FD1"/>
    <w:rsid w:val="007F1774"/>
    <w:rsid w:val="00994B3D"/>
    <w:rsid w:val="009D035A"/>
    <w:rsid w:val="00A93373"/>
    <w:rsid w:val="00A96904"/>
    <w:rsid w:val="00AD33C3"/>
    <w:rsid w:val="00C54B57"/>
    <w:rsid w:val="00CA45CA"/>
    <w:rsid w:val="00D1528A"/>
    <w:rsid w:val="00DE63A5"/>
    <w:rsid w:val="00E11CD9"/>
    <w:rsid w:val="00E40126"/>
    <w:rsid w:val="00E4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F1BD6"/>
  <w15:chartTrackingRefBased/>
  <w15:docId w15:val="{4CC14AC8-0907-4512-AB4E-3625A7E39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229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4073C"/>
    <w:rPr>
      <w:color w:val="0563C1" w:themeColor="hyperlink"/>
      <w:u w:val="single"/>
    </w:rPr>
  </w:style>
  <w:style w:type="paragraph" w:customStyle="1" w:styleId="ConsPlusTitle">
    <w:name w:val="ConsPlusTitle"/>
    <w:rsid w:val="00266D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9D035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035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03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035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035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D1528A"/>
    <w:pPr>
      <w:ind w:left="72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8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Бюр Усть</dc:creator>
  <cp:keywords/>
  <dc:description/>
  <cp:lastModifiedBy>Бюр Усть</cp:lastModifiedBy>
  <cp:revision>19</cp:revision>
  <cp:lastPrinted>2025-02-19T07:51:00Z</cp:lastPrinted>
  <dcterms:created xsi:type="dcterms:W3CDTF">2021-09-02T08:21:00Z</dcterms:created>
  <dcterms:modified xsi:type="dcterms:W3CDTF">2025-02-19T07:52:00Z</dcterms:modified>
</cp:coreProperties>
</file>