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B6" w:rsidRPr="00047EB6" w:rsidRDefault="00047EB6" w:rsidP="00047EB6">
      <w:pPr>
        <w:widowControl w:val="0"/>
        <w:shd w:val="clear" w:color="auto" w:fill="FFFFFF"/>
        <w:rPr>
          <w:rFonts w:ascii="Times New Roman" w:hAnsi="Times New Roman"/>
          <w:b/>
          <w:bCs/>
          <w:caps/>
          <w:sz w:val="26"/>
          <w:szCs w:val="26"/>
          <w:lang w:eastAsia="ru-RU"/>
        </w:rPr>
      </w:pPr>
    </w:p>
    <w:p w:rsidR="00047EB6" w:rsidRPr="00047EB6" w:rsidRDefault="00047EB6" w:rsidP="00047EB6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047EB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A113BC7" wp14:editId="122F2C4B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B6" w:rsidRPr="00047EB6" w:rsidRDefault="00047EB6" w:rsidP="00047EB6">
      <w:pPr>
        <w:rPr>
          <w:rFonts w:ascii="Times New Roman" w:eastAsia="Calibri" w:hAnsi="Times New Roman"/>
        </w:rPr>
      </w:pPr>
    </w:p>
    <w:p w:rsidR="00047EB6" w:rsidRPr="00047EB6" w:rsidRDefault="00047EB6" w:rsidP="00047EB6">
      <w:pPr>
        <w:rPr>
          <w:rFonts w:ascii="Times New Roman" w:eastAsia="Calibri" w:hAnsi="Times New Roman"/>
        </w:rPr>
      </w:pPr>
      <w:r w:rsidRPr="00047EB6">
        <w:rPr>
          <w:rFonts w:ascii="Times New Roman" w:eastAsia="Calibri" w:hAnsi="Times New Roman"/>
        </w:rPr>
        <w:t xml:space="preserve">          РОССИЯ ФЕДЕРАЦИЯЗЫ</w:t>
      </w:r>
      <w:r w:rsidRPr="00047EB6">
        <w:rPr>
          <w:rFonts w:ascii="Times New Roman" w:eastAsia="Calibri" w:hAnsi="Times New Roman"/>
        </w:rPr>
        <w:tab/>
      </w:r>
      <w:r w:rsidRPr="00047EB6">
        <w:rPr>
          <w:rFonts w:ascii="Times New Roman" w:eastAsia="Calibri" w:hAnsi="Times New Roman"/>
        </w:rPr>
        <w:tab/>
      </w:r>
      <w:r w:rsidRPr="00047EB6">
        <w:rPr>
          <w:rFonts w:ascii="Times New Roman" w:eastAsia="Calibri" w:hAnsi="Times New Roman"/>
        </w:rPr>
        <w:tab/>
      </w:r>
      <w:r w:rsidRPr="00047EB6">
        <w:rPr>
          <w:rFonts w:ascii="Times New Roman" w:eastAsia="Calibri" w:hAnsi="Times New Roman"/>
        </w:rPr>
        <w:tab/>
        <w:t>РОССИЙСКАЯ ФЕДЕРАЦИЯ</w:t>
      </w:r>
    </w:p>
    <w:p w:rsidR="00047EB6" w:rsidRPr="00047EB6" w:rsidRDefault="00047EB6" w:rsidP="00047EB6">
      <w:pPr>
        <w:rPr>
          <w:rFonts w:ascii="Times New Roman" w:eastAsia="Calibri" w:hAnsi="Times New Roman"/>
        </w:rPr>
      </w:pPr>
      <w:r w:rsidRPr="00047EB6">
        <w:rPr>
          <w:rFonts w:ascii="Times New Roman" w:eastAsia="Calibri" w:hAnsi="Times New Roman"/>
        </w:rPr>
        <w:t xml:space="preserve">           ХАКАС РЕСПУЛИКАЗЫ                                                     РЕСПУБЛИКА ХАКАСИЯ                                </w:t>
      </w:r>
    </w:p>
    <w:p w:rsidR="00047EB6" w:rsidRPr="00047EB6" w:rsidRDefault="00047EB6" w:rsidP="00047EB6">
      <w:pPr>
        <w:rPr>
          <w:rFonts w:ascii="Times New Roman" w:eastAsia="Calibri" w:hAnsi="Times New Roman"/>
        </w:rPr>
      </w:pPr>
      <w:r w:rsidRPr="00047EB6">
        <w:rPr>
          <w:rFonts w:ascii="Times New Roman" w:eastAsia="Calibri" w:hAnsi="Times New Roman"/>
        </w:rPr>
        <w:t xml:space="preserve">           АFБАН ПИЛТÍР</w:t>
      </w:r>
      <w:proofErr w:type="gramStart"/>
      <w:r w:rsidRPr="00047EB6">
        <w:rPr>
          <w:rFonts w:ascii="Times New Roman" w:eastAsia="Calibri" w:hAnsi="Times New Roman"/>
        </w:rPr>
        <w:t>Í  РАЙОНЫ</w:t>
      </w:r>
      <w:proofErr w:type="gramEnd"/>
      <w:r w:rsidRPr="00047EB6">
        <w:rPr>
          <w:rFonts w:ascii="Times New Roman" w:eastAsia="Calibri" w:hAnsi="Times New Roman"/>
        </w:rPr>
        <w:tab/>
      </w:r>
      <w:r w:rsidRPr="00047EB6">
        <w:rPr>
          <w:rFonts w:ascii="Times New Roman" w:eastAsia="Calibri" w:hAnsi="Times New Roman"/>
        </w:rPr>
        <w:tab/>
      </w:r>
      <w:r w:rsidRPr="00047EB6">
        <w:rPr>
          <w:rFonts w:ascii="Times New Roman" w:eastAsia="Calibri" w:hAnsi="Times New Roman"/>
        </w:rPr>
        <w:tab/>
        <w:t xml:space="preserve">             УСТЬ-АБАКАНСКИЙ РАЙОН  </w:t>
      </w:r>
    </w:p>
    <w:p w:rsidR="00047EB6" w:rsidRPr="00047EB6" w:rsidRDefault="00047EB6" w:rsidP="00047EB6">
      <w:pPr>
        <w:rPr>
          <w:rFonts w:ascii="Times New Roman" w:eastAsia="Calibri" w:hAnsi="Times New Roman"/>
        </w:rPr>
      </w:pPr>
      <w:r w:rsidRPr="00047EB6">
        <w:rPr>
          <w:rFonts w:ascii="Times New Roman" w:eastAsia="Calibri" w:hAnsi="Times New Roman"/>
        </w:rPr>
        <w:t xml:space="preserve">           ПỸỸР ПИЛТÍР</w:t>
      </w:r>
      <w:proofErr w:type="gramStart"/>
      <w:r w:rsidRPr="00047EB6">
        <w:rPr>
          <w:rFonts w:ascii="Times New Roman" w:eastAsia="Calibri" w:hAnsi="Times New Roman"/>
        </w:rPr>
        <w:t>Í  ААЛ</w:t>
      </w:r>
      <w:proofErr w:type="gramEnd"/>
      <w:r w:rsidRPr="00047EB6">
        <w:rPr>
          <w:rFonts w:ascii="Times New Roman" w:eastAsia="Calibri" w:hAnsi="Times New Roman"/>
        </w:rPr>
        <w:t xml:space="preserve"> ЧŐБÍ                                                      АДМИНИСТРАЦИЯ </w:t>
      </w:r>
    </w:p>
    <w:p w:rsidR="00047EB6" w:rsidRPr="00047EB6" w:rsidRDefault="00047EB6" w:rsidP="00047EB6">
      <w:pPr>
        <w:rPr>
          <w:rFonts w:ascii="Times New Roman" w:eastAsia="Calibri" w:hAnsi="Times New Roman"/>
        </w:rPr>
      </w:pPr>
      <w:r w:rsidRPr="00047EB6">
        <w:rPr>
          <w:rFonts w:ascii="Times New Roman" w:eastAsia="Calibri" w:hAnsi="Times New Roman"/>
        </w:rPr>
        <w:t xml:space="preserve">              АДМИНИСТРАЦИЯЗЫ                                              УСТЬ-БЮРСКОГО СЕЛЬСОВЕТА</w:t>
      </w:r>
    </w:p>
    <w:p w:rsidR="00047EB6" w:rsidRPr="00047EB6" w:rsidRDefault="00047EB6" w:rsidP="00047EB6">
      <w:pPr>
        <w:rPr>
          <w:rFonts w:ascii="Times New Roman" w:eastAsia="Calibri" w:hAnsi="Times New Roman"/>
        </w:rPr>
      </w:pPr>
    </w:p>
    <w:p w:rsidR="00047EB6" w:rsidRPr="00047EB6" w:rsidRDefault="00047EB6" w:rsidP="00047EB6">
      <w:pPr>
        <w:rPr>
          <w:rFonts w:ascii="Times New Roman" w:eastAsia="Calibri" w:hAnsi="Times New Roman"/>
        </w:rPr>
      </w:pPr>
    </w:p>
    <w:p w:rsidR="00047EB6" w:rsidRPr="00047EB6" w:rsidRDefault="00047EB6" w:rsidP="00047EB6">
      <w:pPr>
        <w:rPr>
          <w:rFonts w:ascii="Times New Roman" w:eastAsia="Calibri" w:hAnsi="Times New Roman"/>
        </w:rPr>
      </w:pPr>
    </w:p>
    <w:p w:rsidR="00047EB6" w:rsidRPr="00047EB6" w:rsidRDefault="00047EB6" w:rsidP="00047EB6">
      <w:pPr>
        <w:rPr>
          <w:rFonts w:ascii="Times New Roman" w:hAnsi="Times New Roman"/>
          <w:sz w:val="26"/>
          <w:szCs w:val="26"/>
          <w:lang w:eastAsia="ru-RU"/>
        </w:rPr>
      </w:pPr>
      <w:r w:rsidRPr="00047EB6">
        <w:rPr>
          <w:rFonts w:ascii="Times New Roman" w:hAnsi="Times New Roman"/>
          <w:sz w:val="26"/>
          <w:szCs w:val="26"/>
          <w:lang w:eastAsia="ru-RU"/>
        </w:rPr>
        <w:t xml:space="preserve">          </w:t>
      </w:r>
    </w:p>
    <w:p w:rsidR="00047EB6" w:rsidRPr="00047EB6" w:rsidRDefault="00047EB6" w:rsidP="00047EB6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7EB6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047EB6" w:rsidRPr="00047EB6" w:rsidRDefault="00047EB6" w:rsidP="00047EB6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7EB6" w:rsidRPr="00047EB6" w:rsidRDefault="00047EB6" w:rsidP="00047EB6">
      <w:pPr>
        <w:rPr>
          <w:rFonts w:ascii="Times New Roman" w:hAnsi="Times New Roman"/>
          <w:sz w:val="26"/>
          <w:szCs w:val="26"/>
          <w:lang w:eastAsia="ru-RU"/>
        </w:rPr>
      </w:pPr>
      <w:r w:rsidRPr="00047EB6">
        <w:rPr>
          <w:rFonts w:ascii="Times New Roman" w:hAnsi="Times New Roman"/>
          <w:sz w:val="26"/>
          <w:szCs w:val="26"/>
          <w:lang w:eastAsia="ru-RU"/>
        </w:rPr>
        <w:t xml:space="preserve">                от 0</w:t>
      </w:r>
      <w:r w:rsidR="007163C4">
        <w:rPr>
          <w:rFonts w:ascii="Times New Roman" w:hAnsi="Times New Roman"/>
          <w:sz w:val="26"/>
          <w:szCs w:val="26"/>
          <w:lang w:eastAsia="ru-RU"/>
        </w:rPr>
        <w:t>1</w:t>
      </w:r>
      <w:r w:rsidRPr="00047EB6">
        <w:rPr>
          <w:rFonts w:ascii="Times New Roman" w:hAnsi="Times New Roman"/>
          <w:sz w:val="26"/>
          <w:szCs w:val="26"/>
          <w:lang w:eastAsia="ru-RU"/>
        </w:rPr>
        <w:t>.11.202</w:t>
      </w:r>
      <w:r w:rsidR="007163C4">
        <w:rPr>
          <w:rFonts w:ascii="Times New Roman" w:hAnsi="Times New Roman"/>
          <w:sz w:val="26"/>
          <w:szCs w:val="26"/>
          <w:lang w:eastAsia="ru-RU"/>
        </w:rPr>
        <w:t>4</w:t>
      </w:r>
      <w:r w:rsidRPr="00047EB6">
        <w:rPr>
          <w:rFonts w:ascii="Times New Roman" w:hAnsi="Times New Roman"/>
          <w:sz w:val="26"/>
          <w:szCs w:val="26"/>
          <w:lang w:eastAsia="ru-RU"/>
        </w:rPr>
        <w:t xml:space="preserve">г.                         с. Усть-Бюр                                   № </w:t>
      </w:r>
      <w:r w:rsidR="007163C4">
        <w:rPr>
          <w:rFonts w:ascii="Times New Roman" w:hAnsi="Times New Roman"/>
          <w:sz w:val="26"/>
          <w:szCs w:val="26"/>
          <w:lang w:eastAsia="ru-RU"/>
        </w:rPr>
        <w:t>78</w:t>
      </w:r>
      <w:r w:rsidRPr="00047EB6">
        <w:rPr>
          <w:rFonts w:ascii="Times New Roman" w:hAnsi="Times New Roman"/>
          <w:sz w:val="26"/>
          <w:szCs w:val="26"/>
          <w:lang w:eastAsia="ru-RU"/>
        </w:rPr>
        <w:t>-п</w:t>
      </w:r>
    </w:p>
    <w:p w:rsidR="00047EB6" w:rsidRPr="00047EB6" w:rsidRDefault="00047EB6" w:rsidP="00047EB6">
      <w:pPr>
        <w:rPr>
          <w:rFonts w:ascii="Times New Roman" w:hAnsi="Times New Roman"/>
          <w:sz w:val="26"/>
          <w:szCs w:val="26"/>
          <w:lang w:eastAsia="ru-RU"/>
        </w:rPr>
      </w:pPr>
    </w:p>
    <w:p w:rsidR="00047EB6" w:rsidRPr="00047EB6" w:rsidRDefault="00047EB6" w:rsidP="00047EB6">
      <w:pPr>
        <w:rPr>
          <w:rFonts w:ascii="Times New Roman" w:hAnsi="Times New Roman"/>
          <w:sz w:val="26"/>
          <w:szCs w:val="26"/>
          <w:lang w:eastAsia="ru-RU"/>
        </w:rPr>
      </w:pPr>
    </w:p>
    <w:p w:rsidR="00047EB6" w:rsidRPr="00047EB6" w:rsidRDefault="00047EB6" w:rsidP="00047EB6">
      <w:pPr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881459" w:rsidRDefault="00047EB6" w:rsidP="00881459">
      <w:pPr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О внесение изменений в постановление</w:t>
      </w:r>
      <w:r w:rsidR="00947FD3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881459" w:rsidRDefault="00947FD3" w:rsidP="00881459">
      <w:pPr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№ 73-п от 05.11.2020г. «</w:t>
      </w:r>
      <w:r w:rsidR="00047EB6" w:rsidRPr="00047EB6">
        <w:rPr>
          <w:rFonts w:ascii="Times New Roman" w:eastAsia="Calibri" w:hAnsi="Times New Roman"/>
          <w:b/>
          <w:sz w:val="26"/>
          <w:szCs w:val="26"/>
        </w:rPr>
        <w:t>Об утверждении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047EB6" w:rsidRPr="00047EB6">
        <w:rPr>
          <w:rFonts w:ascii="Times New Roman" w:eastAsia="Calibri" w:hAnsi="Times New Roman"/>
          <w:b/>
          <w:sz w:val="26"/>
          <w:szCs w:val="26"/>
        </w:rPr>
        <w:t xml:space="preserve">муниципальной </w:t>
      </w:r>
    </w:p>
    <w:p w:rsidR="00881459" w:rsidRDefault="00047EB6" w:rsidP="00881459">
      <w:pPr>
        <w:rPr>
          <w:rFonts w:ascii="Times New Roman" w:eastAsia="Calibri" w:hAnsi="Times New Roman"/>
          <w:b/>
          <w:bCs/>
          <w:sz w:val="26"/>
          <w:szCs w:val="26"/>
        </w:rPr>
      </w:pPr>
      <w:r w:rsidRPr="00047EB6">
        <w:rPr>
          <w:rFonts w:ascii="Times New Roman" w:eastAsia="Calibri" w:hAnsi="Times New Roman"/>
          <w:b/>
          <w:sz w:val="26"/>
          <w:szCs w:val="26"/>
        </w:rPr>
        <w:t>программы</w:t>
      </w:r>
      <w:r w:rsidR="00947FD3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047EB6">
        <w:rPr>
          <w:rFonts w:ascii="Times New Roman" w:eastAsia="Calibri" w:hAnsi="Times New Roman"/>
          <w:b/>
          <w:sz w:val="26"/>
          <w:szCs w:val="26"/>
        </w:rPr>
        <w:t>«</w:t>
      </w:r>
      <w:r w:rsidRPr="00047EB6">
        <w:rPr>
          <w:rFonts w:ascii="Times New Roman" w:eastAsia="Calibri" w:hAnsi="Times New Roman"/>
          <w:b/>
          <w:bCs/>
          <w:sz w:val="26"/>
          <w:szCs w:val="26"/>
        </w:rPr>
        <w:t>Энергосбережение</w:t>
      </w:r>
      <w:r w:rsidR="00881459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047EB6">
        <w:rPr>
          <w:rFonts w:ascii="Times New Roman" w:eastAsia="Calibri" w:hAnsi="Times New Roman"/>
          <w:b/>
          <w:bCs/>
          <w:sz w:val="26"/>
          <w:szCs w:val="26"/>
        </w:rPr>
        <w:t>и повышение</w:t>
      </w:r>
      <w:r w:rsidR="00947FD3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</w:p>
    <w:p w:rsidR="00047EB6" w:rsidRPr="00047EB6" w:rsidRDefault="00047EB6" w:rsidP="00881459">
      <w:pPr>
        <w:rPr>
          <w:rFonts w:ascii="Times New Roman" w:eastAsia="Calibri" w:hAnsi="Times New Roman"/>
          <w:b/>
          <w:bCs/>
          <w:sz w:val="26"/>
          <w:szCs w:val="26"/>
        </w:rPr>
      </w:pPr>
      <w:r w:rsidRPr="00047EB6">
        <w:rPr>
          <w:rFonts w:ascii="Times New Roman" w:eastAsia="Calibri" w:hAnsi="Times New Roman"/>
          <w:b/>
          <w:bCs/>
          <w:sz w:val="26"/>
          <w:szCs w:val="26"/>
        </w:rPr>
        <w:t>энергетической эффективности</w:t>
      </w:r>
    </w:p>
    <w:p w:rsidR="00047EB6" w:rsidRPr="00047EB6" w:rsidRDefault="00047EB6" w:rsidP="00881459">
      <w:pPr>
        <w:rPr>
          <w:rFonts w:ascii="Times New Roman" w:eastAsia="Calibri" w:hAnsi="Times New Roman"/>
          <w:b/>
          <w:sz w:val="26"/>
          <w:szCs w:val="26"/>
        </w:rPr>
      </w:pPr>
      <w:r w:rsidRPr="00047EB6">
        <w:rPr>
          <w:rFonts w:ascii="Times New Roman" w:eastAsia="Calibri" w:hAnsi="Times New Roman"/>
          <w:b/>
          <w:bCs/>
          <w:sz w:val="26"/>
          <w:szCs w:val="26"/>
        </w:rPr>
        <w:t>на территории Усть-Бюрского сельсовета</w:t>
      </w:r>
      <w:r w:rsidRPr="00047EB6">
        <w:rPr>
          <w:rFonts w:ascii="Times New Roman" w:eastAsia="Calibri" w:hAnsi="Times New Roman"/>
          <w:b/>
          <w:sz w:val="26"/>
          <w:szCs w:val="26"/>
        </w:rPr>
        <w:t>»</w:t>
      </w:r>
    </w:p>
    <w:p w:rsidR="00047EB6" w:rsidRPr="00047EB6" w:rsidRDefault="00047EB6" w:rsidP="00047EB6">
      <w:pPr>
        <w:rPr>
          <w:rFonts w:ascii="Times New Roman" w:eastAsia="Calibri" w:hAnsi="Times New Roman"/>
          <w:b/>
          <w:sz w:val="26"/>
          <w:szCs w:val="26"/>
        </w:rPr>
      </w:pPr>
    </w:p>
    <w:p w:rsidR="00047EB6" w:rsidRPr="00047EB6" w:rsidRDefault="00047EB6" w:rsidP="00047EB6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047EB6" w:rsidRPr="00047EB6" w:rsidRDefault="00047EB6" w:rsidP="00047EB6">
      <w:pPr>
        <w:jc w:val="both"/>
        <w:rPr>
          <w:rFonts w:ascii="Times New Roman" w:eastAsia="Calibri" w:hAnsi="Times New Roman"/>
          <w:sz w:val="26"/>
          <w:szCs w:val="26"/>
        </w:rPr>
      </w:pPr>
    </w:p>
    <w:p w:rsidR="00047EB6" w:rsidRPr="00047EB6" w:rsidRDefault="00395B76" w:rsidP="00395B76">
      <w:pPr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047EB6" w:rsidRPr="00047EB6">
        <w:rPr>
          <w:rFonts w:ascii="Times New Roman" w:eastAsia="Calibri" w:hAnsi="Times New Roman"/>
          <w:sz w:val="26"/>
          <w:szCs w:val="26"/>
        </w:rPr>
        <w:t xml:space="preserve">В целях </w:t>
      </w:r>
      <w:r w:rsidR="00047EB6" w:rsidRPr="00047EB6">
        <w:rPr>
          <w:rFonts w:ascii="Times New Roman" w:eastAsiaTheme="minorHAnsi" w:hAnsi="Times New Roman"/>
          <w:sz w:val="26"/>
          <w:szCs w:val="26"/>
        </w:rPr>
        <w:t>обеспечения рационального использования энергетических ресурсов за счет реализации мероприятий по энергосбережению и повышению энергетической эффективности Администрация Усть-Бюрского сельсовета</w:t>
      </w:r>
    </w:p>
    <w:p w:rsidR="00047EB6" w:rsidRPr="00047EB6" w:rsidRDefault="00047EB6" w:rsidP="00047EB6">
      <w:pPr>
        <w:jc w:val="both"/>
        <w:rPr>
          <w:rFonts w:ascii="Times New Roman" w:eastAsia="Calibri" w:hAnsi="Times New Roman"/>
          <w:sz w:val="26"/>
          <w:szCs w:val="26"/>
        </w:rPr>
      </w:pPr>
      <w:r w:rsidRPr="00047E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47EB6">
        <w:rPr>
          <w:rFonts w:ascii="Times New Roman" w:eastAsia="Calibri" w:hAnsi="Times New Roman"/>
          <w:sz w:val="26"/>
          <w:szCs w:val="26"/>
        </w:rPr>
        <w:t xml:space="preserve"> </w:t>
      </w:r>
      <w:r w:rsidRPr="00047EB6">
        <w:rPr>
          <w:rFonts w:ascii="Times New Roman" w:eastAsia="Calibri" w:hAnsi="Times New Roman"/>
          <w:b/>
          <w:sz w:val="26"/>
          <w:szCs w:val="26"/>
        </w:rPr>
        <w:t>ПОСТАНОВЛЯЕТ:</w:t>
      </w:r>
    </w:p>
    <w:p w:rsidR="00047EB6" w:rsidRPr="00047EB6" w:rsidRDefault="007D70F7" w:rsidP="00395B76">
      <w:pPr>
        <w:ind w:firstLine="426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</w:t>
      </w:r>
      <w:r w:rsidR="00047EB6" w:rsidRPr="00047EB6">
        <w:rPr>
          <w:rFonts w:ascii="Times New Roman" w:eastAsia="Calibri" w:hAnsi="Times New Roman"/>
          <w:sz w:val="26"/>
          <w:szCs w:val="26"/>
        </w:rPr>
        <w:t xml:space="preserve">. </w:t>
      </w:r>
      <w:r w:rsidR="00947FD3">
        <w:rPr>
          <w:rFonts w:ascii="Times New Roman" w:eastAsia="Calibri" w:hAnsi="Times New Roman"/>
          <w:sz w:val="26"/>
          <w:szCs w:val="26"/>
        </w:rPr>
        <w:t>Внести изменения в постановление № 73-п</w:t>
      </w:r>
      <w:r w:rsidR="0074605A">
        <w:rPr>
          <w:rFonts w:ascii="Times New Roman" w:eastAsia="Calibri" w:hAnsi="Times New Roman"/>
          <w:sz w:val="26"/>
          <w:szCs w:val="26"/>
        </w:rPr>
        <w:t xml:space="preserve"> от 05.11.2020г.</w:t>
      </w:r>
      <w:r w:rsidR="00947FD3">
        <w:rPr>
          <w:rFonts w:ascii="Times New Roman" w:eastAsia="Calibri" w:hAnsi="Times New Roman"/>
          <w:sz w:val="26"/>
          <w:szCs w:val="26"/>
        </w:rPr>
        <w:t xml:space="preserve"> «Об утверждении</w:t>
      </w:r>
      <w:r>
        <w:rPr>
          <w:rFonts w:ascii="Times New Roman" w:eastAsia="Calibri" w:hAnsi="Times New Roman"/>
          <w:sz w:val="26"/>
          <w:szCs w:val="26"/>
        </w:rPr>
        <w:t xml:space="preserve"> муниципальной программы</w:t>
      </w:r>
      <w:r w:rsidR="00047EB6" w:rsidRPr="00047EB6">
        <w:rPr>
          <w:rFonts w:ascii="Times New Roman" w:eastAsia="Calibri" w:hAnsi="Times New Roman"/>
          <w:sz w:val="26"/>
          <w:szCs w:val="26"/>
        </w:rPr>
        <w:t xml:space="preserve"> </w:t>
      </w:r>
      <w:r w:rsidR="00047EB6" w:rsidRPr="00047EB6">
        <w:rPr>
          <w:rFonts w:ascii="Times New Roman" w:eastAsia="Calibri" w:hAnsi="Times New Roman"/>
          <w:bCs/>
          <w:sz w:val="26"/>
          <w:szCs w:val="26"/>
        </w:rPr>
        <w:t xml:space="preserve">«Энергосбережение и повышение энергетической эффективности на территории Усть-Бюрского сельсовета» </w:t>
      </w:r>
      <w:r w:rsidR="00047EB6" w:rsidRPr="00047EB6">
        <w:rPr>
          <w:rFonts w:ascii="Times New Roman" w:eastAsia="Calibri" w:hAnsi="Times New Roman"/>
          <w:sz w:val="26"/>
          <w:szCs w:val="26"/>
        </w:rPr>
        <w:t>согласно приложени</w:t>
      </w:r>
      <w:r>
        <w:rPr>
          <w:rFonts w:ascii="Times New Roman" w:eastAsia="Calibri" w:hAnsi="Times New Roman"/>
          <w:sz w:val="26"/>
          <w:szCs w:val="26"/>
        </w:rPr>
        <w:t>я</w:t>
      </w:r>
      <w:r w:rsidR="00047EB6" w:rsidRPr="00047EB6">
        <w:rPr>
          <w:rFonts w:ascii="Times New Roman" w:eastAsia="Calibri" w:hAnsi="Times New Roman"/>
          <w:sz w:val="26"/>
          <w:szCs w:val="26"/>
        </w:rPr>
        <w:t xml:space="preserve">, к настоящему постановлению.                                                                                                                             </w:t>
      </w:r>
    </w:p>
    <w:p w:rsidR="00047EB6" w:rsidRPr="00047EB6" w:rsidRDefault="007D70F7" w:rsidP="00395B76">
      <w:pPr>
        <w:ind w:firstLine="426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="00047EB6" w:rsidRPr="00047EB6">
        <w:rPr>
          <w:rFonts w:ascii="Times New Roman" w:eastAsia="Calibri" w:hAnsi="Times New Roman"/>
          <w:sz w:val="26"/>
          <w:szCs w:val="26"/>
        </w:rPr>
        <w:t>. Финансирование данной программы осуществлять в пределах сметы расходов Усть-Бюрского сельсовета.</w:t>
      </w:r>
    </w:p>
    <w:p w:rsidR="00047EB6" w:rsidRPr="00047EB6" w:rsidRDefault="007D70F7" w:rsidP="00395B76">
      <w:pPr>
        <w:ind w:firstLine="426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</w:t>
      </w:r>
      <w:r w:rsidR="00047EB6" w:rsidRPr="00047EB6">
        <w:rPr>
          <w:rFonts w:ascii="Times New Roman" w:eastAsia="Calibri" w:hAnsi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047EB6" w:rsidRPr="00047EB6" w:rsidRDefault="00047EB6" w:rsidP="00047EB6">
      <w:pPr>
        <w:rPr>
          <w:rFonts w:ascii="Times New Roman" w:hAnsi="Times New Roman"/>
          <w:sz w:val="26"/>
          <w:szCs w:val="26"/>
          <w:lang w:eastAsia="ru-RU"/>
        </w:rPr>
      </w:pPr>
    </w:p>
    <w:p w:rsidR="00047EB6" w:rsidRPr="00047EB6" w:rsidRDefault="00047EB6" w:rsidP="00047EB6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  <w:r w:rsidRPr="00047EB6">
        <w:rPr>
          <w:rFonts w:ascii="Times New Roman" w:hAnsi="Times New Roman"/>
          <w:sz w:val="26"/>
          <w:szCs w:val="26"/>
          <w:lang w:eastAsia="zh-CN"/>
        </w:rPr>
        <w:t xml:space="preserve">           </w:t>
      </w:r>
    </w:p>
    <w:p w:rsidR="00047EB6" w:rsidRPr="00047EB6" w:rsidRDefault="00047EB6" w:rsidP="00047EB6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:rsidR="00047EB6" w:rsidRPr="00047EB6" w:rsidRDefault="00047EB6" w:rsidP="00047EB6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  <w:r w:rsidRPr="00047EB6">
        <w:rPr>
          <w:rFonts w:ascii="Times New Roman" w:hAnsi="Times New Roman"/>
          <w:sz w:val="26"/>
          <w:szCs w:val="26"/>
          <w:lang w:eastAsia="zh-CN"/>
        </w:rPr>
        <w:t xml:space="preserve">  </w:t>
      </w:r>
    </w:p>
    <w:p w:rsidR="00047EB6" w:rsidRPr="00047EB6" w:rsidRDefault="00047EB6" w:rsidP="00047EB6">
      <w:pPr>
        <w:suppressAutoHyphens/>
        <w:autoSpaceDE w:val="0"/>
        <w:ind w:left="900"/>
        <w:rPr>
          <w:rFonts w:ascii="Times New Roman" w:hAnsi="Times New Roman"/>
          <w:sz w:val="26"/>
          <w:szCs w:val="26"/>
          <w:lang w:eastAsia="zh-CN"/>
        </w:rPr>
      </w:pPr>
    </w:p>
    <w:p w:rsidR="00047EB6" w:rsidRPr="00047EB6" w:rsidRDefault="00047EB6" w:rsidP="00047EB6">
      <w:pPr>
        <w:suppressAutoHyphens/>
        <w:autoSpaceDE w:val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047EB6">
        <w:rPr>
          <w:rFonts w:ascii="Times New Roman" w:hAnsi="Times New Roman"/>
          <w:sz w:val="26"/>
          <w:szCs w:val="26"/>
          <w:lang w:eastAsia="zh-CN"/>
        </w:rPr>
        <w:t xml:space="preserve">Глава </w:t>
      </w:r>
    </w:p>
    <w:p w:rsidR="00047EB6" w:rsidRPr="00047EB6" w:rsidRDefault="00047EB6" w:rsidP="00047EB6">
      <w:pPr>
        <w:suppressAutoHyphens/>
        <w:autoSpaceDE w:val="0"/>
        <w:rPr>
          <w:rFonts w:ascii="Arial" w:hAnsi="Arial" w:cs="Arial"/>
          <w:b/>
          <w:bCs/>
          <w:caps/>
          <w:sz w:val="26"/>
          <w:szCs w:val="26"/>
          <w:lang w:eastAsia="zh-CN"/>
        </w:rPr>
      </w:pPr>
      <w:r w:rsidRPr="00047EB6">
        <w:rPr>
          <w:rFonts w:ascii="Times New Roman" w:hAnsi="Times New Roman"/>
          <w:sz w:val="26"/>
          <w:szCs w:val="26"/>
          <w:lang w:eastAsia="zh-CN"/>
        </w:rPr>
        <w:t>Усть-Бюрского сельсовета                                                                     Е.А. Харитонова</w:t>
      </w:r>
    </w:p>
    <w:p w:rsidR="00047EB6" w:rsidRPr="00047EB6" w:rsidRDefault="00047EB6" w:rsidP="00047EB6">
      <w:pPr>
        <w:spacing w:after="160" w:line="256" w:lineRule="auto"/>
        <w:rPr>
          <w:rFonts w:asciiTheme="minorHAnsi" w:eastAsiaTheme="minorHAnsi" w:hAnsiTheme="minorHAnsi" w:cstheme="minorBidi"/>
        </w:rPr>
      </w:pPr>
    </w:p>
    <w:p w:rsidR="00047EB6" w:rsidRDefault="00047EB6" w:rsidP="00534E4F">
      <w:pPr>
        <w:jc w:val="right"/>
        <w:rPr>
          <w:rFonts w:ascii="Times New Roman" w:hAnsi="Times New Roman"/>
          <w:sz w:val="26"/>
          <w:szCs w:val="26"/>
        </w:rPr>
      </w:pPr>
    </w:p>
    <w:p w:rsidR="007D70F7" w:rsidRDefault="007D70F7" w:rsidP="00534E4F">
      <w:pPr>
        <w:jc w:val="right"/>
        <w:rPr>
          <w:rFonts w:ascii="Times New Roman" w:hAnsi="Times New Roman"/>
          <w:sz w:val="26"/>
          <w:szCs w:val="26"/>
        </w:rPr>
      </w:pPr>
    </w:p>
    <w:p w:rsidR="007D70F7" w:rsidRDefault="007D70F7" w:rsidP="00534E4F">
      <w:pPr>
        <w:jc w:val="right"/>
        <w:rPr>
          <w:rFonts w:ascii="Times New Roman" w:hAnsi="Times New Roman"/>
          <w:sz w:val="26"/>
          <w:szCs w:val="26"/>
        </w:rPr>
      </w:pPr>
    </w:p>
    <w:p w:rsidR="007D70F7" w:rsidRDefault="007D70F7" w:rsidP="00534E4F">
      <w:pPr>
        <w:jc w:val="right"/>
        <w:rPr>
          <w:rFonts w:ascii="Times New Roman" w:hAnsi="Times New Roman"/>
          <w:sz w:val="26"/>
          <w:szCs w:val="26"/>
        </w:rPr>
      </w:pPr>
    </w:p>
    <w:p w:rsidR="00534E4F" w:rsidRDefault="00534E4F" w:rsidP="00534E4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534E4F" w:rsidRDefault="00534E4F" w:rsidP="00534E4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534E4F" w:rsidRDefault="00534E4F" w:rsidP="00534E4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Усть-Бюрского сельсовета </w:t>
      </w:r>
    </w:p>
    <w:p w:rsidR="00534E4F" w:rsidRDefault="00534E4F" w:rsidP="00534E4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7163C4">
        <w:rPr>
          <w:rFonts w:ascii="Times New Roman" w:hAnsi="Times New Roman"/>
          <w:sz w:val="26"/>
          <w:szCs w:val="26"/>
        </w:rPr>
        <w:t>78</w:t>
      </w:r>
      <w:r w:rsidR="005C39B5">
        <w:rPr>
          <w:rFonts w:ascii="Times New Roman" w:hAnsi="Times New Roman"/>
          <w:sz w:val="26"/>
          <w:szCs w:val="26"/>
        </w:rPr>
        <w:t>-п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D70F7">
        <w:rPr>
          <w:rFonts w:ascii="Times New Roman" w:hAnsi="Times New Roman"/>
          <w:sz w:val="26"/>
          <w:szCs w:val="26"/>
        </w:rPr>
        <w:t>0</w:t>
      </w:r>
      <w:r w:rsidR="007163C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</w:t>
      </w:r>
      <w:r w:rsidR="007D70F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</w:t>
      </w:r>
      <w:r w:rsidR="007D70F7">
        <w:rPr>
          <w:rFonts w:ascii="Times New Roman" w:hAnsi="Times New Roman"/>
          <w:sz w:val="26"/>
          <w:szCs w:val="26"/>
        </w:rPr>
        <w:t>2</w:t>
      </w:r>
      <w:r w:rsidR="007163C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534E4F" w:rsidRDefault="00534E4F" w:rsidP="00534E4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Муниципальная программа </w:t>
      </w:r>
    </w:p>
    <w:p w:rsidR="00534E4F" w:rsidRDefault="00534E4F" w:rsidP="005C39B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«Энергосбережение </w:t>
      </w:r>
      <w:r w:rsidR="005C39B5">
        <w:rPr>
          <w:rFonts w:ascii="Times New Roman" w:hAnsi="Times New Roman"/>
          <w:bCs/>
          <w:sz w:val="32"/>
          <w:szCs w:val="32"/>
        </w:rPr>
        <w:t xml:space="preserve">и повышение энергетической эффективности </w:t>
      </w:r>
      <w:r>
        <w:rPr>
          <w:rFonts w:ascii="Times New Roman" w:hAnsi="Times New Roman"/>
          <w:bCs/>
          <w:sz w:val="32"/>
          <w:szCs w:val="32"/>
        </w:rPr>
        <w:t>на террито</w:t>
      </w:r>
      <w:r w:rsidR="005C39B5">
        <w:rPr>
          <w:rFonts w:ascii="Times New Roman" w:hAnsi="Times New Roman"/>
          <w:bCs/>
          <w:sz w:val="32"/>
          <w:szCs w:val="32"/>
        </w:rPr>
        <w:t>рии Усть-Бюрского сельсовета</w:t>
      </w:r>
      <w:r>
        <w:rPr>
          <w:rFonts w:ascii="Times New Roman" w:hAnsi="Times New Roman"/>
          <w:bCs/>
          <w:sz w:val="32"/>
          <w:szCs w:val="32"/>
        </w:rPr>
        <w:t xml:space="preserve">» </w:t>
      </w: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20</w:t>
      </w:r>
      <w:r w:rsidR="007D70F7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 xml:space="preserve"> г.</w:t>
      </w:r>
    </w:p>
    <w:p w:rsidR="00534E4F" w:rsidRDefault="00534E4F" w:rsidP="00534E4F">
      <w:pPr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F30182" w:rsidRDefault="00F30182" w:rsidP="00534E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СОДЕРЖАНИЕ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Содержание……………………………………………………………………………... 2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Паспорт Программы ...……………………………………………………………</w:t>
      </w:r>
      <w:proofErr w:type="gramStart"/>
      <w:r>
        <w:rPr>
          <w:rFonts w:ascii="Times New Roman" w:hAnsi="Times New Roman"/>
          <w:bCs/>
          <w:sz w:val="26"/>
          <w:szCs w:val="26"/>
        </w:rPr>
        <w:t>…….</w:t>
      </w:r>
      <w:proofErr w:type="gramEnd"/>
      <w:r>
        <w:rPr>
          <w:rFonts w:ascii="Times New Roman" w:hAnsi="Times New Roman"/>
          <w:bCs/>
          <w:sz w:val="26"/>
          <w:szCs w:val="26"/>
        </w:rPr>
        <w:t>.3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Содержание проблемы и обоснование необходимости ее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программными методами………………………………………………</w:t>
      </w:r>
      <w:proofErr w:type="gramStart"/>
      <w:r>
        <w:rPr>
          <w:rFonts w:ascii="Times New Roman" w:hAnsi="Times New Roman"/>
          <w:bCs/>
          <w:sz w:val="26"/>
          <w:szCs w:val="26"/>
        </w:rPr>
        <w:t>…….</w:t>
      </w:r>
      <w:proofErr w:type="gramEnd"/>
      <w:r>
        <w:rPr>
          <w:rFonts w:ascii="Times New Roman" w:hAnsi="Times New Roman"/>
          <w:bCs/>
          <w:sz w:val="26"/>
          <w:szCs w:val="26"/>
        </w:rPr>
        <w:t>.4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Цели и задачи Программы……………………………………………………</w:t>
      </w:r>
      <w:proofErr w:type="gramStart"/>
      <w:r>
        <w:rPr>
          <w:rFonts w:ascii="Times New Roman" w:hAnsi="Times New Roman"/>
          <w:bCs/>
          <w:sz w:val="26"/>
          <w:szCs w:val="26"/>
        </w:rPr>
        <w:t>…….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. </w:t>
      </w:r>
      <w:r w:rsidR="00F30182">
        <w:rPr>
          <w:rFonts w:ascii="Times New Roman" w:hAnsi="Times New Roman"/>
          <w:bCs/>
          <w:sz w:val="26"/>
          <w:szCs w:val="26"/>
        </w:rPr>
        <w:t>4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>
        <w:rPr>
          <w:rFonts w:ascii="Times New Roman" w:hAnsi="Times New Roman"/>
          <w:bCs/>
          <w:sz w:val="26"/>
          <w:szCs w:val="26"/>
        </w:rPr>
        <w:t>…….</w:t>
      </w:r>
      <w:proofErr w:type="gramEnd"/>
      <w:r>
        <w:rPr>
          <w:rFonts w:ascii="Times New Roman" w:hAnsi="Times New Roman"/>
          <w:bCs/>
          <w:sz w:val="26"/>
          <w:szCs w:val="26"/>
        </w:rPr>
        <w:t>.5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 Срок реализации Программы…………………………………………………</w:t>
      </w:r>
      <w:proofErr w:type="gramStart"/>
      <w:r>
        <w:rPr>
          <w:rFonts w:ascii="Times New Roman" w:hAnsi="Times New Roman"/>
          <w:bCs/>
          <w:sz w:val="26"/>
          <w:szCs w:val="26"/>
        </w:rPr>
        <w:t>…….</w:t>
      </w:r>
      <w:proofErr w:type="gramEnd"/>
      <w:r>
        <w:rPr>
          <w:rFonts w:ascii="Times New Roman" w:hAnsi="Times New Roman"/>
          <w:bCs/>
          <w:sz w:val="26"/>
          <w:szCs w:val="26"/>
        </w:rPr>
        <w:t>. 5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 Финансовое обеспечение Программы…………………………………………….... 5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 Ожидаемые социально-экономические результаты реализации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Программных мероприятий………………………………………………………</w:t>
      </w:r>
      <w:proofErr w:type="gramStart"/>
      <w:r>
        <w:rPr>
          <w:rFonts w:ascii="Times New Roman" w:hAnsi="Times New Roman"/>
          <w:bCs/>
          <w:sz w:val="26"/>
          <w:szCs w:val="26"/>
        </w:rPr>
        <w:t>…....</w:t>
      </w:r>
      <w:proofErr w:type="gramEnd"/>
      <w:r>
        <w:rPr>
          <w:rFonts w:ascii="Times New Roman" w:hAnsi="Times New Roman"/>
          <w:bCs/>
          <w:sz w:val="26"/>
          <w:szCs w:val="26"/>
        </w:rPr>
        <w:t>.5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>
        <w:rPr>
          <w:rFonts w:ascii="Times New Roman" w:hAnsi="Times New Roman"/>
          <w:bCs/>
          <w:sz w:val="26"/>
          <w:szCs w:val="26"/>
        </w:rPr>
        <w:t>…….</w:t>
      </w:r>
      <w:proofErr w:type="gramEnd"/>
      <w:r>
        <w:rPr>
          <w:rFonts w:ascii="Times New Roman" w:hAnsi="Times New Roman"/>
          <w:bCs/>
          <w:sz w:val="26"/>
          <w:szCs w:val="26"/>
        </w:rPr>
        <w:t>. 6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Приложение……………………………………………………………………………. 7</w:t>
      </w: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534E4F" w:rsidRDefault="00534E4F" w:rsidP="00534E4F"/>
    <w:p w:rsidR="00664284" w:rsidRDefault="00664284" w:rsidP="00664284">
      <w:pPr>
        <w:autoSpaceDE w:val="0"/>
        <w:autoSpaceDN w:val="0"/>
        <w:adjustRightInd w:val="0"/>
      </w:pPr>
    </w:p>
    <w:p w:rsidR="00664284" w:rsidRDefault="00664284" w:rsidP="00664284">
      <w:pPr>
        <w:autoSpaceDE w:val="0"/>
        <w:autoSpaceDN w:val="0"/>
        <w:adjustRightInd w:val="0"/>
        <w:jc w:val="center"/>
      </w:pPr>
    </w:p>
    <w:p w:rsidR="00664284" w:rsidRDefault="00664284" w:rsidP="00664284">
      <w:pPr>
        <w:autoSpaceDE w:val="0"/>
        <w:autoSpaceDN w:val="0"/>
        <w:adjustRightInd w:val="0"/>
        <w:jc w:val="center"/>
      </w:pPr>
    </w:p>
    <w:p w:rsidR="00664284" w:rsidRDefault="00664284" w:rsidP="00664284">
      <w:pPr>
        <w:autoSpaceDE w:val="0"/>
        <w:autoSpaceDN w:val="0"/>
        <w:adjustRightInd w:val="0"/>
        <w:jc w:val="center"/>
      </w:pPr>
    </w:p>
    <w:p w:rsidR="00664284" w:rsidRDefault="00664284" w:rsidP="00664284">
      <w:pPr>
        <w:autoSpaceDE w:val="0"/>
        <w:autoSpaceDN w:val="0"/>
        <w:adjustRightInd w:val="0"/>
        <w:jc w:val="center"/>
      </w:pPr>
    </w:p>
    <w:p w:rsidR="00534E4F" w:rsidRPr="00534E4F" w:rsidRDefault="00534E4F" w:rsidP="0066428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4E4F">
        <w:rPr>
          <w:rFonts w:ascii="Times New Roman" w:eastAsiaTheme="minorHAnsi" w:hAnsi="Times New Roman"/>
          <w:b/>
          <w:bCs/>
          <w:sz w:val="26"/>
          <w:szCs w:val="26"/>
        </w:rPr>
        <w:t>ПАСПОРТ</w:t>
      </w:r>
    </w:p>
    <w:p w:rsidR="00534E4F" w:rsidRPr="00534E4F" w:rsidRDefault="00534E4F" w:rsidP="00534E4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6"/>
          <w:szCs w:val="26"/>
        </w:rPr>
      </w:pPr>
      <w:r w:rsidRPr="00534E4F">
        <w:rPr>
          <w:rFonts w:ascii="Times New Roman" w:eastAsiaTheme="minorHAnsi" w:hAnsi="Times New Roman"/>
          <w:bCs/>
          <w:sz w:val="26"/>
          <w:szCs w:val="26"/>
        </w:rPr>
        <w:t>муниципальная программа</w:t>
      </w:r>
    </w:p>
    <w:p w:rsidR="005C39B5" w:rsidRPr="005C39B5" w:rsidRDefault="00534E4F" w:rsidP="005C39B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6"/>
          <w:szCs w:val="26"/>
        </w:rPr>
      </w:pPr>
      <w:r w:rsidRPr="00534E4F">
        <w:rPr>
          <w:rFonts w:ascii="Times New Roman" w:eastAsiaTheme="minorHAnsi" w:hAnsi="Times New Roman"/>
          <w:bCs/>
          <w:sz w:val="26"/>
          <w:szCs w:val="26"/>
        </w:rPr>
        <w:t>«</w:t>
      </w:r>
      <w:r w:rsidR="005C39B5" w:rsidRPr="005C39B5">
        <w:rPr>
          <w:rFonts w:ascii="Times New Roman" w:eastAsiaTheme="minorHAnsi" w:hAnsi="Times New Roman"/>
          <w:bCs/>
          <w:sz w:val="26"/>
          <w:szCs w:val="26"/>
        </w:rPr>
        <w:t xml:space="preserve">Энергосбережение и повышение энергетической эффективности </w:t>
      </w:r>
    </w:p>
    <w:p w:rsidR="00534E4F" w:rsidRPr="00534E4F" w:rsidRDefault="005C39B5" w:rsidP="005C39B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6"/>
          <w:szCs w:val="26"/>
        </w:rPr>
      </w:pPr>
      <w:r w:rsidRPr="005C39B5">
        <w:rPr>
          <w:rFonts w:ascii="Times New Roman" w:eastAsiaTheme="minorHAnsi" w:hAnsi="Times New Roman"/>
          <w:bCs/>
          <w:sz w:val="26"/>
          <w:szCs w:val="26"/>
        </w:rPr>
        <w:t>на территории Усть-Бюрского сельсовета</w:t>
      </w:r>
      <w:r w:rsidR="00534E4F" w:rsidRPr="00534E4F">
        <w:rPr>
          <w:rFonts w:ascii="Times New Roman" w:eastAsiaTheme="minorHAnsi" w:hAnsi="Times New Roman"/>
          <w:bCs/>
          <w:sz w:val="26"/>
          <w:szCs w:val="26"/>
        </w:rPr>
        <w:t xml:space="preserve">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6211"/>
      </w:tblGrid>
      <w:tr w:rsidR="00881459" w:rsidRPr="00881459" w:rsidTr="005A39A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</w:t>
            </w:r>
          </w:p>
          <w:p w:rsidR="00881459" w:rsidRPr="00881459" w:rsidRDefault="00881459" w:rsidP="008814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«Энергосбережение и повышение энергетической эффективности на территории Усть-Бюрского сельсовета» </w:t>
            </w:r>
          </w:p>
        </w:tc>
      </w:tr>
      <w:tr w:rsidR="00881459" w:rsidRPr="00881459" w:rsidTr="005A39A5">
        <w:trPr>
          <w:trHeight w:val="33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881459" w:rsidRPr="00881459" w:rsidTr="005A39A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 Программы</w:t>
            </w:r>
          </w:p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9" w:rsidRPr="00881459" w:rsidRDefault="00881459" w:rsidP="00881459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81459" w:rsidRPr="00881459" w:rsidTr="005A39A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9" w:rsidRPr="00881459" w:rsidRDefault="00881459" w:rsidP="008814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881459" w:rsidRPr="00881459" w:rsidRDefault="00881459" w:rsidP="008814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оснащение приборами учета используемых энергетических ресурсов;</w:t>
            </w:r>
          </w:p>
          <w:p w:rsidR="00881459" w:rsidRPr="00881459" w:rsidRDefault="00881459" w:rsidP="008814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повышение эффективности системы теплоснабжения;</w:t>
            </w:r>
          </w:p>
          <w:p w:rsidR="00881459" w:rsidRPr="00881459" w:rsidRDefault="00881459" w:rsidP="008814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повышение эффективности системы электроснабжения;</w:t>
            </w:r>
          </w:p>
          <w:p w:rsidR="00881459" w:rsidRPr="00881459" w:rsidRDefault="00881459" w:rsidP="008814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повышение эффективности системы водоснабжения и водоотведения;</w:t>
            </w:r>
          </w:p>
          <w:p w:rsidR="00881459" w:rsidRPr="00881459" w:rsidRDefault="00881459" w:rsidP="008814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уменьшение потребления энергии и связанных с этих затрат по муниципальным контрактам;</w:t>
            </w:r>
          </w:p>
          <w:p w:rsidR="00881459" w:rsidRPr="00881459" w:rsidRDefault="00881459" w:rsidP="00881459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-замена осветительных приборов на энергосберегающие в бюджетных учреждениях и системах уличного освещения.</w:t>
            </w:r>
            <w:r w:rsidRPr="00881459">
              <w:rPr>
                <w:rFonts w:ascii="Times New Roman" w:hAnsi="Times New Roman"/>
                <w:color w:val="2440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459" w:rsidRPr="00881459" w:rsidTr="005A39A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9" w:rsidRPr="00881459" w:rsidRDefault="00881459" w:rsidP="00881459">
            <w:pPr>
              <w:ind w:hanging="10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 xml:space="preserve">  - уменьшение объема потребления энергии на обеспечение деятельности администрации на 1%.</w:t>
            </w:r>
          </w:p>
          <w:p w:rsidR="00881459" w:rsidRPr="00881459" w:rsidRDefault="00881459" w:rsidP="0088145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уменьшение объем потребления электрической энергии (уличное освещение) на 1%.</w:t>
            </w:r>
          </w:p>
          <w:p w:rsidR="00881459" w:rsidRPr="00881459" w:rsidRDefault="00881459" w:rsidP="0088145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уменьшение объема потребления электрической энергии на обеспечение деятельности СДК на 1%.</w:t>
            </w:r>
          </w:p>
        </w:tc>
      </w:tr>
      <w:tr w:rsidR="00881459" w:rsidRPr="00881459" w:rsidTr="005A39A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Объем и источники</w:t>
            </w:r>
          </w:p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C4" w:rsidRPr="007163C4" w:rsidRDefault="007163C4" w:rsidP="007163C4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63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Общий объем финансирования составляет 245 100 рублей в том числе по годам:</w:t>
            </w:r>
          </w:p>
          <w:p w:rsidR="007163C4" w:rsidRPr="007163C4" w:rsidRDefault="007163C4" w:rsidP="007163C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63C4">
              <w:rPr>
                <w:rFonts w:ascii="Times New Roman" w:eastAsiaTheme="minorHAnsi" w:hAnsi="Times New Roman"/>
                <w:sz w:val="24"/>
                <w:szCs w:val="24"/>
              </w:rPr>
              <w:t>2022 год – 195 100 руб.</w:t>
            </w:r>
          </w:p>
          <w:p w:rsidR="007163C4" w:rsidRPr="007163C4" w:rsidRDefault="007163C4" w:rsidP="007163C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63C4">
              <w:rPr>
                <w:rFonts w:ascii="Times New Roman" w:eastAsiaTheme="minorHAnsi" w:hAnsi="Times New Roman"/>
                <w:sz w:val="24"/>
                <w:szCs w:val="24"/>
              </w:rPr>
              <w:t>2023 год – 50 000 руб.</w:t>
            </w:r>
          </w:p>
          <w:p w:rsidR="007163C4" w:rsidRPr="007163C4" w:rsidRDefault="007163C4" w:rsidP="007163C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63C4">
              <w:rPr>
                <w:rFonts w:ascii="Times New Roman" w:eastAsiaTheme="minorHAnsi" w:hAnsi="Times New Roman"/>
                <w:sz w:val="24"/>
                <w:szCs w:val="24"/>
              </w:rPr>
              <w:t>2024 год – -</w:t>
            </w:r>
          </w:p>
          <w:p w:rsidR="007163C4" w:rsidRPr="007163C4" w:rsidRDefault="007163C4" w:rsidP="007163C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63C4">
              <w:rPr>
                <w:rFonts w:ascii="Times New Roman" w:eastAsiaTheme="minorHAnsi" w:hAnsi="Times New Roman"/>
                <w:sz w:val="24"/>
                <w:szCs w:val="24"/>
              </w:rPr>
              <w:t>2025 год – -</w:t>
            </w:r>
          </w:p>
          <w:p w:rsidR="007163C4" w:rsidRPr="007163C4" w:rsidRDefault="007163C4" w:rsidP="007163C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63C4">
              <w:rPr>
                <w:rFonts w:ascii="Times New Roman" w:eastAsiaTheme="minorHAnsi" w:hAnsi="Times New Roman"/>
                <w:sz w:val="24"/>
                <w:szCs w:val="24"/>
              </w:rPr>
              <w:t>2026 год – -</w:t>
            </w:r>
          </w:p>
          <w:p w:rsidR="00DA5561" w:rsidRPr="00881459" w:rsidRDefault="007163C4" w:rsidP="007163C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63C4">
              <w:rPr>
                <w:rFonts w:ascii="Times New Roman" w:eastAsiaTheme="minorHAnsi" w:hAnsi="Times New Roman"/>
                <w:sz w:val="24"/>
                <w:szCs w:val="24"/>
              </w:rPr>
              <w:t>2027 год – -</w:t>
            </w:r>
          </w:p>
        </w:tc>
      </w:tr>
      <w:tr w:rsidR="00881459" w:rsidRPr="00881459" w:rsidTr="005A39A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9" w:rsidRPr="00881459" w:rsidRDefault="00881459" w:rsidP="00881459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снижение нагрузки по оплате энергоносителей на местный бюджет;</w:t>
            </w:r>
          </w:p>
          <w:p w:rsidR="00881459" w:rsidRPr="00881459" w:rsidRDefault="00881459" w:rsidP="008814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обеспечение полного учета потребления энергетических ресурсов;</w:t>
            </w:r>
          </w:p>
          <w:p w:rsidR="00881459" w:rsidRPr="00881459" w:rsidRDefault="00881459" w:rsidP="008814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снижение удельных показателей энергопотребления;</w:t>
            </w:r>
          </w:p>
          <w:p w:rsidR="00881459" w:rsidRPr="00881459" w:rsidRDefault="00881459" w:rsidP="008814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наличие актов энергетических обследований и энергетических паспортов;</w:t>
            </w:r>
          </w:p>
          <w:p w:rsidR="00881459" w:rsidRPr="00881459" w:rsidRDefault="00881459" w:rsidP="00081C27">
            <w:pPr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sz w:val="24"/>
                <w:szCs w:val="24"/>
              </w:rPr>
              <w:t>- повышение эффективности и надежности систем уличного освещения</w:t>
            </w:r>
          </w:p>
        </w:tc>
      </w:tr>
      <w:tr w:rsidR="00881459" w:rsidRPr="00881459" w:rsidTr="005A39A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Приложение 1: Перечень основных мероприятий </w:t>
            </w:r>
          </w:p>
          <w:p w:rsidR="00881459" w:rsidRPr="00881459" w:rsidRDefault="00881459" w:rsidP="008814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81459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Приложение 2: Финансовое обеспечение Программы</w:t>
            </w:r>
          </w:p>
        </w:tc>
      </w:tr>
    </w:tbl>
    <w:p w:rsidR="00534E4F" w:rsidRPr="00534E4F" w:rsidRDefault="00534E4F" w:rsidP="00534E4F">
      <w:pPr>
        <w:rPr>
          <w:rFonts w:asciiTheme="minorHAnsi" w:eastAsiaTheme="minorHAnsi" w:hAnsiTheme="minorHAnsi" w:cstheme="minorBidi"/>
        </w:rPr>
      </w:pPr>
    </w:p>
    <w:p w:rsidR="00534E4F" w:rsidRPr="00810E62" w:rsidRDefault="00534E4F" w:rsidP="00810E62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>1. Содержание проблемы и обоснование необходимости ее</w:t>
      </w:r>
    </w:p>
    <w:p w:rsidR="00534E4F" w:rsidRPr="00664284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4284">
        <w:rPr>
          <w:rFonts w:ascii="Times New Roman" w:hAnsi="Times New Roman"/>
          <w:b/>
          <w:bCs/>
          <w:sz w:val="26"/>
          <w:szCs w:val="26"/>
        </w:rPr>
        <w:t>решения программными методами</w:t>
      </w:r>
    </w:p>
    <w:p w:rsidR="00534E4F" w:rsidRPr="00664284" w:rsidRDefault="00534E4F" w:rsidP="00534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10E62" w:rsidRPr="00664284" w:rsidRDefault="00534E4F" w:rsidP="00664284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284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810E62" w:rsidRPr="00664284">
        <w:rPr>
          <w:rFonts w:ascii="Times New Roman" w:hAnsi="Times New Roman"/>
          <w:sz w:val="26"/>
          <w:szCs w:val="26"/>
          <w:lang w:eastAsia="ru-RU"/>
        </w:rPr>
        <w:t>В настоящее время достаточно остро стоит проблема повышения эффективности энергосбережения топливно-энергетических ресурсов. В связи с резким удорожанием стоимости энергоресурсов значительно увеличилась доля затрат на топливно-энергетические ресурсы</w:t>
      </w:r>
      <w:r w:rsidR="001F7291" w:rsidRPr="00664284">
        <w:rPr>
          <w:rFonts w:ascii="Times New Roman" w:hAnsi="Times New Roman"/>
          <w:sz w:val="26"/>
          <w:szCs w:val="26"/>
          <w:lang w:eastAsia="ru-RU"/>
        </w:rPr>
        <w:t>.</w:t>
      </w:r>
    </w:p>
    <w:p w:rsidR="00810E62" w:rsidRPr="00664284" w:rsidRDefault="001F7291" w:rsidP="00664284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284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810E62" w:rsidRPr="00664284">
        <w:rPr>
          <w:rFonts w:ascii="Times New Roman" w:hAnsi="Times New Roman"/>
          <w:sz w:val="26"/>
          <w:szCs w:val="26"/>
          <w:lang w:eastAsia="ru-RU"/>
        </w:rPr>
        <w:t xml:space="preserve">Существующие тарифы на энергоресурсы, а также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 из-за отсутствия независимого </w:t>
      </w:r>
      <w:proofErr w:type="spellStart"/>
      <w:r w:rsidR="00810E62" w:rsidRPr="00664284">
        <w:rPr>
          <w:rFonts w:ascii="Times New Roman" w:hAnsi="Times New Roman"/>
          <w:sz w:val="26"/>
          <w:szCs w:val="26"/>
          <w:lang w:eastAsia="ru-RU"/>
        </w:rPr>
        <w:t>энергоаудита</w:t>
      </w:r>
      <w:proofErr w:type="spellEnd"/>
      <w:r w:rsidR="00810E62" w:rsidRPr="00664284">
        <w:rPr>
          <w:rFonts w:ascii="Times New Roman" w:hAnsi="Times New Roman"/>
          <w:sz w:val="26"/>
          <w:szCs w:val="26"/>
          <w:lang w:eastAsia="ru-RU"/>
        </w:rPr>
        <w:t>. Результаты выборочных обследований, научные исследования и опыт практического применения современных приборов учета показывают необоснованное завышение платежей энергоснабжающими организациями практически по всем видам энергоресурсов.</w:t>
      </w:r>
    </w:p>
    <w:p w:rsidR="00810E62" w:rsidRPr="00664284" w:rsidRDefault="00810E62" w:rsidP="00664284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284">
        <w:rPr>
          <w:rFonts w:ascii="Times New Roman" w:hAnsi="Times New Roman"/>
          <w:sz w:val="26"/>
          <w:szCs w:val="26"/>
          <w:lang w:eastAsia="ru-RU"/>
        </w:rPr>
        <w:t xml:space="preserve">       Отсутствие приборного учета не стимулирует применение рациональных методов расходования ТЭР. Существующие здания и сооружения, инженерные коммуникации не отвечают современным строительным нормам и правилам по энергосбережению. Все это значительно увеличивает долю расходов </w:t>
      </w:r>
      <w:r w:rsidR="00F30182" w:rsidRPr="00664284">
        <w:rPr>
          <w:rFonts w:ascii="Times New Roman" w:hAnsi="Times New Roman"/>
          <w:sz w:val="26"/>
          <w:szCs w:val="26"/>
          <w:lang w:eastAsia="ru-RU"/>
        </w:rPr>
        <w:t>из местного</w:t>
      </w:r>
      <w:r w:rsidR="001F7291" w:rsidRPr="006642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0182" w:rsidRPr="00664284">
        <w:rPr>
          <w:rFonts w:ascii="Times New Roman" w:hAnsi="Times New Roman"/>
          <w:sz w:val="26"/>
          <w:szCs w:val="26"/>
          <w:lang w:eastAsia="ru-RU"/>
        </w:rPr>
        <w:t>бюджета на</w:t>
      </w:r>
      <w:r w:rsidRPr="00664284">
        <w:rPr>
          <w:rFonts w:ascii="Times New Roman" w:hAnsi="Times New Roman"/>
          <w:sz w:val="26"/>
          <w:szCs w:val="26"/>
          <w:lang w:eastAsia="ru-RU"/>
        </w:rPr>
        <w:t xml:space="preserve"> содержание учреждений.</w:t>
      </w:r>
    </w:p>
    <w:p w:rsidR="00810E62" w:rsidRPr="00664284" w:rsidRDefault="00810E62" w:rsidP="00664284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284">
        <w:rPr>
          <w:rFonts w:ascii="Times New Roman" w:hAnsi="Times New Roman"/>
          <w:sz w:val="26"/>
          <w:szCs w:val="26"/>
          <w:lang w:eastAsia="ru-RU"/>
        </w:rPr>
        <w:t xml:space="preserve">      Хронически недостаточное финансирование комплекса работ по энергосбережению с течением времени значительно усугубляет ситуацию.</w:t>
      </w:r>
    </w:p>
    <w:p w:rsidR="00810E62" w:rsidRPr="00664284" w:rsidRDefault="00810E62" w:rsidP="00664284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284">
        <w:rPr>
          <w:rFonts w:ascii="Times New Roman" w:hAnsi="Times New Roman"/>
          <w:sz w:val="26"/>
          <w:szCs w:val="26"/>
          <w:lang w:eastAsia="ru-RU"/>
        </w:rPr>
        <w:t xml:space="preserve">Решение вышеперечисленных проблем невозможно без комплексного подхода к энергосбережению и реализации мероприятий данной программы. </w:t>
      </w:r>
    </w:p>
    <w:p w:rsidR="00810E62" w:rsidRPr="00664284" w:rsidRDefault="00810E62" w:rsidP="00664284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284">
        <w:rPr>
          <w:rFonts w:ascii="Times New Roman" w:hAnsi="Times New Roman"/>
          <w:sz w:val="26"/>
          <w:szCs w:val="26"/>
          <w:lang w:eastAsia="ru-RU"/>
        </w:rPr>
        <w:t xml:space="preserve">Программа предусматривает организационные мероприятия внедрение автоматизированной системы управления светильниками уличного освещения.                                                                        </w:t>
      </w:r>
    </w:p>
    <w:p w:rsidR="00810E62" w:rsidRPr="00664284" w:rsidRDefault="00534E4F" w:rsidP="00664284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28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34E4F" w:rsidRDefault="00534E4F" w:rsidP="00664284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Цели и задачи Программы</w:t>
      </w:r>
    </w:p>
    <w:p w:rsidR="00951A79" w:rsidRDefault="00951A79" w:rsidP="00664284">
      <w:pPr>
        <w:spacing w:line="276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Цель программы: о</w:t>
      </w:r>
      <w:r w:rsidRPr="00534E4F">
        <w:rPr>
          <w:rFonts w:ascii="Times New Roman" w:eastAsiaTheme="minorHAnsi" w:hAnsi="Times New Roman"/>
          <w:sz w:val="26"/>
          <w:szCs w:val="26"/>
        </w:rPr>
        <w:t>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951A79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Задачи программы:</w:t>
      </w:r>
    </w:p>
    <w:p w:rsidR="00951A79" w:rsidRPr="00534E4F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534E4F">
        <w:rPr>
          <w:rFonts w:ascii="Times New Roman" w:eastAsiaTheme="minorHAnsi" w:hAnsi="Times New Roman"/>
          <w:sz w:val="26"/>
          <w:szCs w:val="26"/>
        </w:rPr>
        <w:t>- реализация организационных мероприятий по энергосбережению и повышению энергетической эффективности;</w:t>
      </w:r>
    </w:p>
    <w:p w:rsidR="00951A79" w:rsidRPr="00534E4F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оснащение приборами учета используемых энергетических ресурсов;</w:t>
      </w:r>
    </w:p>
    <w:p w:rsidR="00951A79" w:rsidRPr="00534E4F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повышение эффективности системы теплоснабжения;</w:t>
      </w:r>
    </w:p>
    <w:p w:rsidR="00951A79" w:rsidRPr="00534E4F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повышение эффективности системы электроснабжения;</w:t>
      </w:r>
    </w:p>
    <w:p w:rsidR="00951A79" w:rsidRPr="00534E4F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повышение эффективности системы водоснабжения и водоотведения;</w:t>
      </w:r>
    </w:p>
    <w:p w:rsidR="00951A79" w:rsidRPr="00534E4F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уменьшение потребления энергии и связанных с этих затрат по муниципальным контрактам;</w:t>
      </w:r>
    </w:p>
    <w:p w:rsidR="00951A79" w:rsidRDefault="00951A79" w:rsidP="00664284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-замена осветительных приборов на энергосберегающие в бюджетных учреждениях и системах уличного освещения.</w:t>
      </w:r>
    </w:p>
    <w:p w:rsidR="00951A79" w:rsidRDefault="00951A79" w:rsidP="0066428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34E4F" w:rsidRPr="00F30182" w:rsidRDefault="00534E4F" w:rsidP="00F3018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Перечень целевых показателей эффективности Программы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709"/>
        <w:gridCol w:w="851"/>
        <w:gridCol w:w="850"/>
        <w:gridCol w:w="851"/>
        <w:gridCol w:w="850"/>
        <w:gridCol w:w="992"/>
        <w:gridCol w:w="993"/>
        <w:gridCol w:w="1559"/>
      </w:tblGrid>
      <w:tr w:rsidR="005A1940" w:rsidTr="005A1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целевых индикаторов,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:rsidR="005A1940" w:rsidRDefault="005A1940" w:rsidP="007732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716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C4328">
              <w:rPr>
                <w:rFonts w:ascii="Times New Roman" w:hAnsi="Times New Roman"/>
                <w:sz w:val="26"/>
                <w:szCs w:val="26"/>
              </w:rPr>
              <w:t>2</w:t>
            </w:r>
            <w:r w:rsidR="007163C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DA55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51DE9">
              <w:rPr>
                <w:rFonts w:ascii="Times New Roman" w:hAnsi="Times New Roman"/>
                <w:sz w:val="26"/>
                <w:szCs w:val="26"/>
              </w:rPr>
              <w:t>2</w:t>
            </w:r>
            <w:r w:rsidR="007163C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351DE9" w:rsidP="00716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7163C4">
              <w:rPr>
                <w:rFonts w:ascii="Times New Roman" w:hAnsi="Times New Roman"/>
                <w:sz w:val="26"/>
                <w:szCs w:val="26"/>
              </w:rPr>
              <w:t>4</w:t>
            </w:r>
            <w:r w:rsidR="005A1940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716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51DE9">
              <w:rPr>
                <w:rFonts w:ascii="Times New Roman" w:hAnsi="Times New Roman"/>
                <w:sz w:val="26"/>
                <w:szCs w:val="26"/>
              </w:rPr>
              <w:t>02</w:t>
            </w:r>
            <w:r w:rsidR="007163C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351DE9" w:rsidP="00716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7163C4">
              <w:rPr>
                <w:rFonts w:ascii="Times New Roman" w:hAnsi="Times New Roman"/>
                <w:sz w:val="26"/>
                <w:szCs w:val="26"/>
              </w:rPr>
              <w:t>6</w:t>
            </w:r>
            <w:r w:rsidR="005A1940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351DE9" w:rsidP="00716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7163C4">
              <w:rPr>
                <w:rFonts w:ascii="Times New Roman" w:hAnsi="Times New Roman"/>
                <w:sz w:val="26"/>
                <w:szCs w:val="26"/>
              </w:rPr>
              <w:t>7</w:t>
            </w:r>
            <w:r w:rsidR="005A1940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773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</w:t>
            </w:r>
          </w:p>
          <w:p w:rsidR="005A1940" w:rsidRDefault="005A1940" w:rsidP="00773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  <w:tr w:rsidR="005A1940" w:rsidTr="005A1940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34E4F">
              <w:rPr>
                <w:rFonts w:ascii="Times New Roman" w:eastAsiaTheme="minorHAnsi" w:hAnsi="Times New Roman"/>
                <w:sz w:val="26"/>
                <w:szCs w:val="26"/>
              </w:rPr>
              <w:t>уменьшение объема потребления энергии на 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A1940" w:rsidTr="005A1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Pr="00951A79" w:rsidRDefault="005A1940" w:rsidP="00664284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34E4F">
              <w:rPr>
                <w:rFonts w:ascii="Times New Roman" w:eastAsiaTheme="minorHAnsi" w:hAnsi="Times New Roman"/>
                <w:sz w:val="26"/>
                <w:szCs w:val="26"/>
              </w:rPr>
              <w:t>уменьшение объем потребления электрической энергии (уличное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A1940" w:rsidTr="005A1940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Pr="00951A79" w:rsidRDefault="005A1940" w:rsidP="00664284">
            <w:pPr>
              <w:spacing w:line="276" w:lineRule="auto"/>
              <w:ind w:hanging="10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534E4F">
              <w:rPr>
                <w:rFonts w:ascii="Times New Roman" w:eastAsiaTheme="minorHAnsi" w:hAnsi="Times New Roman"/>
                <w:sz w:val="26"/>
                <w:szCs w:val="26"/>
              </w:rPr>
              <w:t>уменьшение объема потребления энергии на обеспечение деятельности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664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534E4F" w:rsidRDefault="00534E4F" w:rsidP="0066428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6642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 Срок реализации Программы</w:t>
      </w:r>
    </w:p>
    <w:p w:rsidR="00534E4F" w:rsidRDefault="00534E4F" w:rsidP="00664284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A1940">
        <w:rPr>
          <w:rFonts w:ascii="Times New Roman" w:hAnsi="Times New Roman"/>
          <w:sz w:val="26"/>
          <w:szCs w:val="26"/>
        </w:rPr>
        <w:t xml:space="preserve">  Срок реализации Программы 20</w:t>
      </w:r>
      <w:r w:rsidR="000C4328">
        <w:rPr>
          <w:rFonts w:ascii="Times New Roman" w:hAnsi="Times New Roman"/>
          <w:sz w:val="26"/>
          <w:szCs w:val="26"/>
        </w:rPr>
        <w:t>2</w:t>
      </w:r>
      <w:r w:rsidR="007163C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-20</w:t>
      </w:r>
      <w:r w:rsidR="00351DE9">
        <w:rPr>
          <w:rFonts w:ascii="Times New Roman" w:hAnsi="Times New Roman"/>
          <w:sz w:val="26"/>
          <w:szCs w:val="26"/>
        </w:rPr>
        <w:t>2</w:t>
      </w:r>
      <w:r w:rsidR="007163C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годы </w:t>
      </w:r>
    </w:p>
    <w:p w:rsidR="00534E4F" w:rsidRDefault="00534E4F" w:rsidP="006642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271" w:rsidRDefault="00B01271" w:rsidP="006642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3AEF" w:rsidRDefault="00653AEF" w:rsidP="006642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E4F" w:rsidRDefault="00534E4F" w:rsidP="006642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 Финансовое обеспечение Программы</w:t>
      </w:r>
    </w:p>
    <w:p w:rsidR="00534E4F" w:rsidRDefault="00534E4F" w:rsidP="00664284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Общий объем финансирования программы составляет </w:t>
      </w:r>
      <w:r w:rsidR="007163C4">
        <w:rPr>
          <w:rFonts w:ascii="Times New Roman" w:eastAsiaTheme="minorHAnsi" w:hAnsi="Times New Roman"/>
          <w:color w:val="000000"/>
          <w:sz w:val="26"/>
          <w:szCs w:val="26"/>
        </w:rPr>
        <w:t>245 100</w:t>
      </w:r>
      <w:r w:rsidR="00351DE9" w:rsidRPr="00534E4F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руб., в том числе по годам: </w:t>
      </w:r>
    </w:p>
    <w:p w:rsidR="007163C4" w:rsidRPr="007163C4" w:rsidRDefault="007163C4" w:rsidP="007163C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163C4">
        <w:rPr>
          <w:rFonts w:ascii="Times New Roman" w:eastAsiaTheme="minorHAnsi" w:hAnsi="Times New Roman"/>
          <w:sz w:val="24"/>
          <w:szCs w:val="24"/>
        </w:rPr>
        <w:t>2022 год – 195 100 руб.</w:t>
      </w:r>
    </w:p>
    <w:p w:rsidR="007163C4" w:rsidRPr="007163C4" w:rsidRDefault="007163C4" w:rsidP="007163C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163C4">
        <w:rPr>
          <w:rFonts w:ascii="Times New Roman" w:eastAsiaTheme="minorHAnsi" w:hAnsi="Times New Roman"/>
          <w:sz w:val="24"/>
          <w:szCs w:val="24"/>
        </w:rPr>
        <w:t>2023 год – 50 000 руб.</w:t>
      </w:r>
    </w:p>
    <w:p w:rsidR="007163C4" w:rsidRPr="007163C4" w:rsidRDefault="007163C4" w:rsidP="007163C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163C4">
        <w:rPr>
          <w:rFonts w:ascii="Times New Roman" w:eastAsiaTheme="minorHAnsi" w:hAnsi="Times New Roman"/>
          <w:sz w:val="24"/>
          <w:szCs w:val="24"/>
        </w:rPr>
        <w:t>2024 год – -</w:t>
      </w:r>
    </w:p>
    <w:p w:rsidR="007163C4" w:rsidRPr="007163C4" w:rsidRDefault="007163C4" w:rsidP="007163C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163C4">
        <w:rPr>
          <w:rFonts w:ascii="Times New Roman" w:eastAsiaTheme="minorHAnsi" w:hAnsi="Times New Roman"/>
          <w:sz w:val="24"/>
          <w:szCs w:val="24"/>
        </w:rPr>
        <w:t>2025 год – -</w:t>
      </w:r>
    </w:p>
    <w:p w:rsidR="007163C4" w:rsidRPr="007163C4" w:rsidRDefault="007163C4" w:rsidP="007163C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163C4">
        <w:rPr>
          <w:rFonts w:ascii="Times New Roman" w:eastAsiaTheme="minorHAnsi" w:hAnsi="Times New Roman"/>
          <w:sz w:val="24"/>
          <w:szCs w:val="24"/>
        </w:rPr>
        <w:t>2026 год – -</w:t>
      </w:r>
    </w:p>
    <w:p w:rsidR="007163C4" w:rsidRDefault="007163C4" w:rsidP="007163C4">
      <w:pPr>
        <w:spacing w:line="276" w:lineRule="auto"/>
        <w:rPr>
          <w:rFonts w:ascii="Times New Roman" w:eastAsiaTheme="minorHAnsi" w:hAnsi="Times New Roman"/>
          <w:sz w:val="24"/>
          <w:szCs w:val="24"/>
        </w:rPr>
      </w:pPr>
      <w:r w:rsidRPr="007163C4">
        <w:rPr>
          <w:rFonts w:ascii="Times New Roman" w:eastAsiaTheme="minorHAnsi" w:hAnsi="Times New Roman"/>
          <w:sz w:val="24"/>
          <w:szCs w:val="24"/>
        </w:rPr>
        <w:t>2027 год – -</w:t>
      </w:r>
    </w:p>
    <w:p w:rsidR="00534E4F" w:rsidRDefault="005A1940" w:rsidP="007163C4">
      <w:pPr>
        <w:spacing w:line="276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lang w:eastAsia="ru-RU"/>
        </w:rPr>
        <w:t xml:space="preserve">      </w:t>
      </w:r>
      <w:r w:rsidR="00534E4F">
        <w:rPr>
          <w:rFonts w:ascii="Times New Roman" w:hAnsi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сельсовета.</w:t>
      </w:r>
    </w:p>
    <w:p w:rsidR="00534E4F" w:rsidRDefault="005A1940" w:rsidP="00664284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34E4F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:rsidR="00664284" w:rsidRDefault="00664284" w:rsidP="0066428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Ф</w:t>
      </w:r>
      <w:r>
        <w:rPr>
          <w:rFonts w:ascii="Times New Roman" w:hAnsi="Times New Roman"/>
          <w:sz w:val="26"/>
          <w:szCs w:val="26"/>
        </w:rPr>
        <w:t xml:space="preserve">инансовое средства, предусмотренные на реализацию мероприятий программы представлены в приложении №2.  </w:t>
      </w:r>
    </w:p>
    <w:p w:rsidR="00F30182" w:rsidRDefault="00F30182" w:rsidP="006642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6642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 </w:t>
      </w:r>
      <w:r>
        <w:rPr>
          <w:rFonts w:ascii="Times New Roman" w:hAnsi="Times New Roman"/>
          <w:b/>
          <w:bCs/>
          <w:sz w:val="26"/>
          <w:szCs w:val="26"/>
        </w:rPr>
        <w:t>Ожидаемые социально-экономические результаты реализации</w:t>
      </w:r>
    </w:p>
    <w:p w:rsidR="00534E4F" w:rsidRDefault="00534E4F" w:rsidP="006642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Программных мероприятий</w:t>
      </w:r>
    </w:p>
    <w:p w:rsidR="00534E4F" w:rsidRDefault="00534E4F" w:rsidP="0066428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Реализация мероприятий Программы позволит:</w:t>
      </w:r>
    </w:p>
    <w:p w:rsidR="00951A79" w:rsidRPr="00534E4F" w:rsidRDefault="00951A79" w:rsidP="00664284">
      <w:pPr>
        <w:snapToGrid w:val="0"/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снижение нагрузки по оплате энергоносителей на местный бюджет;</w:t>
      </w:r>
    </w:p>
    <w:p w:rsidR="00951A79" w:rsidRPr="00534E4F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обеспечение полного учета потребления энергетических ресурсов;</w:t>
      </w:r>
    </w:p>
    <w:p w:rsidR="00951A79" w:rsidRPr="00534E4F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снижение удельных показателей энергопотребления;</w:t>
      </w:r>
    </w:p>
    <w:p w:rsidR="00951A79" w:rsidRPr="00534E4F" w:rsidRDefault="00951A79" w:rsidP="00664284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наличие актов энергетических обследований и энергетических паспортов;</w:t>
      </w:r>
    </w:p>
    <w:p w:rsidR="00534E4F" w:rsidRDefault="00951A79" w:rsidP="0066428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34E4F">
        <w:rPr>
          <w:rFonts w:ascii="Times New Roman" w:eastAsiaTheme="minorHAnsi" w:hAnsi="Times New Roman"/>
          <w:sz w:val="26"/>
          <w:szCs w:val="26"/>
        </w:rPr>
        <w:t>- повышение эффективности и надежности систем уличного освещения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534E4F" w:rsidRDefault="00534E4F" w:rsidP="0066428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34E4F" w:rsidRDefault="00534E4F" w:rsidP="006642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7.  Управление программой и механизм ее реализации</w:t>
      </w:r>
    </w:p>
    <w:p w:rsidR="00534E4F" w:rsidRDefault="00534E4F" w:rsidP="0066428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Усть-Бюрского сельсовета осуществляет контроль и несет ответственность за выполнение мероприятий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534E4F" w:rsidRDefault="00534E4F" w:rsidP="0066428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:rsidR="00534E4F" w:rsidRDefault="00534E4F" w:rsidP="00664284">
      <w:pPr>
        <w:spacing w:line="276" w:lineRule="auto"/>
        <w:sectPr w:rsidR="00534E4F" w:rsidSect="00664284">
          <w:pgSz w:w="11906" w:h="16838"/>
          <w:pgMar w:top="851" w:right="851" w:bottom="851" w:left="1701" w:header="709" w:footer="709" w:gutter="0"/>
          <w:cols w:space="720"/>
        </w:sectPr>
      </w:pPr>
    </w:p>
    <w:p w:rsidR="00951A79" w:rsidRDefault="00951A79" w:rsidP="00810E62">
      <w:pPr>
        <w:widowControl w:val="0"/>
        <w:autoSpaceDE w:val="0"/>
        <w:autoSpaceDN w:val="0"/>
        <w:adjustRightInd w:val="0"/>
        <w:ind w:right="-314"/>
        <w:jc w:val="right"/>
        <w:rPr>
          <w:rFonts w:ascii="Times New Roman Hak" w:hAnsi="Times New Roman Hak" w:cs="Arial"/>
          <w:sz w:val="24"/>
          <w:szCs w:val="24"/>
          <w:lang w:eastAsia="ru-RU"/>
        </w:rPr>
      </w:pPr>
      <w:r>
        <w:rPr>
          <w:rFonts w:ascii="Times New Roman Hak" w:hAnsi="Times New Roman Hak" w:cs="Arial"/>
          <w:sz w:val="24"/>
          <w:szCs w:val="24"/>
          <w:lang w:eastAsia="ru-RU"/>
        </w:rPr>
        <w:lastRenderedPageBreak/>
        <w:t>Приложение №1</w:t>
      </w:r>
    </w:p>
    <w:p w:rsidR="00951A79" w:rsidRPr="00534E4F" w:rsidRDefault="00951A79" w:rsidP="00810E62">
      <w:pPr>
        <w:autoSpaceDE w:val="0"/>
        <w:autoSpaceDN w:val="0"/>
        <w:adjustRightInd w:val="0"/>
        <w:ind w:right="-314"/>
        <w:jc w:val="right"/>
        <w:rPr>
          <w:rFonts w:ascii="Times New Roman" w:eastAsiaTheme="minorHAnsi" w:hAnsi="Times New Roman"/>
          <w:sz w:val="24"/>
          <w:szCs w:val="24"/>
        </w:rPr>
      </w:pPr>
      <w:r w:rsidRPr="00534E4F">
        <w:rPr>
          <w:rFonts w:ascii="Times New Roman" w:eastAsiaTheme="minorHAnsi" w:hAnsi="Times New Roman"/>
          <w:sz w:val="24"/>
          <w:szCs w:val="24"/>
        </w:rPr>
        <w:t>Муниципальная Программа</w:t>
      </w:r>
    </w:p>
    <w:p w:rsidR="00903A5E" w:rsidRDefault="00951A79" w:rsidP="00903A5E">
      <w:pPr>
        <w:widowControl w:val="0"/>
        <w:autoSpaceDE w:val="0"/>
        <w:autoSpaceDN w:val="0"/>
        <w:adjustRightInd w:val="0"/>
        <w:ind w:right="-314" w:firstLine="720"/>
        <w:jc w:val="right"/>
        <w:rPr>
          <w:rFonts w:ascii="Times New Roman" w:eastAsiaTheme="minorHAnsi" w:hAnsi="Times New Roman"/>
          <w:bCs/>
          <w:sz w:val="26"/>
          <w:szCs w:val="26"/>
        </w:rPr>
      </w:pPr>
      <w:r w:rsidRPr="00534E4F">
        <w:rPr>
          <w:rFonts w:ascii="Times New Roman" w:eastAsiaTheme="minorHAnsi" w:hAnsi="Times New Roman"/>
          <w:bCs/>
          <w:sz w:val="26"/>
          <w:szCs w:val="26"/>
        </w:rPr>
        <w:t>«</w:t>
      </w:r>
      <w:r w:rsidR="00903A5E" w:rsidRPr="00534E4F">
        <w:rPr>
          <w:rFonts w:ascii="Times New Roman" w:eastAsiaTheme="minorHAnsi" w:hAnsi="Times New Roman"/>
          <w:bCs/>
          <w:sz w:val="26"/>
          <w:szCs w:val="26"/>
        </w:rPr>
        <w:t xml:space="preserve">Энергосбережение </w:t>
      </w:r>
      <w:r w:rsidR="00903A5E">
        <w:rPr>
          <w:rFonts w:ascii="Times New Roman" w:eastAsiaTheme="minorHAnsi" w:hAnsi="Times New Roman"/>
          <w:bCs/>
          <w:sz w:val="26"/>
          <w:szCs w:val="26"/>
        </w:rPr>
        <w:t xml:space="preserve">и повышение энергетической </w:t>
      </w:r>
    </w:p>
    <w:p w:rsidR="004856F3" w:rsidRDefault="00903A5E" w:rsidP="00903A5E">
      <w:pPr>
        <w:widowControl w:val="0"/>
        <w:autoSpaceDE w:val="0"/>
        <w:autoSpaceDN w:val="0"/>
        <w:adjustRightInd w:val="0"/>
        <w:ind w:right="-314" w:firstLine="720"/>
        <w:jc w:val="right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 xml:space="preserve">эффективности </w:t>
      </w:r>
      <w:r w:rsidR="00951A79" w:rsidRPr="00534E4F">
        <w:rPr>
          <w:rFonts w:ascii="Times New Roman" w:eastAsiaTheme="minorHAnsi" w:hAnsi="Times New Roman"/>
          <w:bCs/>
          <w:sz w:val="26"/>
          <w:szCs w:val="26"/>
        </w:rPr>
        <w:t>на территории Уст</w:t>
      </w:r>
      <w:r>
        <w:rPr>
          <w:rFonts w:ascii="Times New Roman" w:eastAsiaTheme="minorHAnsi" w:hAnsi="Times New Roman"/>
          <w:bCs/>
          <w:sz w:val="26"/>
          <w:szCs w:val="26"/>
        </w:rPr>
        <w:t>ь-Бюрского сельсовета</w:t>
      </w:r>
      <w:r w:rsidR="00951A79" w:rsidRPr="00534E4F">
        <w:rPr>
          <w:rFonts w:ascii="Times New Roman" w:eastAsiaTheme="minorHAnsi" w:hAnsi="Times New Roman"/>
          <w:bCs/>
          <w:sz w:val="26"/>
          <w:szCs w:val="26"/>
        </w:rPr>
        <w:t xml:space="preserve">» </w:t>
      </w:r>
    </w:p>
    <w:p w:rsidR="00951A79" w:rsidRPr="00F30182" w:rsidRDefault="00951A79" w:rsidP="00F3018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Hak" w:hAnsi="Times New Roman Hak" w:cs="Arial"/>
          <w:b/>
          <w:sz w:val="26"/>
          <w:szCs w:val="26"/>
          <w:lang w:eastAsia="ru-RU"/>
        </w:rPr>
      </w:pPr>
      <w:r>
        <w:rPr>
          <w:rFonts w:ascii="Times New Roman Hak" w:hAnsi="Times New Roman Hak" w:cs="Arial"/>
          <w:b/>
          <w:sz w:val="26"/>
          <w:szCs w:val="26"/>
          <w:lang w:eastAsia="ru-RU"/>
        </w:rPr>
        <w:t>Перечень основных мероприятий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71"/>
        <w:gridCol w:w="4961"/>
        <w:gridCol w:w="992"/>
        <w:gridCol w:w="993"/>
        <w:gridCol w:w="992"/>
        <w:gridCol w:w="992"/>
        <w:gridCol w:w="992"/>
        <w:gridCol w:w="993"/>
        <w:gridCol w:w="1275"/>
        <w:gridCol w:w="2354"/>
      </w:tblGrid>
      <w:tr w:rsidR="00951A79" w:rsidRPr="00B84D7D" w:rsidTr="007E7B1A">
        <w:trPr>
          <w:trHeight w:val="5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951A79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951A79" w:rsidP="00827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Default="00951A79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951A79" w:rsidRDefault="00951A79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951A79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:rsidR="00951A79" w:rsidRDefault="00951A79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940" w:rsidRPr="00B84D7D" w:rsidTr="007E7B1A">
        <w:trPr>
          <w:trHeight w:val="258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40" w:rsidRDefault="005A1940" w:rsidP="008270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40" w:rsidRDefault="005A1940" w:rsidP="008270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D03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31B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31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D03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13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31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D03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hanging="3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2    20</w:t>
            </w:r>
            <w:r w:rsidR="00613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31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D03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031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DA5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031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D03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031B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0" w:rsidRDefault="005A1940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40" w:rsidRDefault="005A1940" w:rsidP="008270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1271" w:rsidRPr="00B84D7D" w:rsidTr="00303A7D">
        <w:trPr>
          <w:trHeight w:val="419"/>
        </w:trPr>
        <w:tc>
          <w:tcPr>
            <w:tcW w:w="153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1271" w:rsidRPr="00810E62" w:rsidRDefault="00B01271" w:rsidP="00BE726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10E6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810E62">
              <w:rPr>
                <w:b/>
                <w:sz w:val="26"/>
                <w:szCs w:val="26"/>
              </w:rPr>
              <w:t xml:space="preserve"> </w:t>
            </w:r>
            <w:r w:rsidRPr="00810E62">
              <w:rPr>
                <w:rFonts w:ascii="Times New Roman" w:hAnsi="Times New Roman"/>
                <w:b/>
                <w:sz w:val="26"/>
                <w:szCs w:val="26"/>
              </w:rPr>
              <w:t>Обеспечение энергоэффективности и энергосбережения на объектах муниципальной собственности</w:t>
            </w:r>
          </w:p>
        </w:tc>
      </w:tr>
      <w:tr w:rsidR="005A1940" w:rsidRPr="00B84D7D" w:rsidTr="007E7B1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Pr="00E84601" w:rsidRDefault="005A1940" w:rsidP="00827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1.1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Pr="00E84601" w:rsidRDefault="005A1940" w:rsidP="00827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F6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энергоэффективности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Pr="00E56BA9" w:rsidRDefault="00D031B4" w:rsidP="009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Pr="004856F3" w:rsidRDefault="00D031B4" w:rsidP="009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Pr="004856F3" w:rsidRDefault="00D031B4" w:rsidP="009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Pr="004856F3" w:rsidRDefault="00D031B4" w:rsidP="009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Pr="004856F3" w:rsidRDefault="00D031B4" w:rsidP="009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Pr="004856F3" w:rsidRDefault="00DA5561" w:rsidP="009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Pr="004856F3" w:rsidRDefault="00D031B4" w:rsidP="007E7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245 100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940" w:rsidRDefault="005A1940" w:rsidP="005A1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951A79" w:rsidRPr="00B84D7D" w:rsidTr="008270D0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A79" w:rsidRDefault="00951A79" w:rsidP="00BE7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BE726D" w:rsidRPr="00BE726D">
              <w:rPr>
                <w:rFonts w:ascii="Times New Roman" w:hAnsi="Times New Roman"/>
              </w:rPr>
              <w:t>Р</w:t>
            </w:r>
            <w:r w:rsidR="00BE726D" w:rsidRPr="00534E4F">
              <w:rPr>
                <w:rFonts w:ascii="Times New Roman" w:eastAsiaTheme="minorHAnsi" w:hAnsi="Times New Roman"/>
                <w:b/>
                <w:sz w:val="26"/>
                <w:szCs w:val="26"/>
              </w:rPr>
              <w:t>еализация организационных мероприятий по энергосбережению и повышению энергетической эффективности</w:t>
            </w:r>
          </w:p>
        </w:tc>
      </w:tr>
      <w:tr w:rsidR="00951A79" w:rsidRPr="00B84D7D" w:rsidTr="007E7B1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Default="00DC742B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Pr="00160704" w:rsidRDefault="000C4523" w:rsidP="008270D0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523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72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951A79" w:rsidRPr="00B84D7D" w:rsidTr="007E7B1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Default="00DC742B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Pr="003B107D" w:rsidRDefault="000C4523" w:rsidP="008270D0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523">
              <w:rPr>
                <w:rFonts w:ascii="Times New Roman" w:hAnsi="Times New Roman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72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951A79" w:rsidRPr="00B84D7D" w:rsidTr="007E7B1A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Default="00DC742B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Pr="00522D87" w:rsidRDefault="00DC742B" w:rsidP="00DC74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нормативно правовых актов в сфере энергосбережения </w:t>
            </w:r>
          </w:p>
        </w:tc>
        <w:tc>
          <w:tcPr>
            <w:tcW w:w="72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951A79" w:rsidRPr="00B84D7D" w:rsidTr="008270D0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A79" w:rsidRPr="00BE726D" w:rsidRDefault="001A60AD" w:rsidP="00BE726D">
            <w:pPr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951A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E726D" w:rsidRPr="00BE7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BE726D" w:rsidRPr="00534E4F">
              <w:rPr>
                <w:rFonts w:ascii="Times New Roman" w:eastAsiaTheme="minorHAnsi" w:hAnsi="Times New Roman"/>
                <w:b/>
                <w:sz w:val="26"/>
                <w:szCs w:val="26"/>
              </w:rPr>
              <w:t>снащение приборами учета используемых энергетических ресурсов</w:t>
            </w:r>
          </w:p>
        </w:tc>
      </w:tr>
      <w:tr w:rsidR="00951A79" w:rsidRPr="00B84D7D" w:rsidTr="007E7B1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DC742B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Pr="00522D87" w:rsidRDefault="00772997" w:rsidP="00827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приборов учета электроэнергии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951A79" w:rsidRPr="00B84D7D" w:rsidTr="008270D0">
        <w:tc>
          <w:tcPr>
            <w:tcW w:w="153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A79" w:rsidRPr="00BE726D" w:rsidRDefault="001A60AD" w:rsidP="00BE726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E7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BE726D" w:rsidRPr="00534E4F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BE726D" w:rsidRPr="00BE726D">
              <w:rPr>
                <w:rFonts w:ascii="Times New Roman" w:eastAsiaTheme="minorHAnsi" w:hAnsi="Times New Roman"/>
                <w:b/>
                <w:sz w:val="26"/>
                <w:szCs w:val="26"/>
              </w:rPr>
              <w:t>П</w:t>
            </w:r>
            <w:r w:rsidR="00BE726D" w:rsidRPr="00534E4F">
              <w:rPr>
                <w:rFonts w:ascii="Times New Roman" w:eastAsiaTheme="minorHAnsi" w:hAnsi="Times New Roman"/>
                <w:b/>
                <w:sz w:val="26"/>
                <w:szCs w:val="26"/>
              </w:rPr>
              <w:t>овышение эффективности системы теплоснабжения</w:t>
            </w:r>
          </w:p>
        </w:tc>
      </w:tr>
      <w:tr w:rsidR="00951A79" w:rsidRPr="00B84D7D" w:rsidTr="007E7B1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Default="00772997" w:rsidP="00827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Pr="00A276B7" w:rsidRDefault="001A60AD" w:rsidP="00827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0AD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ответственных за расходование ТЭР из числа сотрудников учреждений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9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9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1A60AD" w:rsidRPr="00B84D7D" w:rsidTr="007E7B1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D" w:rsidRDefault="00772997" w:rsidP="00827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D" w:rsidRPr="001A60AD" w:rsidRDefault="00DC742B" w:rsidP="00827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42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оптимальной температуры теплоносителя в зависимости от температуры наружного воздуха.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D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D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DB0F69" w:rsidRPr="00B84D7D" w:rsidTr="00DB0F69">
        <w:trPr>
          <w:trHeight w:val="400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F69" w:rsidRPr="00DB0F69" w:rsidRDefault="001A60AD" w:rsidP="00DB0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  <w:r w:rsidR="00DB0F69" w:rsidRPr="00DB0F69">
              <w:rPr>
                <w:rFonts w:ascii="Times New Roman" w:hAnsi="Times New Roman"/>
                <w:b/>
                <w:lang w:eastAsia="ru-RU"/>
              </w:rPr>
              <w:t>.</w:t>
            </w:r>
            <w:r w:rsidR="00DB0F69" w:rsidRPr="00DB0F6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У</w:t>
            </w:r>
            <w:r w:rsidR="00DB0F69" w:rsidRPr="00534E4F">
              <w:rPr>
                <w:rFonts w:ascii="Times New Roman" w:eastAsiaTheme="minorHAnsi" w:hAnsi="Times New Roman"/>
                <w:b/>
                <w:sz w:val="26"/>
                <w:szCs w:val="26"/>
              </w:rPr>
              <w:t>меньшение потребления энергии и связанных с этих затрат по муниципальным контрактам</w:t>
            </w:r>
          </w:p>
        </w:tc>
      </w:tr>
      <w:tr w:rsidR="00DB0F69" w:rsidRPr="00B84D7D" w:rsidTr="007E7B1A">
        <w:trPr>
          <w:trHeight w:val="4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69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69" w:rsidRPr="00A276B7" w:rsidRDefault="001A60AD" w:rsidP="00827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AD">
              <w:rPr>
                <w:rFonts w:ascii="Times New Roman" w:hAnsi="Times New Roman"/>
                <w:sz w:val="24"/>
                <w:szCs w:val="24"/>
              </w:rPr>
              <w:t xml:space="preserve">Проведение ревизии электрооборудования с целью выявления наиболее энергоёмкого для </w:t>
            </w:r>
            <w:r w:rsidRPr="001A60AD">
              <w:rPr>
                <w:rFonts w:ascii="Times New Roman" w:hAnsi="Times New Roman"/>
                <w:sz w:val="24"/>
                <w:szCs w:val="24"/>
              </w:rPr>
              <w:lastRenderedPageBreak/>
              <w:t>его замены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69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требует финансирования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69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1A60AD" w:rsidRPr="00B84D7D" w:rsidTr="007E7B1A">
        <w:trPr>
          <w:trHeight w:val="4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D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D" w:rsidRPr="001A60AD" w:rsidRDefault="001A60AD" w:rsidP="001A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AD">
              <w:rPr>
                <w:rFonts w:ascii="Times New Roman" w:hAnsi="Times New Roman"/>
                <w:sz w:val="24"/>
                <w:szCs w:val="24"/>
              </w:rPr>
              <w:t>Соблюдение оптимальной температуры теплоносителя в зависимости от температуры наружного воздуха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D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D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1A60AD" w:rsidRPr="00B84D7D" w:rsidTr="007E7B1A">
        <w:trPr>
          <w:trHeight w:val="4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D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D" w:rsidRPr="001A60AD" w:rsidRDefault="001A60AD" w:rsidP="00827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AD">
              <w:rPr>
                <w:rFonts w:ascii="Times New Roman" w:hAnsi="Times New Roman"/>
                <w:sz w:val="24"/>
                <w:szCs w:val="24"/>
              </w:rPr>
              <w:t>Проверка состояния дверных проемов, их утепление, установка доводчиков с целью уменьшения потерь теплоэнергии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D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D" w:rsidRDefault="0094539A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DC742B" w:rsidRPr="00B84D7D" w:rsidTr="007E7B1A">
        <w:trPr>
          <w:trHeight w:val="4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Pr="001A60AD" w:rsidRDefault="00DC742B" w:rsidP="00827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2B">
              <w:rPr>
                <w:rFonts w:ascii="Times New Roman" w:hAnsi="Times New Roman"/>
                <w:sz w:val="24"/>
                <w:szCs w:val="24"/>
              </w:rPr>
              <w:t>Проведение ревизии наличия приборов учета потребления ТЭР и их исправности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DC742B" w:rsidRPr="00B84D7D" w:rsidTr="007E7B1A">
        <w:trPr>
          <w:trHeight w:val="4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Default="00772997" w:rsidP="00772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Pr="00DC742B" w:rsidRDefault="00DC742B" w:rsidP="00827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2B">
              <w:rPr>
                <w:rFonts w:ascii="Times New Roman" w:hAnsi="Times New Roman"/>
                <w:sz w:val="24"/>
                <w:szCs w:val="24"/>
              </w:rPr>
              <w:t>Соблюдение оптимальной температуры теплоносителя в зависимости от температуры наружного воздуха.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DC742B" w:rsidRPr="00B84D7D" w:rsidTr="007E7B1A">
        <w:trPr>
          <w:trHeight w:val="4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Pr="00DC742B" w:rsidRDefault="00DC742B" w:rsidP="00827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2B">
              <w:rPr>
                <w:rFonts w:ascii="Times New Roman" w:hAnsi="Times New Roman"/>
                <w:sz w:val="24"/>
                <w:szCs w:val="24"/>
              </w:rPr>
              <w:t>Применение на объектах уличного освещения энергосберегающих технологий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Default="00E30EBE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2B" w:rsidRDefault="00DC742B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B0F69" w:rsidRPr="00B84D7D" w:rsidTr="00DB0F69">
        <w:trPr>
          <w:trHeight w:val="400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F69" w:rsidRPr="00DB0F69" w:rsidRDefault="001A60AD" w:rsidP="00DB0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  <w:r w:rsidR="00DB0F69" w:rsidRPr="00DB0F69">
              <w:rPr>
                <w:rFonts w:ascii="Times New Roman" w:hAnsi="Times New Roman"/>
                <w:b/>
                <w:lang w:eastAsia="ru-RU"/>
              </w:rPr>
              <w:t>.</w:t>
            </w:r>
            <w:r w:rsidR="00DB0F69" w:rsidRPr="00DB0F6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З</w:t>
            </w:r>
            <w:r w:rsidR="00DB0F69" w:rsidRPr="00534E4F">
              <w:rPr>
                <w:rFonts w:ascii="Times New Roman" w:eastAsiaTheme="minorHAnsi" w:hAnsi="Times New Roman"/>
                <w:b/>
                <w:sz w:val="26"/>
                <w:szCs w:val="26"/>
              </w:rPr>
              <w:t>амена осветительных приборов на энергосберегающие в бюджетных учреждениях и системах уличного освещения</w:t>
            </w:r>
          </w:p>
        </w:tc>
      </w:tr>
      <w:tr w:rsidR="00DB0F69" w:rsidRPr="00B84D7D" w:rsidTr="007E7B1A">
        <w:trPr>
          <w:trHeight w:val="4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69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69" w:rsidRPr="00A276B7" w:rsidRDefault="00772997" w:rsidP="00827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69" w:rsidRDefault="00DB0F69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69" w:rsidRDefault="00772997" w:rsidP="0082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</w:tbl>
    <w:p w:rsidR="00D031B4" w:rsidRDefault="00D031B4" w:rsidP="00951A79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D031B4" w:rsidRPr="00D031B4" w:rsidRDefault="00D031B4" w:rsidP="00D031B4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:rsidR="00951A79" w:rsidRPr="0061305B" w:rsidRDefault="00951A79" w:rsidP="00951A79">
      <w:pPr>
        <w:jc w:val="both"/>
      </w:pPr>
      <w:bookmarkStart w:id="0" w:name="_GoBack"/>
      <w:bookmarkEnd w:id="0"/>
    </w:p>
    <w:p w:rsidR="00756E3C" w:rsidRDefault="00756E3C"/>
    <w:sectPr w:rsidR="00756E3C" w:rsidSect="00E846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600F0"/>
    <w:multiLevelType w:val="hybridMultilevel"/>
    <w:tmpl w:val="A11404F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A7"/>
    <w:rsid w:val="000050E3"/>
    <w:rsid w:val="00047EB6"/>
    <w:rsid w:val="00081C27"/>
    <w:rsid w:val="000C4328"/>
    <w:rsid w:val="000C4523"/>
    <w:rsid w:val="00130633"/>
    <w:rsid w:val="00140C4B"/>
    <w:rsid w:val="001A60AD"/>
    <w:rsid w:val="001F7291"/>
    <w:rsid w:val="0034336A"/>
    <w:rsid w:val="00351DE9"/>
    <w:rsid w:val="00395B76"/>
    <w:rsid w:val="00484010"/>
    <w:rsid w:val="004856F3"/>
    <w:rsid w:val="004E022A"/>
    <w:rsid w:val="00534E4F"/>
    <w:rsid w:val="005A1940"/>
    <w:rsid w:val="005C39B5"/>
    <w:rsid w:val="006132E9"/>
    <w:rsid w:val="00653AEF"/>
    <w:rsid w:val="00664284"/>
    <w:rsid w:val="007163C4"/>
    <w:rsid w:val="00716DE2"/>
    <w:rsid w:val="0074605A"/>
    <w:rsid w:val="00756E3C"/>
    <w:rsid w:val="00772997"/>
    <w:rsid w:val="00773285"/>
    <w:rsid w:val="007D70F7"/>
    <w:rsid w:val="007E7B1A"/>
    <w:rsid w:val="00810E62"/>
    <w:rsid w:val="00835986"/>
    <w:rsid w:val="00881459"/>
    <w:rsid w:val="00903A5E"/>
    <w:rsid w:val="0094539A"/>
    <w:rsid w:val="00947FD3"/>
    <w:rsid w:val="00951A79"/>
    <w:rsid w:val="00AD0E48"/>
    <w:rsid w:val="00B01271"/>
    <w:rsid w:val="00B31B81"/>
    <w:rsid w:val="00BE726D"/>
    <w:rsid w:val="00CD208B"/>
    <w:rsid w:val="00CE2504"/>
    <w:rsid w:val="00D031B4"/>
    <w:rsid w:val="00DA5561"/>
    <w:rsid w:val="00DB0F69"/>
    <w:rsid w:val="00DC44A7"/>
    <w:rsid w:val="00DC742B"/>
    <w:rsid w:val="00E30EBE"/>
    <w:rsid w:val="00F3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B0F9-D6CB-427D-9D8C-9637852D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4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534E4F"/>
    <w:rPr>
      <w:rFonts w:ascii="Calibri" w:hAnsi="Calibri"/>
    </w:rPr>
  </w:style>
  <w:style w:type="paragraph" w:styleId="a4">
    <w:name w:val="No Spacing"/>
    <w:link w:val="a3"/>
    <w:uiPriority w:val="99"/>
    <w:qFormat/>
    <w:rsid w:val="00534E4F"/>
    <w:pPr>
      <w:spacing w:after="0" w:line="240" w:lineRule="auto"/>
    </w:pPr>
    <w:rPr>
      <w:rFonts w:ascii="Calibri" w:hAnsi="Calibri"/>
    </w:rPr>
  </w:style>
  <w:style w:type="character" w:customStyle="1" w:styleId="a5">
    <w:name w:val="Основной текст_"/>
    <w:link w:val="2"/>
    <w:locked/>
    <w:rsid w:val="00534E4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534E4F"/>
    <w:pPr>
      <w:shd w:val="clear" w:color="auto" w:fill="FFFFFF"/>
      <w:spacing w:line="413" w:lineRule="exact"/>
      <w:ind w:hanging="2040"/>
      <w:jc w:val="center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2016-01-27T07:39:00Z</dcterms:created>
  <dcterms:modified xsi:type="dcterms:W3CDTF">2024-11-18T03:40:00Z</dcterms:modified>
</cp:coreProperties>
</file>