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9D26F" w14:textId="77777777" w:rsidR="004B70D6" w:rsidRDefault="004B70D6" w:rsidP="00A3433F">
      <w:pPr>
        <w:rPr>
          <w:rFonts w:ascii="Times New Roman" w:hAnsi="Times New Roman" w:cs="Times New Roman"/>
          <w:sz w:val="26"/>
          <w:szCs w:val="26"/>
        </w:rPr>
      </w:pPr>
    </w:p>
    <w:p w14:paraId="1C49D270" w14:textId="77777777" w:rsidR="006E577A" w:rsidRPr="00ED4ABA" w:rsidRDefault="006E577A" w:rsidP="006E577A">
      <w:pPr>
        <w:widowControl w:val="0"/>
        <w:shd w:val="clear" w:color="auto" w:fill="FFFFFF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14:paraId="1C49D271" w14:textId="77777777" w:rsidR="006E577A" w:rsidRPr="00ED4ABA" w:rsidRDefault="006E577A" w:rsidP="006E577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B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C49D58F" wp14:editId="1C49D590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9D272" w14:textId="77777777" w:rsidR="006E577A" w:rsidRPr="00ED4ABA" w:rsidRDefault="006E577A" w:rsidP="006E577A">
      <w:pPr>
        <w:rPr>
          <w:rFonts w:ascii="Times New Roman" w:eastAsia="Calibri" w:hAnsi="Times New Roman" w:cs="Times New Roman"/>
        </w:rPr>
      </w:pPr>
    </w:p>
    <w:p w14:paraId="1C49D273" w14:textId="77777777" w:rsidR="006E577A" w:rsidRPr="00ED4ABA" w:rsidRDefault="006E577A" w:rsidP="006E577A">
      <w:pPr>
        <w:rPr>
          <w:rFonts w:ascii="Times New Roman" w:eastAsia="Calibri" w:hAnsi="Times New Roman" w:cs="Times New Roman"/>
        </w:rPr>
      </w:pPr>
      <w:r w:rsidRPr="00ED4ABA">
        <w:rPr>
          <w:rFonts w:ascii="Times New Roman" w:eastAsia="Calibri" w:hAnsi="Times New Roman" w:cs="Times New Roman"/>
        </w:rPr>
        <w:t xml:space="preserve">          РОССИЯ ФЕДЕРАЦИЯЗЫ</w:t>
      </w:r>
      <w:r w:rsidRPr="00ED4ABA">
        <w:rPr>
          <w:rFonts w:ascii="Times New Roman" w:eastAsia="Calibri" w:hAnsi="Times New Roman" w:cs="Times New Roman"/>
        </w:rPr>
        <w:tab/>
      </w:r>
      <w:r w:rsidRPr="00ED4ABA">
        <w:rPr>
          <w:rFonts w:ascii="Times New Roman" w:eastAsia="Calibri" w:hAnsi="Times New Roman" w:cs="Times New Roman"/>
        </w:rPr>
        <w:tab/>
      </w:r>
      <w:r w:rsidRPr="00ED4ABA">
        <w:rPr>
          <w:rFonts w:ascii="Times New Roman" w:eastAsia="Calibri" w:hAnsi="Times New Roman" w:cs="Times New Roman"/>
        </w:rPr>
        <w:tab/>
      </w:r>
      <w:r w:rsidRPr="00ED4ABA">
        <w:rPr>
          <w:rFonts w:ascii="Times New Roman" w:eastAsia="Calibri" w:hAnsi="Times New Roman" w:cs="Times New Roman"/>
        </w:rPr>
        <w:tab/>
        <w:t>РОССИЙСКАЯ ФЕДЕРАЦИЯ</w:t>
      </w:r>
    </w:p>
    <w:p w14:paraId="1C49D274" w14:textId="77777777" w:rsidR="006E577A" w:rsidRPr="00ED4ABA" w:rsidRDefault="006E577A" w:rsidP="006E577A">
      <w:pPr>
        <w:rPr>
          <w:rFonts w:ascii="Times New Roman" w:eastAsia="Calibri" w:hAnsi="Times New Roman" w:cs="Times New Roman"/>
        </w:rPr>
      </w:pPr>
      <w:r w:rsidRPr="00ED4ABA">
        <w:rPr>
          <w:rFonts w:ascii="Times New Roman" w:eastAsia="Calibri" w:hAnsi="Times New Roman" w:cs="Times New Roman"/>
        </w:rPr>
        <w:t xml:space="preserve">           ХАКАС РЕСПУЛИКАЗЫ                                                     РЕСПУБЛИКА ХАКАСИЯ                                </w:t>
      </w:r>
    </w:p>
    <w:p w14:paraId="1C49D275" w14:textId="77777777" w:rsidR="006E577A" w:rsidRPr="00ED4ABA" w:rsidRDefault="006E577A" w:rsidP="006E577A">
      <w:pPr>
        <w:rPr>
          <w:rFonts w:ascii="Times New Roman" w:eastAsia="Calibri" w:hAnsi="Times New Roman" w:cs="Times New Roman"/>
        </w:rPr>
      </w:pPr>
      <w:r w:rsidRPr="00ED4ABA">
        <w:rPr>
          <w:rFonts w:ascii="Times New Roman" w:eastAsia="Calibri" w:hAnsi="Times New Roman" w:cs="Times New Roman"/>
        </w:rPr>
        <w:t xml:space="preserve">           АFБАН ПИЛТÍР</w:t>
      </w:r>
      <w:proofErr w:type="gramStart"/>
      <w:r w:rsidRPr="00ED4ABA">
        <w:rPr>
          <w:rFonts w:ascii="Times New Roman" w:eastAsia="Calibri" w:hAnsi="Times New Roman" w:cs="Times New Roman"/>
        </w:rPr>
        <w:t>Í  РАЙОНЫ</w:t>
      </w:r>
      <w:proofErr w:type="gramEnd"/>
      <w:r w:rsidRPr="00ED4ABA">
        <w:rPr>
          <w:rFonts w:ascii="Times New Roman" w:eastAsia="Calibri" w:hAnsi="Times New Roman" w:cs="Times New Roman"/>
        </w:rPr>
        <w:tab/>
      </w:r>
      <w:r w:rsidRPr="00ED4ABA">
        <w:rPr>
          <w:rFonts w:ascii="Times New Roman" w:eastAsia="Calibri" w:hAnsi="Times New Roman" w:cs="Times New Roman"/>
        </w:rPr>
        <w:tab/>
      </w:r>
      <w:r w:rsidRPr="00ED4ABA">
        <w:rPr>
          <w:rFonts w:ascii="Times New Roman" w:eastAsia="Calibri" w:hAnsi="Times New Roman" w:cs="Times New Roman"/>
        </w:rPr>
        <w:tab/>
        <w:t xml:space="preserve">             УСТЬ-АБАКАНСКИЙ РАЙОН  </w:t>
      </w:r>
    </w:p>
    <w:p w14:paraId="1C49D276" w14:textId="77777777" w:rsidR="006E577A" w:rsidRPr="00ED4ABA" w:rsidRDefault="006E577A" w:rsidP="006E577A">
      <w:pPr>
        <w:rPr>
          <w:rFonts w:ascii="Times New Roman" w:eastAsia="Calibri" w:hAnsi="Times New Roman" w:cs="Times New Roman"/>
        </w:rPr>
      </w:pPr>
      <w:r w:rsidRPr="00ED4ABA">
        <w:rPr>
          <w:rFonts w:ascii="Times New Roman" w:eastAsia="Calibri" w:hAnsi="Times New Roman" w:cs="Times New Roman"/>
        </w:rPr>
        <w:t xml:space="preserve">           ПỸỸР ПИЛТÍР</w:t>
      </w:r>
      <w:proofErr w:type="gramStart"/>
      <w:r w:rsidRPr="00ED4ABA">
        <w:rPr>
          <w:rFonts w:ascii="Times New Roman" w:eastAsia="Calibri" w:hAnsi="Times New Roman" w:cs="Times New Roman"/>
        </w:rPr>
        <w:t>Í  ААЛ</w:t>
      </w:r>
      <w:proofErr w:type="gramEnd"/>
      <w:r w:rsidRPr="00ED4ABA">
        <w:rPr>
          <w:rFonts w:ascii="Times New Roman" w:eastAsia="Calibri" w:hAnsi="Times New Roman" w:cs="Times New Roman"/>
        </w:rPr>
        <w:t xml:space="preserve"> ЧŐБÍ                                                      АДМИНИСТРАЦИЯ </w:t>
      </w:r>
    </w:p>
    <w:p w14:paraId="1C49D277" w14:textId="77777777" w:rsidR="006E577A" w:rsidRPr="00ED4ABA" w:rsidRDefault="006E577A" w:rsidP="006E577A">
      <w:pPr>
        <w:rPr>
          <w:rFonts w:ascii="Times New Roman" w:eastAsia="Calibri" w:hAnsi="Times New Roman" w:cs="Times New Roman"/>
        </w:rPr>
      </w:pPr>
      <w:r w:rsidRPr="00ED4ABA">
        <w:rPr>
          <w:rFonts w:ascii="Times New Roman" w:eastAsia="Calibri" w:hAnsi="Times New Roman" w:cs="Times New Roman"/>
        </w:rPr>
        <w:t xml:space="preserve">              АДМИНИСТРАЦИЯЗЫ                                              УСТЬ-БЮРСКОГО СЕЛЬСОВЕТА</w:t>
      </w:r>
    </w:p>
    <w:p w14:paraId="1C49D278" w14:textId="77777777" w:rsidR="006E577A" w:rsidRPr="00ED4ABA" w:rsidRDefault="006E577A" w:rsidP="006E577A">
      <w:pPr>
        <w:rPr>
          <w:rFonts w:ascii="Times New Roman" w:eastAsia="Calibri" w:hAnsi="Times New Roman" w:cs="Times New Roman"/>
        </w:rPr>
      </w:pPr>
    </w:p>
    <w:p w14:paraId="1C49D279" w14:textId="77777777" w:rsidR="006E577A" w:rsidRPr="00ED4ABA" w:rsidRDefault="006E577A" w:rsidP="006E577A">
      <w:pPr>
        <w:rPr>
          <w:rFonts w:ascii="Times New Roman" w:eastAsia="Calibri" w:hAnsi="Times New Roman" w:cs="Times New Roman"/>
        </w:rPr>
      </w:pPr>
    </w:p>
    <w:p w14:paraId="1C49D27A" w14:textId="77777777" w:rsidR="006E577A" w:rsidRPr="00ED4ABA" w:rsidRDefault="006E577A" w:rsidP="006E577A">
      <w:pPr>
        <w:rPr>
          <w:rFonts w:ascii="Times New Roman" w:eastAsia="Calibri" w:hAnsi="Times New Roman" w:cs="Times New Roman"/>
        </w:rPr>
      </w:pPr>
    </w:p>
    <w:p w14:paraId="1C49D27B" w14:textId="77777777" w:rsidR="006E577A" w:rsidRPr="00ED4ABA" w:rsidRDefault="006E577A" w:rsidP="006E577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14:paraId="1C49D27C" w14:textId="77777777" w:rsidR="006E577A" w:rsidRPr="00ED4ABA" w:rsidRDefault="006E577A" w:rsidP="006E577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1C49D27D" w14:textId="77777777" w:rsidR="006E577A" w:rsidRPr="00ED4ABA" w:rsidRDefault="006E577A" w:rsidP="006E577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49D27E" w14:textId="77777777" w:rsidR="006E577A" w:rsidRPr="00ED4ABA" w:rsidRDefault="006E577A" w:rsidP="006E577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от 0</w:t>
      </w:r>
      <w:r w:rsidR="003B1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</w:t>
      </w:r>
      <w:r w:rsidR="003B1D6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D4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с. Усть-Бюр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№ </w:t>
      </w:r>
      <w:r w:rsidR="003B1D64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1C49D27F" w14:textId="77777777" w:rsidR="006E577A" w:rsidRPr="00ED4ABA" w:rsidRDefault="006E577A" w:rsidP="006E577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9D280" w14:textId="77777777" w:rsidR="006E577A" w:rsidRPr="00ED4ABA" w:rsidRDefault="006E577A" w:rsidP="006E577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9D281" w14:textId="77777777" w:rsidR="006E577A" w:rsidRPr="00ED4ABA" w:rsidRDefault="006E577A" w:rsidP="006E577A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9D282" w14:textId="77777777" w:rsidR="006E577A" w:rsidRDefault="006E577A" w:rsidP="006E577A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№ 47-п от 10.10.2014г. </w:t>
      </w:r>
    </w:p>
    <w:p w14:paraId="1C49D283" w14:textId="77777777" w:rsidR="006E577A" w:rsidRDefault="006E577A" w:rsidP="006E577A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«Об утверждении муниципальной программы </w:t>
      </w:r>
      <w:r w:rsidRPr="00ED4ABA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D27DA9">
        <w:rPr>
          <w:rFonts w:ascii="Times New Roman" w:eastAsia="Calibri" w:hAnsi="Times New Roman" w:cs="Times New Roman"/>
          <w:b/>
          <w:bCs/>
          <w:sz w:val="26"/>
          <w:szCs w:val="26"/>
        </w:rPr>
        <w:t>Поддержка и развитие территориального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27DA9">
        <w:rPr>
          <w:rFonts w:ascii="Times New Roman" w:eastAsia="Calibri" w:hAnsi="Times New Roman" w:cs="Times New Roman"/>
          <w:b/>
          <w:bCs/>
          <w:sz w:val="26"/>
          <w:szCs w:val="26"/>
        </w:rPr>
        <w:t>общественного самоуправления на</w:t>
      </w:r>
    </w:p>
    <w:p w14:paraId="1C49D284" w14:textId="77777777" w:rsidR="006E577A" w:rsidRPr="00ED4ABA" w:rsidRDefault="006E577A" w:rsidP="006E577A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7DA9">
        <w:rPr>
          <w:rFonts w:ascii="Times New Roman" w:eastAsia="Calibri" w:hAnsi="Times New Roman" w:cs="Times New Roman"/>
          <w:b/>
          <w:bCs/>
          <w:sz w:val="26"/>
          <w:szCs w:val="26"/>
        </w:rPr>
        <w:t>территории Усть-Бюрского сельсовета</w:t>
      </w:r>
      <w:r w:rsidRPr="00ED4ABA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14:paraId="1C49D285" w14:textId="77777777" w:rsidR="006E577A" w:rsidRPr="00ED4ABA" w:rsidRDefault="006E577A" w:rsidP="006E577A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C49D286" w14:textId="77777777" w:rsidR="006E577A" w:rsidRPr="00ED4ABA" w:rsidRDefault="006E577A" w:rsidP="006E577A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49D287" w14:textId="64B563D8" w:rsidR="006E577A" w:rsidRPr="00ED4ABA" w:rsidRDefault="006E577A" w:rsidP="006E577A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0F5730">
        <w:rPr>
          <w:rFonts w:ascii="Times New Roman" w:eastAsia="Calibri" w:hAnsi="Times New Roman" w:cs="Times New Roman"/>
          <w:sz w:val="26"/>
          <w:szCs w:val="26"/>
        </w:rPr>
        <w:tab/>
      </w: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создания</w:t>
      </w:r>
      <w:r w:rsidRPr="00D27DA9">
        <w:rPr>
          <w:rFonts w:ascii="Times New Roman" w:hAnsi="Times New Roman" w:cs="Times New Roman"/>
          <w:sz w:val="26"/>
          <w:szCs w:val="26"/>
        </w:rPr>
        <w:t xml:space="preserve"> благоприятных условий для повышения устойчивого и динамичного развития территориального общественного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Усть-Бюрского сельсовета</w:t>
      </w:r>
    </w:p>
    <w:p w14:paraId="1C49D288" w14:textId="77777777" w:rsidR="006E577A" w:rsidRPr="00ED4ABA" w:rsidRDefault="006E577A" w:rsidP="006E577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A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ПОСТАНОВЛЯЕТ</w:t>
      </w:r>
      <w:r w:rsidRPr="00ED4ABA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1C49D289" w14:textId="77777777" w:rsidR="006E577A" w:rsidRPr="00ED4ABA" w:rsidRDefault="006E577A" w:rsidP="006E577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1.Внести изменения в</w:t>
      </w: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муниципальную программу </w:t>
      </w:r>
      <w:r w:rsidRPr="00ED4ABA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D27DA9">
        <w:rPr>
          <w:rFonts w:ascii="Times New Roman" w:eastAsia="Calibri" w:hAnsi="Times New Roman" w:cs="Times New Roman"/>
          <w:bCs/>
          <w:sz w:val="26"/>
          <w:szCs w:val="26"/>
        </w:rPr>
        <w:t>Поддержка и развитие территориального общественного самоуправления на территории Усть-Бюрского сельсовета</w:t>
      </w:r>
      <w:r w:rsidRPr="00ED4ABA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согласно приложению.                                                                                                                             </w:t>
      </w:r>
    </w:p>
    <w:p w14:paraId="1C49D28A" w14:textId="77777777" w:rsidR="006E577A" w:rsidRPr="00ED4ABA" w:rsidRDefault="006E577A" w:rsidP="006E577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        2.Финансирование данной программы осуществлять в пределах сметы расходов Усть-Бюрского сельсовета.</w:t>
      </w:r>
    </w:p>
    <w:p w14:paraId="1C49D28B" w14:textId="77777777" w:rsidR="006E577A" w:rsidRPr="00ED4ABA" w:rsidRDefault="006E577A" w:rsidP="006E577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3. Контроль за выполнением настоящего Постановления оставляю за собой.</w:t>
      </w:r>
    </w:p>
    <w:p w14:paraId="1C49D28C" w14:textId="77777777" w:rsidR="006E577A" w:rsidRPr="00ED4ABA" w:rsidRDefault="006E577A" w:rsidP="006E577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9D28D" w14:textId="77777777" w:rsidR="006E577A" w:rsidRPr="00ED4ABA" w:rsidRDefault="006E577A" w:rsidP="006E577A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A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</w:t>
      </w:r>
    </w:p>
    <w:p w14:paraId="1C49D28E" w14:textId="77777777" w:rsidR="006E577A" w:rsidRPr="00ED4ABA" w:rsidRDefault="006E577A" w:rsidP="006E577A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C49D28F" w14:textId="77777777" w:rsidR="006E577A" w:rsidRPr="00ED4ABA" w:rsidRDefault="006E577A" w:rsidP="006E577A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C49D290" w14:textId="77777777" w:rsidR="006E577A" w:rsidRPr="00ED4ABA" w:rsidRDefault="006E577A" w:rsidP="006E577A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C49D291" w14:textId="77777777" w:rsidR="006E577A" w:rsidRPr="00ED4ABA" w:rsidRDefault="006E577A" w:rsidP="006E577A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A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14:paraId="1C49D292" w14:textId="77777777" w:rsidR="006E577A" w:rsidRPr="00ED4ABA" w:rsidRDefault="006E577A" w:rsidP="006E577A">
      <w:pPr>
        <w:suppressAutoHyphens/>
        <w:autoSpaceDE w:val="0"/>
        <w:ind w:left="90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C49D293" w14:textId="77777777" w:rsidR="006E577A" w:rsidRPr="00ED4ABA" w:rsidRDefault="006E577A" w:rsidP="006E577A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A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</w:t>
      </w:r>
    </w:p>
    <w:p w14:paraId="1C49D294" w14:textId="77777777" w:rsidR="004B70D6" w:rsidRPr="006E577A" w:rsidRDefault="006E577A" w:rsidP="006E577A">
      <w:pPr>
        <w:suppressAutoHyphens/>
        <w:autoSpaceDE w:val="0"/>
        <w:rPr>
          <w:rFonts w:ascii="Arial" w:eastAsia="Times New Roman" w:hAnsi="Arial" w:cs="Arial"/>
          <w:b/>
          <w:bCs/>
          <w:caps/>
          <w:sz w:val="26"/>
          <w:szCs w:val="26"/>
          <w:lang w:eastAsia="zh-CN"/>
        </w:rPr>
      </w:pPr>
      <w:r w:rsidRPr="00ED4A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Усть-Бюрского сельсовета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Е.А. Харитонова</w:t>
      </w:r>
    </w:p>
    <w:p w14:paraId="1C49D295" w14:textId="77777777" w:rsidR="00707B09" w:rsidRDefault="00707B09" w:rsidP="00203FF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C49D296" w14:textId="77777777" w:rsidR="00707B09" w:rsidRDefault="00707B09" w:rsidP="00203FF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C49D297" w14:textId="77777777" w:rsidR="00203FF8" w:rsidRDefault="00203FF8" w:rsidP="00203FF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к постановлению </w:t>
      </w:r>
    </w:p>
    <w:p w14:paraId="1C49D298" w14:textId="77777777" w:rsidR="00203FF8" w:rsidRDefault="00203FF8" w:rsidP="00203FF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Усть-Бюрского сельсовета</w:t>
      </w:r>
    </w:p>
    <w:p w14:paraId="1C49D299" w14:textId="77777777" w:rsidR="00203FF8" w:rsidRDefault="00A3433F" w:rsidP="00203FF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3B1D64">
        <w:rPr>
          <w:rFonts w:ascii="Times New Roman" w:hAnsi="Times New Roman" w:cs="Times New Roman"/>
          <w:sz w:val="26"/>
          <w:szCs w:val="26"/>
        </w:rPr>
        <w:t>74</w:t>
      </w:r>
      <w:r>
        <w:rPr>
          <w:rFonts w:ascii="Times New Roman" w:hAnsi="Times New Roman" w:cs="Times New Roman"/>
          <w:sz w:val="26"/>
          <w:szCs w:val="26"/>
        </w:rPr>
        <w:t xml:space="preserve">-п </w:t>
      </w:r>
      <w:r w:rsidR="00203FF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</w:t>
      </w:r>
      <w:r w:rsidR="003B1D64">
        <w:rPr>
          <w:rFonts w:ascii="Times New Roman" w:hAnsi="Times New Roman" w:cs="Times New Roman"/>
          <w:sz w:val="26"/>
          <w:szCs w:val="26"/>
        </w:rPr>
        <w:t>1</w:t>
      </w:r>
      <w:r w:rsidR="00203FF8">
        <w:rPr>
          <w:rFonts w:ascii="Times New Roman" w:hAnsi="Times New Roman" w:cs="Times New Roman"/>
          <w:sz w:val="26"/>
          <w:szCs w:val="26"/>
        </w:rPr>
        <w:t>.</w:t>
      </w:r>
      <w:r w:rsidR="00927D6C">
        <w:rPr>
          <w:rFonts w:ascii="Times New Roman" w:hAnsi="Times New Roman" w:cs="Times New Roman"/>
          <w:sz w:val="26"/>
          <w:szCs w:val="26"/>
        </w:rPr>
        <w:t>1</w:t>
      </w:r>
      <w:r w:rsidR="00B9694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707B09">
        <w:rPr>
          <w:rFonts w:ascii="Times New Roman" w:hAnsi="Times New Roman" w:cs="Times New Roman"/>
          <w:sz w:val="26"/>
          <w:szCs w:val="26"/>
        </w:rPr>
        <w:t>2</w:t>
      </w:r>
      <w:r w:rsidR="003B1D6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г.</w:t>
      </w:r>
    </w:p>
    <w:p w14:paraId="1C49D29A" w14:textId="77777777" w:rsidR="00203FF8" w:rsidRDefault="00203FF8" w:rsidP="00203FF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C49D29B" w14:textId="77777777" w:rsidR="00203FF8" w:rsidRDefault="00203FF8" w:rsidP="00203FF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C49D29C" w14:textId="77777777" w:rsidR="00203FF8" w:rsidRDefault="00203FF8" w:rsidP="00203FF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C49D29D" w14:textId="77777777" w:rsidR="00203FF8" w:rsidRDefault="00203FF8" w:rsidP="00203FF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C49D29E" w14:textId="77777777" w:rsidR="00203FF8" w:rsidRDefault="00203FF8" w:rsidP="00203FF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C49D29F" w14:textId="77777777" w:rsidR="00203FF8" w:rsidRDefault="00203FF8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49D2A0" w14:textId="77777777" w:rsidR="00203FF8" w:rsidRDefault="00203FF8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49D2A1" w14:textId="77777777" w:rsidR="00203FF8" w:rsidRDefault="00203FF8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49D2A2" w14:textId="77777777" w:rsidR="00203FF8" w:rsidRDefault="00203FF8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Муниципальная программа </w:t>
      </w:r>
    </w:p>
    <w:p w14:paraId="1C49D2A3" w14:textId="77777777" w:rsidR="00203FF8" w:rsidRDefault="00203FF8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49D2A4" w14:textId="77777777" w:rsidR="00203FF8" w:rsidRDefault="00203FF8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="002A3599">
        <w:rPr>
          <w:rFonts w:ascii="Times New Roman" w:hAnsi="Times New Roman" w:cs="Times New Roman"/>
          <w:b/>
          <w:sz w:val="48"/>
          <w:szCs w:val="48"/>
        </w:rPr>
        <w:t>Поддержка и р</w:t>
      </w:r>
      <w:r>
        <w:rPr>
          <w:rFonts w:ascii="Times New Roman" w:hAnsi="Times New Roman" w:cs="Times New Roman"/>
          <w:b/>
          <w:sz w:val="48"/>
          <w:szCs w:val="48"/>
        </w:rPr>
        <w:t>азвитие территориального общественного самоуправления на территории Усть</w:t>
      </w:r>
      <w:r w:rsidR="00A3433F">
        <w:rPr>
          <w:rFonts w:ascii="Times New Roman" w:hAnsi="Times New Roman" w:cs="Times New Roman"/>
          <w:b/>
          <w:sz w:val="48"/>
          <w:szCs w:val="48"/>
        </w:rPr>
        <w:t>-Бюрского сельсовета</w:t>
      </w:r>
      <w:r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14:paraId="1C49D2A5" w14:textId="77777777" w:rsidR="00203FF8" w:rsidRDefault="00203FF8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49D2A6" w14:textId="77777777" w:rsidR="00203FF8" w:rsidRDefault="00203FF8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49D2A7" w14:textId="77777777" w:rsidR="00203FF8" w:rsidRDefault="00203FF8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49D2A8" w14:textId="77777777" w:rsidR="00203FF8" w:rsidRDefault="00203FF8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49D2A9" w14:textId="77777777" w:rsidR="00203FF8" w:rsidRDefault="00203FF8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49D2AA" w14:textId="77777777" w:rsidR="00203FF8" w:rsidRDefault="00203FF8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49D2AB" w14:textId="77777777" w:rsidR="00203FF8" w:rsidRDefault="00203FF8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49D2AC" w14:textId="77777777" w:rsidR="00203FF8" w:rsidRDefault="00203FF8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49D2AD" w14:textId="77777777" w:rsidR="00203FF8" w:rsidRDefault="00203FF8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49D2AE" w14:textId="77777777" w:rsidR="00203FF8" w:rsidRDefault="00203FF8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49D2AF" w14:textId="77777777" w:rsidR="009F4465" w:rsidRDefault="009F4465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49D2B0" w14:textId="77777777" w:rsidR="009F4465" w:rsidRDefault="009F4465" w:rsidP="00203F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49D2B1" w14:textId="77777777" w:rsidR="007D3E35" w:rsidRDefault="007D3E35" w:rsidP="00A83A0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C49D2B2" w14:textId="77777777" w:rsidR="007D3E35" w:rsidRDefault="007D3E35" w:rsidP="00A83A0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C49D2B3" w14:textId="77777777" w:rsidR="00203FF8" w:rsidRDefault="00203FF8" w:rsidP="00A83A0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B96948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г.</w:t>
      </w:r>
    </w:p>
    <w:p w14:paraId="1C49D2B4" w14:textId="77777777" w:rsidR="00203FF8" w:rsidRDefault="00203FF8" w:rsidP="00203FF8">
      <w:pPr>
        <w:rPr>
          <w:rFonts w:ascii="Times New Roman" w:hAnsi="Times New Roman" w:cs="Times New Roman"/>
          <w:sz w:val="26"/>
          <w:szCs w:val="26"/>
        </w:rPr>
        <w:sectPr w:rsidR="00203FF8">
          <w:head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14:paraId="1C49D2B5" w14:textId="77777777" w:rsidR="00203FF8" w:rsidRDefault="00203FF8" w:rsidP="00203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1C49D2B6" w14:textId="77777777" w:rsidR="00A60BFB" w:rsidRDefault="00A60BFB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49D2B7" w14:textId="77777777" w:rsidR="00203FF8" w:rsidRDefault="00203FF8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Содержание……………………………………………………………………………………... 2</w:t>
      </w:r>
    </w:p>
    <w:p w14:paraId="1C49D2B8" w14:textId="77777777" w:rsidR="00203FF8" w:rsidRDefault="00203FF8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49D2B9" w14:textId="77777777" w:rsidR="00203FF8" w:rsidRDefault="00203FF8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 …...…………………………………………………………………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.3</w:t>
      </w:r>
    </w:p>
    <w:p w14:paraId="1C49D2BA" w14:textId="77777777" w:rsidR="00203FF8" w:rsidRDefault="00203FF8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49D2BB" w14:textId="77777777" w:rsidR="00203FF8" w:rsidRDefault="00FE5876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3F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0666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203FF8">
        <w:rPr>
          <w:rFonts w:ascii="Times New Roman" w:hAnsi="Times New Roman" w:cs="Times New Roman"/>
          <w:sz w:val="24"/>
          <w:szCs w:val="24"/>
        </w:rPr>
        <w:t xml:space="preserve"> проблемы</w:t>
      </w:r>
      <w:proofErr w:type="gramEnd"/>
      <w:r w:rsidR="00203FF8">
        <w:rPr>
          <w:rFonts w:ascii="Times New Roman" w:hAnsi="Times New Roman" w:cs="Times New Roman"/>
          <w:sz w:val="24"/>
          <w:szCs w:val="24"/>
        </w:rPr>
        <w:t xml:space="preserve"> и обоснование необходимости ее</w:t>
      </w:r>
    </w:p>
    <w:p w14:paraId="1C49D2BC" w14:textId="77777777" w:rsidR="00203FF8" w:rsidRDefault="00203FF8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программными методами………………………………………………………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.5</w:t>
      </w:r>
    </w:p>
    <w:p w14:paraId="1C49D2BD" w14:textId="77777777" w:rsidR="00203FF8" w:rsidRDefault="00203FF8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49D2BE" w14:textId="77777777" w:rsidR="00203FF8" w:rsidRDefault="00203FF8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E5876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 xml:space="preserve">ели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задачи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E5876">
        <w:rPr>
          <w:rFonts w:ascii="Times New Roman" w:hAnsi="Times New Roman" w:cs="Times New Roman"/>
          <w:sz w:val="24"/>
          <w:szCs w:val="24"/>
        </w:rPr>
        <w:t>…………</w:t>
      </w:r>
      <w:r w:rsidR="00A60BF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BFB">
        <w:rPr>
          <w:rFonts w:ascii="Times New Roman" w:hAnsi="Times New Roman" w:cs="Times New Roman"/>
          <w:sz w:val="24"/>
          <w:szCs w:val="24"/>
        </w:rPr>
        <w:t>8</w:t>
      </w:r>
    </w:p>
    <w:p w14:paraId="1C49D2BF" w14:textId="77777777" w:rsidR="00A60BFB" w:rsidRDefault="00A60BFB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49D2C0" w14:textId="77777777" w:rsidR="00FE5876" w:rsidRDefault="00FE5876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Перечень целевых показателей эффективности Программы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A60BFB">
        <w:rPr>
          <w:rFonts w:ascii="Times New Roman" w:hAnsi="Times New Roman" w:cs="Times New Roman"/>
          <w:sz w:val="24"/>
          <w:szCs w:val="24"/>
        </w:rPr>
        <w:t>8</w:t>
      </w:r>
    </w:p>
    <w:p w14:paraId="1C49D2C1" w14:textId="77777777" w:rsidR="00203FF8" w:rsidRDefault="00203FF8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49D2C2" w14:textId="77777777" w:rsidR="00203FF8" w:rsidRDefault="00FE5876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3FF8">
        <w:rPr>
          <w:rFonts w:ascii="Times New Roman" w:hAnsi="Times New Roman" w:cs="Times New Roman"/>
          <w:sz w:val="24"/>
          <w:szCs w:val="24"/>
        </w:rPr>
        <w:t>. Срок реализации Программы…………………………………………………………</w:t>
      </w:r>
      <w:proofErr w:type="gramStart"/>
      <w:r w:rsidR="00203FF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03FF8">
        <w:rPr>
          <w:rFonts w:ascii="Times New Roman" w:hAnsi="Times New Roman" w:cs="Times New Roman"/>
          <w:sz w:val="24"/>
          <w:szCs w:val="24"/>
        </w:rPr>
        <w:t xml:space="preserve">. </w:t>
      </w:r>
      <w:r w:rsidR="00A60BFB">
        <w:rPr>
          <w:rFonts w:ascii="Times New Roman" w:hAnsi="Times New Roman" w:cs="Times New Roman"/>
          <w:sz w:val="24"/>
          <w:szCs w:val="24"/>
        </w:rPr>
        <w:t>9</w:t>
      </w:r>
    </w:p>
    <w:p w14:paraId="1C49D2C3" w14:textId="77777777" w:rsidR="00203FF8" w:rsidRDefault="00203FF8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49D2C4" w14:textId="77777777" w:rsidR="00203FF8" w:rsidRDefault="00FE5876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3F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Программы</w:t>
      </w:r>
      <w:r w:rsidR="00203FF8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="00A60BFB">
        <w:rPr>
          <w:rFonts w:ascii="Times New Roman" w:hAnsi="Times New Roman" w:cs="Times New Roman"/>
          <w:sz w:val="24"/>
          <w:szCs w:val="24"/>
        </w:rPr>
        <w:t>.</w:t>
      </w:r>
      <w:r w:rsidR="00203FF8">
        <w:rPr>
          <w:rFonts w:ascii="Times New Roman" w:hAnsi="Times New Roman" w:cs="Times New Roman"/>
          <w:sz w:val="24"/>
          <w:szCs w:val="24"/>
        </w:rPr>
        <w:t xml:space="preserve"> </w:t>
      </w:r>
      <w:r w:rsidR="00A60BFB">
        <w:rPr>
          <w:rFonts w:ascii="Times New Roman" w:hAnsi="Times New Roman" w:cs="Times New Roman"/>
          <w:sz w:val="24"/>
          <w:szCs w:val="24"/>
        </w:rPr>
        <w:t>9</w:t>
      </w:r>
    </w:p>
    <w:p w14:paraId="1C49D2C5" w14:textId="77777777" w:rsidR="00203FF8" w:rsidRDefault="00203FF8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49D2C6" w14:textId="77777777" w:rsidR="00203FF8" w:rsidRDefault="00203FF8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Ожидаемые социально-экономические результаты реализации</w:t>
      </w:r>
    </w:p>
    <w:p w14:paraId="1C49D2C7" w14:textId="77777777" w:rsidR="00203FF8" w:rsidRDefault="00203FF8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Программных мероприятий………………………………………………………………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A60BFB">
        <w:rPr>
          <w:rFonts w:ascii="Times New Roman" w:hAnsi="Times New Roman" w:cs="Times New Roman"/>
          <w:sz w:val="24"/>
          <w:szCs w:val="24"/>
        </w:rPr>
        <w:t>.9</w:t>
      </w:r>
    </w:p>
    <w:p w14:paraId="1C49D2C8" w14:textId="77777777" w:rsidR="00203FF8" w:rsidRDefault="00203FF8" w:rsidP="00203F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49D2C9" w14:textId="77777777" w:rsidR="00203FF8" w:rsidRDefault="00203FF8" w:rsidP="00DB5551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60BFB" w:rsidRPr="00A60BFB">
        <w:rPr>
          <w:rFonts w:ascii="Times New Roman" w:hAnsi="Times New Roman" w:cs="Times New Roman"/>
          <w:sz w:val="24"/>
          <w:szCs w:val="24"/>
        </w:rPr>
        <w:t xml:space="preserve"> Управление программой и механизм ее реализации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DB55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5551">
        <w:rPr>
          <w:rFonts w:ascii="Times New Roman" w:hAnsi="Times New Roman" w:cs="Times New Roman"/>
          <w:sz w:val="24"/>
          <w:szCs w:val="24"/>
        </w:rPr>
        <w:t>.</w:t>
      </w:r>
      <w:r w:rsidR="00A60BFB">
        <w:rPr>
          <w:rFonts w:ascii="Times New Roman" w:hAnsi="Times New Roman" w:cs="Times New Roman"/>
          <w:sz w:val="24"/>
          <w:szCs w:val="24"/>
        </w:rPr>
        <w:t>10</w:t>
      </w:r>
    </w:p>
    <w:p w14:paraId="1C49D2CA" w14:textId="77777777" w:rsidR="00203FF8" w:rsidRDefault="00203FF8" w:rsidP="00203FF8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</w:p>
    <w:p w14:paraId="1C49D2CB" w14:textId="77777777" w:rsidR="00203FF8" w:rsidRDefault="00203FF8" w:rsidP="00203FF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</w:t>
      </w:r>
      <w:r w:rsidR="00A60BF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60BFB">
        <w:rPr>
          <w:rFonts w:ascii="Times New Roman" w:hAnsi="Times New Roman" w:cs="Times New Roman"/>
          <w:bCs/>
          <w:sz w:val="24"/>
          <w:szCs w:val="24"/>
        </w:rPr>
        <w:t>11</w:t>
      </w:r>
    </w:p>
    <w:p w14:paraId="1C49D2CC" w14:textId="77777777" w:rsidR="00203FF8" w:rsidRDefault="00203FF8" w:rsidP="003266FC">
      <w:pPr>
        <w:tabs>
          <w:tab w:val="left" w:pos="39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  <w:sectPr w:rsidR="00203FF8">
          <w:pgSz w:w="11906" w:h="16838"/>
          <w:pgMar w:top="1134" w:right="850" w:bottom="1134" w:left="1701" w:header="708" w:footer="708" w:gutter="0"/>
          <w:cols w:space="720"/>
        </w:sectPr>
      </w:pPr>
    </w:p>
    <w:p w14:paraId="1C49D2CD" w14:textId="77777777" w:rsidR="00086D7E" w:rsidRPr="00911434" w:rsidRDefault="00086D7E" w:rsidP="003266FC">
      <w:pPr>
        <w:autoSpaceDE w:val="0"/>
        <w:autoSpaceDN w:val="0"/>
        <w:adjustRightInd w:val="0"/>
        <w:ind w:right="42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1434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14:paraId="1C49D2CE" w14:textId="77777777" w:rsidR="00086D7E" w:rsidRPr="00911434" w:rsidRDefault="00A3433F" w:rsidP="00086D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1434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14:paraId="1C49D2CF" w14:textId="77777777" w:rsidR="00086D7E" w:rsidRPr="00911434" w:rsidRDefault="00086D7E" w:rsidP="00086D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1434">
        <w:rPr>
          <w:rFonts w:ascii="Times New Roman" w:hAnsi="Times New Roman" w:cs="Times New Roman"/>
          <w:b/>
          <w:bCs/>
          <w:sz w:val="26"/>
          <w:szCs w:val="26"/>
        </w:rPr>
        <w:t>«Поддержка и развитие территориального общественного самоуправления на террито</w:t>
      </w:r>
      <w:r w:rsidR="00A3433F">
        <w:rPr>
          <w:rFonts w:ascii="Times New Roman" w:hAnsi="Times New Roman" w:cs="Times New Roman"/>
          <w:b/>
          <w:bCs/>
          <w:sz w:val="26"/>
          <w:szCs w:val="26"/>
        </w:rPr>
        <w:t>рии Усть-Бюрского сельсовета</w:t>
      </w:r>
      <w:r w:rsidRPr="0091143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7392"/>
      </w:tblGrid>
      <w:tr w:rsidR="00DB7F6B" w:rsidRPr="00DB7F6B" w14:paraId="1C49D2D2" w14:textId="77777777" w:rsidTr="00DB7F6B">
        <w:trPr>
          <w:trHeight w:val="5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D2D0" w14:textId="77777777" w:rsidR="00DB7F6B" w:rsidRPr="00DB7F6B" w:rsidRDefault="00DB7F6B" w:rsidP="00EE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D2D1" w14:textId="77777777" w:rsidR="00DB7F6B" w:rsidRPr="00DB7F6B" w:rsidRDefault="00DB7F6B" w:rsidP="00EE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и развитие территориального общественного самоуправления на территории Усть-Бюрского сельсовета» </w:t>
            </w:r>
          </w:p>
        </w:tc>
      </w:tr>
      <w:tr w:rsidR="00DB7F6B" w:rsidRPr="00DB7F6B" w14:paraId="1C49D2D5" w14:textId="77777777" w:rsidTr="00DB7F6B">
        <w:trPr>
          <w:trHeight w:val="16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D2D3" w14:textId="77777777" w:rsidR="00DB7F6B" w:rsidRPr="00DB7F6B" w:rsidRDefault="00DB7F6B" w:rsidP="00EE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D2D4" w14:textId="77777777" w:rsidR="00DB7F6B" w:rsidRPr="00DB7F6B" w:rsidRDefault="00DB7F6B" w:rsidP="00EE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Усть-Бюрского сельсовета</w:t>
            </w:r>
          </w:p>
        </w:tc>
      </w:tr>
      <w:tr w:rsidR="00DB7F6B" w:rsidRPr="00DB7F6B" w14:paraId="1C49D2D8" w14:textId="77777777" w:rsidTr="00DB7F6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D2D6" w14:textId="77777777" w:rsidR="00DB7F6B" w:rsidRPr="00DB7F6B" w:rsidRDefault="00DB7F6B" w:rsidP="00EE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D2D7" w14:textId="77777777" w:rsidR="00DB7F6B" w:rsidRPr="00DB7F6B" w:rsidRDefault="00DB7F6B" w:rsidP="00DB7F6B">
            <w:pPr>
              <w:pStyle w:val="a6"/>
              <w:numPr>
                <w:ilvl w:val="0"/>
                <w:numId w:val="4"/>
              </w:numPr>
              <w:spacing w:line="288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повышения устойчивого и динамичного развития территориального общественного самоуправления.</w:t>
            </w:r>
          </w:p>
        </w:tc>
      </w:tr>
      <w:tr w:rsidR="00DB7F6B" w:rsidRPr="00DB7F6B" w14:paraId="1C49D2DF" w14:textId="77777777" w:rsidTr="00DB7F6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D2D9" w14:textId="77777777" w:rsidR="00DB7F6B" w:rsidRPr="00DB7F6B" w:rsidRDefault="00DB7F6B" w:rsidP="00EE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D2DA" w14:textId="77777777" w:rsidR="00DB7F6B" w:rsidRPr="00DB7F6B" w:rsidRDefault="00DB7F6B" w:rsidP="00DB7F6B">
            <w:pPr>
              <w:pStyle w:val="a6"/>
              <w:numPr>
                <w:ilvl w:val="0"/>
                <w:numId w:val="4"/>
              </w:numPr>
              <w:spacing w:line="288" w:lineRule="auto"/>
              <w:ind w:left="32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взаимодействия органов ТОС и органов </w:t>
            </w:r>
            <w:r w:rsidRPr="00D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самоуправления, муниципальных предприятий и учреждений;</w:t>
            </w:r>
          </w:p>
          <w:p w14:paraId="1C49D2DB" w14:textId="77777777" w:rsidR="00DB7F6B" w:rsidRPr="00DB7F6B" w:rsidRDefault="00DB7F6B" w:rsidP="00DB7F6B">
            <w:pPr>
              <w:pStyle w:val="a6"/>
              <w:numPr>
                <w:ilvl w:val="0"/>
                <w:numId w:val="4"/>
              </w:numPr>
              <w:spacing w:line="288" w:lineRule="auto"/>
              <w:ind w:left="32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жителей к участию в решении проблем по благоустройству;</w:t>
            </w:r>
          </w:p>
          <w:p w14:paraId="1C49D2DC" w14:textId="77777777" w:rsidR="00DB7F6B" w:rsidRPr="00DB7F6B" w:rsidRDefault="00DB7F6B" w:rsidP="00DB7F6B">
            <w:pPr>
              <w:pStyle w:val="a6"/>
              <w:numPr>
                <w:ilvl w:val="0"/>
                <w:numId w:val="4"/>
              </w:numPr>
              <w:spacing w:line="288" w:lineRule="auto"/>
              <w:ind w:left="32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органов ТОС по участию в охране общественного порядка, обеспечении пожарной безопасности. Обеспечение взаимодействия ТОС и правоохранительных органов, органов государственного пожарного надзора;</w:t>
            </w:r>
          </w:p>
          <w:p w14:paraId="1C49D2DD" w14:textId="77777777" w:rsidR="00DB7F6B" w:rsidRPr="00DB7F6B" w:rsidRDefault="00DB7F6B" w:rsidP="00DB7F6B">
            <w:pPr>
              <w:pStyle w:val="a6"/>
              <w:numPr>
                <w:ilvl w:val="0"/>
                <w:numId w:val="4"/>
              </w:numPr>
              <w:spacing w:line="288" w:lineRule="auto"/>
              <w:ind w:left="32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населения путем популяризации массового спорта и приобщения различных слоев общества к регулярным занятиям физической культурой и спортом;</w:t>
            </w:r>
          </w:p>
          <w:p w14:paraId="1C49D2DE" w14:textId="77777777" w:rsidR="00DB7F6B" w:rsidRPr="00DB7F6B" w:rsidRDefault="00DB7F6B" w:rsidP="00DB7F6B">
            <w:pPr>
              <w:pStyle w:val="a6"/>
              <w:numPr>
                <w:ilvl w:val="0"/>
                <w:numId w:val="4"/>
              </w:numPr>
              <w:spacing w:line="288" w:lineRule="auto"/>
              <w:ind w:left="32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обучение кадрового состава органов ТОС</w:t>
            </w:r>
          </w:p>
        </w:tc>
      </w:tr>
      <w:tr w:rsidR="00DB7F6B" w:rsidRPr="00DB7F6B" w14:paraId="1C49D2E6" w14:textId="77777777" w:rsidTr="00DB7F6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D2E0" w14:textId="77777777" w:rsidR="00DB7F6B" w:rsidRPr="00DB7F6B" w:rsidRDefault="00DB7F6B" w:rsidP="00EE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D2E1" w14:textId="77777777" w:rsidR="00DB7F6B" w:rsidRPr="00DB7F6B" w:rsidRDefault="00DB7F6B" w:rsidP="00DB7F6B">
            <w:pPr>
              <w:pStyle w:val="a6"/>
              <w:numPr>
                <w:ilvl w:val="0"/>
                <w:numId w:val="4"/>
              </w:numPr>
              <w:spacing w:line="288" w:lineRule="auto"/>
              <w:ind w:left="32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6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мероприятий при участии ТОС, благоустройство, организация досуга и т.д. на 2%; </w:t>
            </w:r>
          </w:p>
          <w:p w14:paraId="1C49D2E2" w14:textId="77777777" w:rsidR="00DB7F6B" w:rsidRPr="00DB7F6B" w:rsidRDefault="00DB7F6B" w:rsidP="00DB7F6B">
            <w:pPr>
              <w:pStyle w:val="a6"/>
              <w:numPr>
                <w:ilvl w:val="0"/>
                <w:numId w:val="4"/>
              </w:numPr>
              <w:spacing w:line="288" w:lineRule="auto"/>
              <w:ind w:left="32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обращений ТОС в администрацию Усть-Бюрского сельсовета за оказанием финансовой и организационной поддержки на 2%;</w:t>
            </w:r>
          </w:p>
          <w:p w14:paraId="1C49D2E3" w14:textId="77777777" w:rsidR="00DB7F6B" w:rsidRPr="00DB7F6B" w:rsidRDefault="00DB7F6B" w:rsidP="00DB7F6B">
            <w:pPr>
              <w:pStyle w:val="a6"/>
              <w:numPr>
                <w:ilvl w:val="0"/>
                <w:numId w:val="4"/>
              </w:numPr>
              <w:spacing w:line="288" w:lineRule="auto"/>
              <w:ind w:left="32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реализованных обращений ТОС в администрацию Усть-Бюрского сельсовета за оказанием финансовой и организационной поддержки – 100%;</w:t>
            </w:r>
          </w:p>
          <w:p w14:paraId="1C49D2E4" w14:textId="77777777" w:rsidR="00DB7F6B" w:rsidRPr="00DB7F6B" w:rsidRDefault="00DB7F6B" w:rsidP="00DB7F6B">
            <w:pPr>
              <w:pStyle w:val="a6"/>
              <w:numPr>
                <w:ilvl w:val="0"/>
                <w:numId w:val="4"/>
              </w:numPr>
              <w:spacing w:line="288" w:lineRule="auto"/>
              <w:ind w:left="32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статей, публикаций в средствах массовой информации освещающих деятельность развития и создания ТОС на 1%;</w:t>
            </w:r>
          </w:p>
          <w:p w14:paraId="1C49D2E5" w14:textId="77777777" w:rsidR="00DB7F6B" w:rsidRPr="00DB7F6B" w:rsidRDefault="00DB7F6B" w:rsidP="00DB7F6B">
            <w:pPr>
              <w:pStyle w:val="a6"/>
              <w:numPr>
                <w:ilvl w:val="0"/>
                <w:numId w:val="4"/>
              </w:numPr>
              <w:spacing w:line="288" w:lineRule="auto"/>
              <w:ind w:left="32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встреч с населением, организованных с участием представителей ТОС с целью информирования об опыте участия населения в осуществлении местного самоуправления, популяризации деятельности ТОС на 1%.</w:t>
            </w:r>
          </w:p>
        </w:tc>
      </w:tr>
      <w:tr w:rsidR="00DB7F6B" w:rsidRPr="00DB7F6B" w14:paraId="1C49D2F1" w14:textId="77777777" w:rsidTr="00DB7F6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D2E7" w14:textId="77777777" w:rsidR="00DB7F6B" w:rsidRPr="00DB7F6B" w:rsidRDefault="00DB7F6B" w:rsidP="00EE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 источники</w:t>
            </w:r>
          </w:p>
          <w:p w14:paraId="1C49D2E8" w14:textId="77777777" w:rsidR="00DB7F6B" w:rsidRPr="00DB7F6B" w:rsidRDefault="00DB7F6B" w:rsidP="00EE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 Программы</w:t>
            </w:r>
          </w:p>
          <w:p w14:paraId="1C49D2E9" w14:textId="77777777" w:rsidR="00DB7F6B" w:rsidRPr="00DB7F6B" w:rsidRDefault="00DB7F6B" w:rsidP="00EE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D2EA" w14:textId="77777777" w:rsidR="003B1D64" w:rsidRPr="003B1D64" w:rsidRDefault="003B1D64" w:rsidP="003B1D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составляет 107 400 рублей в том числе по годам:</w:t>
            </w:r>
          </w:p>
          <w:p w14:paraId="1C49D2EB" w14:textId="77777777" w:rsidR="003B1D64" w:rsidRPr="003B1D64" w:rsidRDefault="003B1D64" w:rsidP="003B1D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D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год – 30 500 руб.</w:t>
            </w:r>
          </w:p>
          <w:p w14:paraId="1C49D2EC" w14:textId="77777777" w:rsidR="003B1D64" w:rsidRPr="003B1D64" w:rsidRDefault="003B1D64" w:rsidP="003B1D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D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– 10 600 руб.</w:t>
            </w:r>
          </w:p>
          <w:p w14:paraId="1C49D2ED" w14:textId="77777777" w:rsidR="003B1D64" w:rsidRPr="003B1D64" w:rsidRDefault="003B1D64" w:rsidP="003B1D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D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 – 6 300 руб.</w:t>
            </w:r>
          </w:p>
          <w:p w14:paraId="1C49D2EE" w14:textId="77777777" w:rsidR="003B1D64" w:rsidRPr="003B1D64" w:rsidRDefault="003B1D64" w:rsidP="003B1D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D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2025 год – 20 000 руб.</w:t>
            </w:r>
          </w:p>
          <w:p w14:paraId="1C49D2EF" w14:textId="77777777" w:rsidR="003B1D64" w:rsidRPr="003B1D64" w:rsidRDefault="003B1D64" w:rsidP="003B1D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D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2026 год – 20 000 руб.</w:t>
            </w:r>
          </w:p>
          <w:p w14:paraId="1C49D2F0" w14:textId="77777777" w:rsidR="00EE7165" w:rsidRPr="00DB7F6B" w:rsidRDefault="003B1D64" w:rsidP="003B1D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D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2027 год – 20 000 руб.</w:t>
            </w:r>
          </w:p>
        </w:tc>
      </w:tr>
      <w:tr w:rsidR="00DB7F6B" w:rsidRPr="00DB7F6B" w14:paraId="1C49D2FE" w14:textId="77777777" w:rsidTr="00DB7F6B">
        <w:trPr>
          <w:trHeight w:val="42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D2F2" w14:textId="77777777" w:rsidR="00DB7F6B" w:rsidRPr="00DB7F6B" w:rsidRDefault="00DB7F6B" w:rsidP="00EE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социально-экономические результаты реализации Программы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D2F3" w14:textId="77777777" w:rsidR="00DB7F6B" w:rsidRPr="00DB7F6B" w:rsidRDefault="00DB7F6B" w:rsidP="00EE7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sz w:val="24"/>
                <w:szCs w:val="24"/>
              </w:rPr>
              <w:t>- формирование активной жизненной позиции, гражданской ответственности населения, в т.ч. молодежи, ориентированной на здоровый образ жизни;</w:t>
            </w:r>
          </w:p>
          <w:p w14:paraId="1C49D2F4" w14:textId="77777777" w:rsidR="00DB7F6B" w:rsidRPr="00DB7F6B" w:rsidRDefault="00DB7F6B" w:rsidP="00EE716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sz w:val="24"/>
                <w:szCs w:val="24"/>
              </w:rPr>
              <w:t>- улучшение внешнего вида села, чистот</w:t>
            </w:r>
            <w:r w:rsidR="00EB2A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7F6B">
              <w:rPr>
                <w:rFonts w:ascii="Times New Roman" w:hAnsi="Times New Roman" w:cs="Times New Roman"/>
                <w:sz w:val="24"/>
                <w:szCs w:val="24"/>
              </w:rPr>
              <w:t xml:space="preserve"> и порядк</w:t>
            </w:r>
            <w:r w:rsidR="00EB2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F6B">
              <w:rPr>
                <w:rFonts w:ascii="Times New Roman" w:hAnsi="Times New Roman" w:cs="Times New Roman"/>
                <w:sz w:val="24"/>
                <w:szCs w:val="24"/>
              </w:rPr>
              <w:t xml:space="preserve"> на улицах;</w:t>
            </w:r>
          </w:p>
          <w:p w14:paraId="1C49D2F5" w14:textId="77777777" w:rsidR="00DB7F6B" w:rsidRPr="00DB7F6B" w:rsidRDefault="00DB7F6B" w:rsidP="00DB7F6B">
            <w:pPr>
              <w:pStyle w:val="a6"/>
              <w:numPr>
                <w:ilvl w:val="0"/>
                <w:numId w:val="5"/>
              </w:numPr>
              <w:ind w:left="34" w:hanging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sz w:val="24"/>
                <w:szCs w:val="24"/>
              </w:rPr>
              <w:t>- повышение культурного поведения населения, привитию бережного отношения к элементам благоустройства;</w:t>
            </w:r>
          </w:p>
          <w:p w14:paraId="1C49D2F6" w14:textId="77777777" w:rsidR="00DB7F6B" w:rsidRPr="00DB7F6B" w:rsidRDefault="00DB7F6B" w:rsidP="00EE716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sz w:val="24"/>
                <w:szCs w:val="24"/>
              </w:rPr>
              <w:t>- реализация населением возможностей правотворческой инициативы в органах местного самоуправления;</w:t>
            </w:r>
          </w:p>
          <w:p w14:paraId="1C49D2F7" w14:textId="77777777" w:rsidR="00DB7F6B" w:rsidRPr="00DB7F6B" w:rsidRDefault="00DB7F6B" w:rsidP="00DB7F6B">
            <w:pPr>
              <w:pStyle w:val="a6"/>
              <w:numPr>
                <w:ilvl w:val="0"/>
                <w:numId w:val="5"/>
              </w:numPr>
              <w:ind w:left="34" w:hanging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sz w:val="24"/>
                <w:szCs w:val="24"/>
              </w:rPr>
              <w:t>- реализация проектов населения по благоустройству;</w:t>
            </w:r>
          </w:p>
          <w:p w14:paraId="1C49D2F8" w14:textId="77777777" w:rsidR="00DB7F6B" w:rsidRPr="00DB7F6B" w:rsidRDefault="00DB7F6B" w:rsidP="00EE716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улучшенных придомовых территорий, обустроенных площадок, мест отдыха;</w:t>
            </w:r>
          </w:p>
          <w:p w14:paraId="1C49D2F9" w14:textId="77777777" w:rsidR="00DB7F6B" w:rsidRPr="00DB7F6B" w:rsidRDefault="00DB7F6B" w:rsidP="00DB7F6B">
            <w:pPr>
              <w:pStyle w:val="a6"/>
              <w:numPr>
                <w:ilvl w:val="0"/>
                <w:numId w:val="5"/>
              </w:numPr>
              <w:ind w:left="34" w:hanging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системы социальной профилактики правонарушений, снижение числа правонарушений, «бытовой преступности»;</w:t>
            </w:r>
          </w:p>
          <w:p w14:paraId="1C49D2FA" w14:textId="77777777" w:rsidR="00DB7F6B" w:rsidRPr="00DB7F6B" w:rsidRDefault="00DB7F6B" w:rsidP="00EE716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sz w:val="24"/>
                <w:szCs w:val="24"/>
              </w:rPr>
              <w:t>- улучшение профилактики правонарушений в среде несовершеннолетних и молодежи;</w:t>
            </w:r>
          </w:p>
          <w:p w14:paraId="1C49D2FB" w14:textId="77777777" w:rsidR="00DB7F6B" w:rsidRPr="00DB7F6B" w:rsidRDefault="00DB7F6B" w:rsidP="00DB7F6B">
            <w:pPr>
              <w:pStyle w:val="a6"/>
              <w:numPr>
                <w:ilvl w:val="0"/>
                <w:numId w:val="5"/>
              </w:numPr>
              <w:ind w:left="34" w:hanging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sz w:val="24"/>
                <w:szCs w:val="24"/>
              </w:rPr>
              <w:t>- улучшение системы противопожарной защиты на территории Усть-Бюрского сельсовета;</w:t>
            </w:r>
          </w:p>
          <w:p w14:paraId="1C49D2FC" w14:textId="77777777" w:rsidR="00DB7F6B" w:rsidRPr="00DB7F6B" w:rsidRDefault="00DB7F6B" w:rsidP="00DB7F6B">
            <w:pPr>
              <w:pStyle w:val="a6"/>
              <w:numPr>
                <w:ilvl w:val="0"/>
                <w:numId w:val="5"/>
              </w:numPr>
              <w:ind w:left="34" w:hanging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популярности физической культуры и спорта среди населения, улучшение физкультурно-оздоровительной работы среди населения; </w:t>
            </w:r>
          </w:p>
          <w:p w14:paraId="1C49D2FD" w14:textId="77777777" w:rsidR="00DB7F6B" w:rsidRPr="00DB7F6B" w:rsidRDefault="00DB7F6B" w:rsidP="00DB7F6B">
            <w:pPr>
              <w:pStyle w:val="a6"/>
              <w:numPr>
                <w:ilvl w:val="0"/>
                <w:numId w:val="5"/>
              </w:numPr>
              <w:ind w:left="34" w:hanging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пропаганды здорового образа жизни. </w:t>
            </w:r>
          </w:p>
        </w:tc>
      </w:tr>
      <w:tr w:rsidR="00DB7F6B" w:rsidRPr="00DB7F6B" w14:paraId="1C49D302" w14:textId="77777777" w:rsidTr="00DB7F6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D2FF" w14:textId="77777777" w:rsidR="00DB7F6B" w:rsidRPr="00DB7F6B" w:rsidRDefault="00DB7F6B" w:rsidP="00EE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D300" w14:textId="77777777" w:rsidR="00DB7F6B" w:rsidRPr="00DB7F6B" w:rsidRDefault="00DB7F6B" w:rsidP="00DB7F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1: Перечень основных мероприятий;</w:t>
            </w:r>
            <w:r w:rsidRPr="00DB7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C49D301" w14:textId="77777777" w:rsidR="00DB7F6B" w:rsidRPr="00DB7F6B" w:rsidRDefault="00DB7F6B" w:rsidP="00DB7F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F6B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2: Финансовое обеспечение Программы</w:t>
            </w:r>
          </w:p>
        </w:tc>
      </w:tr>
    </w:tbl>
    <w:p w14:paraId="1C49D303" w14:textId="77777777" w:rsidR="00536208" w:rsidRDefault="00536208" w:rsidP="00536208"/>
    <w:p w14:paraId="1C49D304" w14:textId="77777777" w:rsidR="00D20666" w:rsidRPr="001935D1" w:rsidRDefault="002D2ED1" w:rsidP="002A3599">
      <w:pPr>
        <w:jc w:val="center"/>
        <w:rPr>
          <w:b/>
        </w:rPr>
      </w:pPr>
      <w:r w:rsidRPr="00536208">
        <w:br w:type="page"/>
      </w:r>
      <w:r w:rsidR="00D20666" w:rsidRPr="001935D1">
        <w:rPr>
          <w:rFonts w:ascii="Times New Roman" w:hAnsi="Times New Roman" w:cs="Times New Roman"/>
          <w:b/>
          <w:sz w:val="26"/>
          <w:szCs w:val="26"/>
        </w:rPr>
        <w:lastRenderedPageBreak/>
        <w:t>1. Содержание проблемы и обоснование необходимости ее</w:t>
      </w:r>
    </w:p>
    <w:p w14:paraId="1C49D305" w14:textId="77777777" w:rsidR="00D20666" w:rsidRPr="001935D1" w:rsidRDefault="00D20666" w:rsidP="00D20666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35D1">
        <w:rPr>
          <w:rFonts w:ascii="Times New Roman" w:hAnsi="Times New Roman" w:cs="Times New Roman"/>
          <w:b/>
          <w:sz w:val="26"/>
          <w:szCs w:val="26"/>
        </w:rPr>
        <w:t>решения программными методами</w:t>
      </w:r>
    </w:p>
    <w:p w14:paraId="1C49D306" w14:textId="77777777" w:rsidR="00D20666" w:rsidRPr="00D20666" w:rsidRDefault="00D20666" w:rsidP="00D20666">
      <w:pPr>
        <w:spacing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200</w:t>
      </w:r>
      <w:r w:rsidR="00106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Усть-Бюрского сельсовета </w:t>
      </w: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была начата практическая реализация Федерального </w:t>
      </w:r>
      <w:r w:rsidRPr="00D20666">
        <w:rPr>
          <w:rFonts w:ascii="Times New Roman" w:eastAsia="Times New Roman" w:hAnsi="Times New Roman" w:cs="Times New Roman"/>
          <w:color w:val="777777"/>
          <w:sz w:val="26"/>
          <w:szCs w:val="26"/>
          <w:u w:val="single"/>
          <w:lang w:eastAsia="ru-RU"/>
        </w:rPr>
        <w:t>закона</w:t>
      </w: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 (далее - Федеральный закон). За годы работы в новых условиях был накоплен богатый опыт реализации своих полномочий, форм участия населения в осуществлении местного самоуправления.</w:t>
      </w:r>
    </w:p>
    <w:p w14:paraId="1C49D307" w14:textId="77777777" w:rsidR="00D20666" w:rsidRDefault="00D20666" w:rsidP="00D20666">
      <w:pPr>
        <w:spacing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 Федерального закона создало законодательную основу для самоорганизации граждан. Среди различных форм самоорганизации населения самой массовой является территориальное общественное самоуправление (далее - ТОС). Эта форма исключительно гибкая и максимально приближенная к населению.</w:t>
      </w:r>
      <w:r w:rsidR="00106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C49D308" w14:textId="77777777" w:rsidR="00917963" w:rsidRDefault="00106DE6" w:rsidP="00D20666">
      <w:pPr>
        <w:spacing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Федерального закона от 06.10.2003г. №131-ФЗ "</w:t>
      </w:r>
      <w:r w:rsidR="009179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общих принципах организации местного самоуправления в Российской Федерации», решения Совета депутатов муниципального образования Усть-Бюрский сельсовет от 31.03.2006г. №10 «Об утверждении Положения о территориальном общественном самоуправлении в муниципальном образовании Усть-Бюрский сельсовет»</w:t>
      </w:r>
      <w:r w:rsidR="00A83A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</w:t>
      </w:r>
      <w:r w:rsidR="009179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уководствуясь статьей 22 Устава МО Усть-Бюрский сельсовет, Совет депутатов Усть-Бюрского сельсовета принял решения об организации на территории Усть-Бюрского сельсовета </w:t>
      </w:r>
      <w:r w:rsidR="00C62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9179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ТОСа (территориальное общественное самоуправление):</w:t>
      </w:r>
    </w:p>
    <w:p w14:paraId="1C49D309" w14:textId="77777777" w:rsidR="00EE7165" w:rsidRPr="00EE7165" w:rsidRDefault="00EE7165" w:rsidP="00EE7165">
      <w:pPr>
        <w:spacing w:after="12" w:line="288" w:lineRule="auto"/>
        <w:ind w:left="10"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71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«Новостройка» (ул. Степная, ул. Матросова, ул. Петухова, ул. 70 лет Победы, пер. Трактовый, ул. Школьная)</w:t>
      </w:r>
    </w:p>
    <w:p w14:paraId="1C49D30A" w14:textId="77777777" w:rsidR="00EE7165" w:rsidRPr="00EE7165" w:rsidRDefault="00EE7165" w:rsidP="00EE7165">
      <w:pPr>
        <w:spacing w:after="12" w:line="288" w:lineRule="auto"/>
        <w:ind w:left="10" w:right="142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71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«Заречный» (ул. Кирова, ул. Заречная);</w:t>
      </w:r>
    </w:p>
    <w:p w14:paraId="1C49D30B" w14:textId="77777777" w:rsidR="00EE7165" w:rsidRPr="00EE7165" w:rsidRDefault="00EE7165" w:rsidP="00EE7165">
      <w:pPr>
        <w:spacing w:after="12" w:line="288" w:lineRule="auto"/>
        <w:ind w:left="10" w:right="142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71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«Удачный» (ул. Кирпичная, пер. Горный, ул. 4-я ферма);</w:t>
      </w:r>
    </w:p>
    <w:p w14:paraId="1C49D30C" w14:textId="77777777" w:rsidR="00EE7165" w:rsidRPr="00EE7165" w:rsidRDefault="00EE7165" w:rsidP="00EE7165">
      <w:pPr>
        <w:spacing w:after="12" w:line="288" w:lineRule="auto"/>
        <w:ind w:left="10" w:right="142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71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«Центральный» (ул. Ленина, ул. Набережная, ул. Пушкина, ул. Линейная).    </w:t>
      </w:r>
    </w:p>
    <w:p w14:paraId="1C49D30D" w14:textId="77777777" w:rsidR="00201C95" w:rsidRDefault="00D20666" w:rsidP="00D20666">
      <w:pPr>
        <w:spacing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 направлением деятельности ТОС</w:t>
      </w:r>
      <w:r w:rsid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1C49D30E" w14:textId="77777777" w:rsidR="00201C95" w:rsidRPr="00201C95" w:rsidRDefault="00201C95" w:rsidP="00201C95">
      <w:pPr>
        <w:shd w:val="clear" w:color="auto" w:fill="FFFFFF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защита прав и законных интересов граждан в органах местного самоуправления;</w:t>
      </w:r>
    </w:p>
    <w:p w14:paraId="1C49D30F" w14:textId="77777777" w:rsidR="00201C95" w:rsidRPr="00201C95" w:rsidRDefault="00201C95" w:rsidP="00201C95">
      <w:pPr>
        <w:shd w:val="clear" w:color="auto" w:fill="FFFFFF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2) содействие правоохранительным органам в поддержании общественного порядка; </w:t>
      </w:r>
    </w:p>
    <w:p w14:paraId="1C49D310" w14:textId="77777777" w:rsidR="00201C95" w:rsidRPr="00201C95" w:rsidRDefault="00201C95" w:rsidP="00201C95">
      <w:pPr>
        <w:shd w:val="clear" w:color="auto" w:fill="FFFFFF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оказание помощи инвалидам, престарелым, семьям погибших военнослужащих, малообеспеченным и многодетным семьям;</w:t>
      </w:r>
    </w:p>
    <w:p w14:paraId="1C49D311" w14:textId="77777777" w:rsidR="00201C95" w:rsidRPr="00201C95" w:rsidRDefault="00201C95" w:rsidP="00201C95">
      <w:pPr>
        <w:shd w:val="clear" w:color="auto" w:fill="FFFFFF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защита интересов жителей как потребителей коммунально-бытовых услуг в соответствующих службах;</w:t>
      </w:r>
    </w:p>
    <w:p w14:paraId="1C49D312" w14:textId="77777777" w:rsidR="00201C95" w:rsidRPr="00201C95" w:rsidRDefault="00201C95" w:rsidP="00201C95">
      <w:pPr>
        <w:shd w:val="clear" w:color="auto" w:fill="FFFFFF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внесение предложений </w:t>
      </w:r>
      <w:r w:rsidR="00536208"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органы</w:t>
      </w:r>
      <w:r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по вопросам, затрагивающим интересы жителей, в том числе: использования земельных участков, расположенных в пределах установленных границ ТОС под строительство, создание детских и оздоровительных площадок, </w:t>
      </w:r>
      <w:r w:rsidR="00536208"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скверов, площадок</w:t>
      </w:r>
      <w:r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6208"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общественно</w:t>
      </w:r>
      <w:r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полезных целей; создания и ликвидации объектов торговли, </w:t>
      </w:r>
      <w:r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общественного питания, бытового обслуживания, здравоохранения и других организаций в пределах установленных границ ТОС;</w:t>
      </w:r>
    </w:p>
    <w:p w14:paraId="1C49D313" w14:textId="77777777" w:rsidR="00201C95" w:rsidRPr="00201C95" w:rsidRDefault="00201C95" w:rsidP="00201C95">
      <w:pPr>
        <w:shd w:val="clear" w:color="auto" w:fill="FFFFFF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содействие в проведении мероприятий санитарного, эпидемиологического, экологического и пожарного контроля и безопасности;</w:t>
      </w:r>
    </w:p>
    <w:p w14:paraId="1C49D314" w14:textId="77777777" w:rsidR="00201C95" w:rsidRPr="00201C95" w:rsidRDefault="00201C95" w:rsidP="00201C95">
      <w:pPr>
        <w:shd w:val="clear" w:color="auto" w:fill="FFFFFF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контроль за качеством уборки территории, вывозом мусора;</w:t>
      </w:r>
    </w:p>
    <w:p w14:paraId="1C49D315" w14:textId="77777777" w:rsidR="00201C95" w:rsidRPr="00201C95" w:rsidRDefault="00201C95" w:rsidP="00201C95">
      <w:pPr>
        <w:shd w:val="clear" w:color="auto" w:fill="FFFFFF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  участие в мероприятиях по благоустройству территории;</w:t>
      </w:r>
    </w:p>
    <w:p w14:paraId="1C49D316" w14:textId="77777777" w:rsidR="00201C95" w:rsidRPr="00201C95" w:rsidRDefault="00201C95" w:rsidP="00201C95">
      <w:pPr>
        <w:shd w:val="clear" w:color="auto" w:fill="FFFFFF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9) информирование населения о решениях органов местного самоуправления, принятых по предложению или при участии ТОС; </w:t>
      </w:r>
    </w:p>
    <w:p w14:paraId="1C49D317" w14:textId="77777777" w:rsidR="00201C95" w:rsidRPr="00201C95" w:rsidRDefault="00201C95" w:rsidP="00201C95">
      <w:pPr>
        <w:shd w:val="clear" w:color="auto" w:fill="FFFFFF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10) поддержание в порядке дворов, дорог. </w:t>
      </w:r>
    </w:p>
    <w:p w14:paraId="1C49D318" w14:textId="77777777" w:rsidR="00D20666" w:rsidRPr="00201C95" w:rsidRDefault="00201C95" w:rsidP="00201C95">
      <w:pPr>
        <w:shd w:val="clear" w:color="auto" w:fill="FFFFFF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Наряду с перечисленными направлениями деятельности ТОС могут быть отнесены и другие вопросы, в том числе переданные ему органами местного самоуправления и добровольно взятые на себя ТОС в соответствии с действующим законодательством.</w:t>
      </w:r>
    </w:p>
    <w:p w14:paraId="1C49D319" w14:textId="77777777" w:rsidR="00D20666" w:rsidRPr="00D20666" w:rsidRDefault="00D20666" w:rsidP="00D20666">
      <w:pPr>
        <w:spacing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ТОС является составной частью системы местного самоуправления и в пределах своих полномочий осуществляет свою деятельность во взаимодействии с органами и должностными лицами местного самоуправления.</w:t>
      </w:r>
    </w:p>
    <w:p w14:paraId="1C49D31A" w14:textId="77777777" w:rsidR="00D20666" w:rsidRPr="00D20666" w:rsidRDefault="00D20666" w:rsidP="00D20666">
      <w:pPr>
        <w:spacing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666">
        <w:rPr>
          <w:rFonts w:ascii="Times New Roman" w:eastAsia="Times New Roman" w:hAnsi="Times New Roman" w:cs="Times New Roman"/>
          <w:color w:val="777777"/>
          <w:sz w:val="26"/>
          <w:szCs w:val="26"/>
          <w:u w:val="single"/>
          <w:lang w:eastAsia="ru-RU"/>
        </w:rPr>
        <w:t>Пунктом 3 статьи 1</w:t>
      </w: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r w:rsidRPr="00D20666">
        <w:rPr>
          <w:rFonts w:ascii="Times New Roman" w:eastAsia="Times New Roman" w:hAnsi="Times New Roman" w:cs="Times New Roman"/>
          <w:color w:val="777777"/>
          <w:sz w:val="26"/>
          <w:szCs w:val="26"/>
          <w:u w:val="single"/>
          <w:lang w:eastAsia="ru-RU"/>
        </w:rPr>
        <w:t>пунктом 2 статьи 33</w:t>
      </w: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закреплено, что органы государственной власти и органы местного самоуправления обязаны содействовать населению в непосредственном осуществлении им местного самоуправления.</w:t>
      </w:r>
    </w:p>
    <w:p w14:paraId="1C49D31B" w14:textId="77777777" w:rsidR="00D20666" w:rsidRPr="00D20666" w:rsidRDefault="00D20666" w:rsidP="00D20666">
      <w:pPr>
        <w:spacing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 с тем для дальнейшего развития и совершенствования системы ТОС недостаточно выстроен механизм сотрудничества ТОС с органами местного самоуправления.</w:t>
      </w:r>
    </w:p>
    <w:p w14:paraId="1C49D31C" w14:textId="77777777" w:rsidR="00D20666" w:rsidRPr="00D20666" w:rsidRDefault="00D20666" w:rsidP="00D20666">
      <w:pPr>
        <w:spacing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Основными проблемами, сдерживающими развитие ТОС в </w:t>
      </w:r>
      <w:r w:rsidR="001E42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Усть-Бюрской администрации</w:t>
      </w: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являются:</w:t>
      </w:r>
    </w:p>
    <w:p w14:paraId="1C49D31D" w14:textId="77777777" w:rsidR="00D20666" w:rsidRPr="00D20666" w:rsidRDefault="00D20666" w:rsidP="00D20666">
      <w:pPr>
        <w:spacing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несовершенство механизмов взаимодействия между органами местного самоуправления и ТОС;</w:t>
      </w:r>
    </w:p>
    <w:p w14:paraId="1C49D31E" w14:textId="77777777" w:rsidR="00D20666" w:rsidRPr="00D20666" w:rsidRDefault="00D20666" w:rsidP="00D20666">
      <w:pPr>
        <w:spacing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недостаточное использование органами местного самоуправления потенциала ТОС для решения проблем территорий;</w:t>
      </w:r>
    </w:p>
    <w:p w14:paraId="1C49D31F" w14:textId="77777777" w:rsidR="00D20666" w:rsidRPr="00D20666" w:rsidRDefault="00D20666" w:rsidP="00D20666">
      <w:pPr>
        <w:spacing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низкий уровень активности гражданского общества в решении проблем благоустройства территорий;</w:t>
      </w:r>
    </w:p>
    <w:p w14:paraId="1C49D320" w14:textId="77777777" w:rsidR="00D20666" w:rsidRPr="00D20666" w:rsidRDefault="00D20666" w:rsidP="00D20666">
      <w:pPr>
        <w:spacing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недостаточная информированность населения о работе ТОС.</w:t>
      </w:r>
    </w:p>
    <w:p w14:paraId="1C49D321" w14:textId="77777777" w:rsidR="00D20666" w:rsidRPr="00D20666" w:rsidRDefault="00D20666" w:rsidP="00D20666">
      <w:pPr>
        <w:spacing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 связи с чем разработана муниципальная программа "</w:t>
      </w:r>
      <w:r w:rsidR="002A35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Поддержка и р</w:t>
      </w: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азвитие территориального общественного самоуправления </w:t>
      </w:r>
      <w:r w:rsidR="002A35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Усть-Бюрского сельсовета</w:t>
      </w: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 (далее - Программа).</w:t>
      </w:r>
    </w:p>
    <w:p w14:paraId="1C49D322" w14:textId="77777777" w:rsidR="00D20666" w:rsidRPr="00D20666" w:rsidRDefault="00D20666" w:rsidP="00D20666">
      <w:pPr>
        <w:spacing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Реализация Программы приведет к комплексному решению проблем поддержки и развития ТОС в соответствии с социально-экономическими задачами развития </w:t>
      </w:r>
      <w:r w:rsidR="002A35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Усть-Бюрского сельсовета</w:t>
      </w:r>
      <w:r w:rsidRPr="00D20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C49D323" w14:textId="77777777" w:rsidR="002A3599" w:rsidRDefault="002A3599" w:rsidP="002A3599">
      <w:pPr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C49D324" w14:textId="77777777" w:rsidR="00D20666" w:rsidRPr="001935D1" w:rsidRDefault="002A3599" w:rsidP="002A3599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35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Цели и задачи Программы</w:t>
      </w:r>
    </w:p>
    <w:p w14:paraId="1C49D325" w14:textId="77777777" w:rsidR="001B4429" w:rsidRDefault="001935D1" w:rsidP="006975A3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6975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Программы</w:t>
      </w:r>
      <w:r w:rsidR="001B44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1C49D326" w14:textId="77777777" w:rsidR="001935D1" w:rsidRPr="001B4429" w:rsidRDefault="006975A3" w:rsidP="001B4429">
      <w:pPr>
        <w:pStyle w:val="a6"/>
        <w:numPr>
          <w:ilvl w:val="0"/>
          <w:numId w:val="6"/>
        </w:num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4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создание благоприятных условий для повышения устойчивого и</w:t>
      </w:r>
      <w:r w:rsidR="001935D1" w:rsidRPr="001B44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4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динамичного развития</w:t>
      </w:r>
      <w:r w:rsidR="001935D1" w:rsidRPr="001B44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территориального общественного самоуправления.</w:t>
      </w:r>
    </w:p>
    <w:p w14:paraId="1C49D327" w14:textId="77777777" w:rsidR="001B4429" w:rsidRDefault="001935D1" w:rsidP="006975A3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14:paraId="1C49D328" w14:textId="77777777" w:rsidR="001935D1" w:rsidRDefault="001935D1" w:rsidP="006975A3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Программы:</w:t>
      </w:r>
      <w:r w:rsidR="00201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C49D329" w14:textId="77777777" w:rsidR="00201C95" w:rsidRPr="001B4429" w:rsidRDefault="00201C95" w:rsidP="001B4429">
      <w:pPr>
        <w:pStyle w:val="a6"/>
        <w:numPr>
          <w:ilvl w:val="0"/>
          <w:numId w:val="6"/>
        </w:num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4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обеспечение взаимодействия органов ТОС и органов </w:t>
      </w:r>
      <w:r w:rsidRPr="001B442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самоуправления, муниципальных предприятий и учреждений;</w:t>
      </w:r>
    </w:p>
    <w:p w14:paraId="1C49D32A" w14:textId="77777777" w:rsidR="00260A26" w:rsidRPr="00DB7F6B" w:rsidRDefault="00201C95" w:rsidP="001B4429">
      <w:pPr>
        <w:pStyle w:val="a6"/>
        <w:numPr>
          <w:ilvl w:val="0"/>
          <w:numId w:val="6"/>
        </w:num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60A26" w:rsidRPr="00DB7F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жителей к участию в решении проблем по благоустройству;</w:t>
      </w:r>
    </w:p>
    <w:p w14:paraId="1C49D32B" w14:textId="77777777" w:rsidR="00201C95" w:rsidRPr="00DB7F6B" w:rsidRDefault="00260A26" w:rsidP="001B4429">
      <w:pPr>
        <w:pStyle w:val="a6"/>
        <w:numPr>
          <w:ilvl w:val="0"/>
          <w:numId w:val="6"/>
        </w:num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координация деятельности органов ТОС по участию в охране общественного порядка, обеспечении пожарной безопасности. Обеспечение взаимодействия ТОС и правоохранительных органов, органов государственного пожарного надзора;</w:t>
      </w:r>
    </w:p>
    <w:p w14:paraId="1C49D32C" w14:textId="77777777" w:rsidR="00260A26" w:rsidRPr="00DB7F6B" w:rsidRDefault="00260A26" w:rsidP="001B4429">
      <w:pPr>
        <w:pStyle w:val="a6"/>
        <w:numPr>
          <w:ilvl w:val="0"/>
          <w:numId w:val="6"/>
        </w:num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условий для укрепления здоровья населения путем популяризации массового спорта и приобщения различных слоев общества к регулярным занятиям физической культурой и спортом;</w:t>
      </w:r>
    </w:p>
    <w:p w14:paraId="1C49D32D" w14:textId="77777777" w:rsidR="00260A26" w:rsidRPr="00DB7F6B" w:rsidRDefault="00260A26" w:rsidP="001B4429">
      <w:pPr>
        <w:pStyle w:val="a6"/>
        <w:numPr>
          <w:ilvl w:val="0"/>
          <w:numId w:val="6"/>
        </w:num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и обучение кадрового состава органов ТОС.</w:t>
      </w:r>
    </w:p>
    <w:p w14:paraId="1C49D32E" w14:textId="77777777" w:rsidR="001B4429" w:rsidRDefault="001B4429" w:rsidP="001B4429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1C49D32F" w14:textId="77777777" w:rsidR="00A60BFB" w:rsidRDefault="00A60BFB" w:rsidP="00A60BFB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1C49D330" w14:textId="77777777" w:rsidR="00017633" w:rsidRDefault="00017633" w:rsidP="001B4429">
      <w:pPr>
        <w:pStyle w:val="ConsPlusNormal"/>
        <w:widowControl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целевых показателей </w:t>
      </w:r>
      <w:r w:rsidR="000478DB">
        <w:rPr>
          <w:rFonts w:ascii="Times New Roman" w:hAnsi="Times New Roman" w:cs="Times New Roman"/>
          <w:b/>
          <w:sz w:val="26"/>
          <w:szCs w:val="26"/>
        </w:rPr>
        <w:t xml:space="preserve">эффективности </w:t>
      </w:r>
      <w:r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14:paraId="1C49D331" w14:textId="77777777" w:rsidR="00017633" w:rsidRDefault="00017633" w:rsidP="00017633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992"/>
        <w:gridCol w:w="993"/>
        <w:gridCol w:w="1134"/>
        <w:gridCol w:w="992"/>
        <w:gridCol w:w="1134"/>
        <w:gridCol w:w="1134"/>
      </w:tblGrid>
      <w:tr w:rsidR="00963251" w:rsidRPr="009776FB" w14:paraId="1C49D339" w14:textId="77777777" w:rsidTr="003652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332" w14:textId="77777777" w:rsidR="00963251" w:rsidRPr="009776FB" w:rsidRDefault="009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C49D333" w14:textId="77777777" w:rsidR="00963251" w:rsidRPr="009776FB" w:rsidRDefault="009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34" w14:textId="77777777" w:rsidR="00963251" w:rsidRPr="009776FB" w:rsidRDefault="009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49D335" w14:textId="77777777" w:rsidR="00963251" w:rsidRPr="009776FB" w:rsidRDefault="009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C49D336" w14:textId="77777777" w:rsidR="00963251" w:rsidRPr="009776FB" w:rsidRDefault="00977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hAnsi="Times New Roman" w:cs="Times New Roman"/>
                <w:sz w:val="24"/>
                <w:szCs w:val="24"/>
              </w:rPr>
              <w:t>целевого показателя, в %</w:t>
            </w:r>
          </w:p>
          <w:p w14:paraId="1C49D337" w14:textId="77777777" w:rsidR="00963251" w:rsidRPr="009776FB" w:rsidRDefault="009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338" w14:textId="77777777" w:rsidR="00963251" w:rsidRPr="009776FB" w:rsidRDefault="009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</w:tr>
      <w:tr w:rsidR="00963251" w:rsidRPr="009776FB" w14:paraId="1C49D342" w14:textId="77777777" w:rsidTr="0036520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D33A" w14:textId="77777777" w:rsidR="00963251" w:rsidRPr="009776FB" w:rsidRDefault="00963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D33B" w14:textId="77777777" w:rsidR="00963251" w:rsidRPr="009776FB" w:rsidRDefault="00963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33C" w14:textId="77777777" w:rsidR="00963251" w:rsidRPr="009776FB" w:rsidRDefault="00963251" w:rsidP="003B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7F2" w:rsidRPr="0097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1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33D" w14:textId="77777777" w:rsidR="00963251" w:rsidRPr="009776FB" w:rsidRDefault="00963251" w:rsidP="003B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3140" w:rsidRPr="0097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1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33E" w14:textId="77777777" w:rsidR="00963251" w:rsidRPr="009776FB" w:rsidRDefault="00963251" w:rsidP="003B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C3140" w:rsidRPr="009776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3B1D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3F" w14:textId="77777777" w:rsidR="00963251" w:rsidRPr="009776FB" w:rsidRDefault="00963251" w:rsidP="003B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C3140" w:rsidRPr="009776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1D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40" w14:textId="77777777" w:rsidR="00963251" w:rsidRPr="009776FB" w:rsidRDefault="00963251" w:rsidP="003B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C3140" w:rsidRPr="009776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1D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41" w14:textId="77777777" w:rsidR="00963251" w:rsidRPr="009776FB" w:rsidRDefault="008C3140" w:rsidP="003B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1D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3251" w:rsidRPr="009776FB" w14:paraId="1C49D34B" w14:textId="77777777" w:rsidTr="0036520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343" w14:textId="77777777" w:rsidR="00963251" w:rsidRPr="009776FB" w:rsidRDefault="009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344" w14:textId="77777777" w:rsidR="00963251" w:rsidRPr="009776FB" w:rsidRDefault="009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345" w14:textId="77777777" w:rsidR="00963251" w:rsidRPr="009776FB" w:rsidRDefault="00365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346" w14:textId="77777777" w:rsidR="00963251" w:rsidRPr="009776FB" w:rsidRDefault="00365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347" w14:textId="77777777" w:rsidR="00963251" w:rsidRPr="009776FB" w:rsidRDefault="0036520B" w:rsidP="0073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48" w14:textId="77777777" w:rsidR="00963251" w:rsidRPr="009776FB" w:rsidRDefault="0036520B" w:rsidP="0073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49" w14:textId="77777777" w:rsidR="00963251" w:rsidRPr="009776FB" w:rsidRDefault="0036520B" w:rsidP="0073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4A" w14:textId="77777777" w:rsidR="00963251" w:rsidRPr="009776FB" w:rsidRDefault="0036520B" w:rsidP="0073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3251" w:rsidRPr="009776FB" w14:paraId="1C49D354" w14:textId="77777777" w:rsidTr="009776FB"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34C" w14:textId="77777777" w:rsidR="00963251" w:rsidRPr="009776FB" w:rsidRDefault="00963251" w:rsidP="00017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4D" w14:textId="77777777" w:rsidR="00963251" w:rsidRPr="009776FB" w:rsidRDefault="009776FB" w:rsidP="009776FB">
            <w:pPr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hAnsi="Times New Roman" w:cs="Times New Roman"/>
              </w:rPr>
              <w:t>Увеличение к</w:t>
            </w:r>
            <w:r w:rsidR="00963251" w:rsidRPr="009776FB">
              <w:rPr>
                <w:rFonts w:ascii="Times New Roman" w:hAnsi="Times New Roman" w:cs="Times New Roman"/>
              </w:rPr>
              <w:t>оличеств</w:t>
            </w:r>
            <w:r w:rsidRPr="009776FB">
              <w:rPr>
                <w:rFonts w:ascii="Times New Roman" w:hAnsi="Times New Roman" w:cs="Times New Roman"/>
              </w:rPr>
              <w:t>а</w:t>
            </w:r>
            <w:r w:rsidR="00963251" w:rsidRPr="009776FB">
              <w:rPr>
                <w:rFonts w:ascii="Times New Roman" w:hAnsi="Times New Roman" w:cs="Times New Roman"/>
              </w:rPr>
              <w:t xml:space="preserve"> мероприятий при участии ТОС, благоустройс</w:t>
            </w:r>
            <w:r w:rsidRPr="009776FB">
              <w:rPr>
                <w:rFonts w:ascii="Times New Roman" w:hAnsi="Times New Roman" w:cs="Times New Roman"/>
              </w:rPr>
              <w:t>тво, организация досуга и т.д., в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4E" w14:textId="77777777" w:rsidR="00963251" w:rsidRPr="009776FB" w:rsidRDefault="00977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4F" w14:textId="77777777" w:rsidR="00963251" w:rsidRPr="009776FB" w:rsidRDefault="00977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350" w14:textId="77777777" w:rsidR="00963251" w:rsidRPr="009776FB" w:rsidRDefault="009776FB" w:rsidP="0073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51" w14:textId="77777777" w:rsidR="00963251" w:rsidRPr="009776FB" w:rsidRDefault="009776FB" w:rsidP="0073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52" w14:textId="77777777" w:rsidR="00963251" w:rsidRPr="009776FB" w:rsidRDefault="009776FB" w:rsidP="0073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53" w14:textId="77777777" w:rsidR="00963251" w:rsidRPr="009776FB" w:rsidRDefault="009776FB" w:rsidP="0073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63251" w:rsidRPr="009776FB" w14:paraId="1C49D35D" w14:textId="77777777" w:rsidTr="00365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355" w14:textId="77777777" w:rsidR="00963251" w:rsidRPr="009776FB" w:rsidRDefault="009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56" w14:textId="77777777" w:rsidR="00963251" w:rsidRPr="009776FB" w:rsidRDefault="009776FB" w:rsidP="009776FB">
            <w:pPr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Увеличение к</w:t>
            </w:r>
            <w:r w:rsidR="00963251" w:rsidRPr="009776FB">
              <w:rPr>
                <w:rFonts w:ascii="Times New Roman" w:eastAsia="Times New Roman" w:hAnsi="Times New Roman" w:cs="Times New Roman"/>
              </w:rPr>
              <w:t>оличеств</w:t>
            </w:r>
            <w:r w:rsidRPr="009776FB">
              <w:rPr>
                <w:rFonts w:ascii="Times New Roman" w:eastAsia="Times New Roman" w:hAnsi="Times New Roman" w:cs="Times New Roman"/>
              </w:rPr>
              <w:t>а</w:t>
            </w:r>
            <w:r w:rsidR="00963251" w:rsidRPr="009776FB">
              <w:rPr>
                <w:rFonts w:ascii="Times New Roman" w:eastAsia="Times New Roman" w:hAnsi="Times New Roman" w:cs="Times New Roman"/>
              </w:rPr>
              <w:t xml:space="preserve"> обращений ТОС в администрацию Усть-Бюрского сельсовета за оказанием финансовой и </w:t>
            </w:r>
            <w:r w:rsidR="0036520B" w:rsidRPr="009776FB">
              <w:rPr>
                <w:rFonts w:ascii="Times New Roman" w:eastAsia="Times New Roman" w:hAnsi="Times New Roman" w:cs="Times New Roman"/>
              </w:rPr>
              <w:t>организационной поддержки</w:t>
            </w:r>
            <w:r w:rsidRPr="009776FB">
              <w:rPr>
                <w:rFonts w:ascii="Times New Roman" w:eastAsia="Times New Roman" w:hAnsi="Times New Roman" w:cs="Times New Roman"/>
              </w:rPr>
              <w:t>, в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57" w14:textId="77777777" w:rsidR="00963251" w:rsidRPr="009776FB" w:rsidRDefault="00977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58" w14:textId="77777777" w:rsidR="00963251" w:rsidRPr="009776FB" w:rsidRDefault="00977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59" w14:textId="77777777" w:rsidR="00963251" w:rsidRPr="009776FB" w:rsidRDefault="009776FB" w:rsidP="0073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5A" w14:textId="77777777" w:rsidR="00963251" w:rsidRPr="009776FB" w:rsidRDefault="009776FB" w:rsidP="0073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5B" w14:textId="77777777" w:rsidR="00963251" w:rsidRPr="009776FB" w:rsidRDefault="009776FB" w:rsidP="0073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5C" w14:textId="77777777" w:rsidR="00963251" w:rsidRPr="009776FB" w:rsidRDefault="009776FB" w:rsidP="0073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63251" w:rsidRPr="009776FB" w14:paraId="1C49D366" w14:textId="77777777" w:rsidTr="00365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5E" w14:textId="77777777" w:rsidR="00963251" w:rsidRPr="009776FB" w:rsidRDefault="009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5F" w14:textId="77777777" w:rsidR="00963251" w:rsidRPr="009776FB" w:rsidRDefault="00963251" w:rsidP="00DA73D0">
            <w:pPr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Количество реализованных обращений ТОС в администрацию Усть-Бюрского сельсовета за оказанием финансо</w:t>
            </w:r>
            <w:r w:rsidR="009776FB" w:rsidRPr="009776FB">
              <w:rPr>
                <w:rFonts w:ascii="Times New Roman" w:eastAsia="Times New Roman" w:hAnsi="Times New Roman" w:cs="Times New Roman"/>
              </w:rPr>
              <w:t>вой и организационной поддержки, в %</w:t>
            </w:r>
            <w:r w:rsidRPr="009776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60" w14:textId="77777777" w:rsidR="00963251" w:rsidRPr="009776FB" w:rsidRDefault="009776FB" w:rsidP="00046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61" w14:textId="77777777" w:rsidR="00963251" w:rsidRPr="009776FB" w:rsidRDefault="009776FB" w:rsidP="00046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62" w14:textId="77777777" w:rsidR="00963251" w:rsidRPr="009776FB" w:rsidRDefault="009776FB" w:rsidP="0073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63" w14:textId="77777777" w:rsidR="00963251" w:rsidRPr="009776FB" w:rsidRDefault="009776FB" w:rsidP="0073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64" w14:textId="77777777" w:rsidR="00963251" w:rsidRPr="009776FB" w:rsidRDefault="009776FB" w:rsidP="0073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65" w14:textId="77777777" w:rsidR="00963251" w:rsidRPr="009776FB" w:rsidRDefault="009776FB" w:rsidP="0073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63251" w:rsidRPr="009776FB" w14:paraId="1C49D36F" w14:textId="77777777" w:rsidTr="00365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67" w14:textId="77777777" w:rsidR="00963251" w:rsidRPr="009776FB" w:rsidRDefault="009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68" w14:textId="77777777" w:rsidR="00963251" w:rsidRPr="009776FB" w:rsidRDefault="009776FB" w:rsidP="009776FB">
            <w:pPr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Увеличение к</w:t>
            </w:r>
            <w:r w:rsidR="00963251" w:rsidRPr="009776FB">
              <w:rPr>
                <w:rFonts w:ascii="Times New Roman" w:eastAsia="Times New Roman" w:hAnsi="Times New Roman" w:cs="Times New Roman"/>
              </w:rPr>
              <w:t>оличеств</w:t>
            </w:r>
            <w:r w:rsidRPr="009776FB">
              <w:rPr>
                <w:rFonts w:ascii="Times New Roman" w:eastAsia="Times New Roman" w:hAnsi="Times New Roman" w:cs="Times New Roman"/>
              </w:rPr>
              <w:t>а</w:t>
            </w:r>
            <w:r w:rsidR="00963251" w:rsidRPr="009776FB">
              <w:rPr>
                <w:rFonts w:ascii="Times New Roman" w:eastAsia="Times New Roman" w:hAnsi="Times New Roman" w:cs="Times New Roman"/>
              </w:rPr>
              <w:t xml:space="preserve"> статей, публикаций в средствах массовой информации освещающих деятельность развития и создания ТОС</w:t>
            </w:r>
            <w:r w:rsidRPr="009776FB">
              <w:rPr>
                <w:rFonts w:ascii="Times New Roman" w:eastAsia="Times New Roman" w:hAnsi="Times New Roman" w:cs="Times New Roman"/>
              </w:rPr>
              <w:t>, в %</w:t>
            </w:r>
            <w:r w:rsidR="00963251" w:rsidRPr="009776FB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69" w14:textId="77777777" w:rsidR="00963251" w:rsidRPr="009776FB" w:rsidRDefault="009776FB" w:rsidP="00046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6A" w14:textId="77777777" w:rsidR="00963251" w:rsidRPr="009776FB" w:rsidRDefault="009776FB" w:rsidP="00046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6B" w14:textId="77777777" w:rsidR="00963251" w:rsidRPr="009776FB" w:rsidRDefault="009776FB" w:rsidP="00046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6C" w14:textId="77777777" w:rsidR="00963251" w:rsidRPr="009776FB" w:rsidRDefault="009776FB" w:rsidP="00046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6D" w14:textId="77777777" w:rsidR="00963251" w:rsidRPr="009776FB" w:rsidRDefault="009776FB" w:rsidP="00046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6E" w14:textId="77777777" w:rsidR="00963251" w:rsidRPr="009776FB" w:rsidRDefault="009776FB" w:rsidP="00046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63251" w:rsidRPr="009776FB" w14:paraId="1C49D378" w14:textId="77777777" w:rsidTr="00365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70" w14:textId="77777777" w:rsidR="00963251" w:rsidRPr="009776FB" w:rsidRDefault="009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71" w14:textId="77777777" w:rsidR="00963251" w:rsidRPr="009776FB" w:rsidRDefault="009776FB" w:rsidP="009776FB">
            <w:pPr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Увеличение к</w:t>
            </w:r>
            <w:r w:rsidR="00963251" w:rsidRPr="009776FB">
              <w:rPr>
                <w:rFonts w:ascii="Times New Roman" w:eastAsia="Times New Roman" w:hAnsi="Times New Roman" w:cs="Times New Roman"/>
              </w:rPr>
              <w:t>оличеств</w:t>
            </w:r>
            <w:r w:rsidRPr="009776FB">
              <w:rPr>
                <w:rFonts w:ascii="Times New Roman" w:eastAsia="Times New Roman" w:hAnsi="Times New Roman" w:cs="Times New Roman"/>
              </w:rPr>
              <w:t>а</w:t>
            </w:r>
            <w:r w:rsidR="00963251" w:rsidRPr="009776FB">
              <w:rPr>
                <w:rFonts w:ascii="Times New Roman" w:eastAsia="Times New Roman" w:hAnsi="Times New Roman" w:cs="Times New Roman"/>
              </w:rPr>
              <w:t xml:space="preserve"> встреч с населением, организованных с участием представителей ТОС с целью информирования об опыте участия населения в осуществлении местного самоуправления, популяризации деятельности ТОС</w:t>
            </w:r>
            <w:r w:rsidRPr="009776FB">
              <w:rPr>
                <w:rFonts w:ascii="Times New Roman" w:eastAsia="Times New Roman" w:hAnsi="Times New Roman" w:cs="Times New Roman"/>
              </w:rPr>
              <w:t>, в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72" w14:textId="77777777" w:rsidR="00963251" w:rsidRPr="009776FB" w:rsidRDefault="009776FB" w:rsidP="00046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776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73" w14:textId="77777777" w:rsidR="00963251" w:rsidRPr="009776FB" w:rsidRDefault="009776FB" w:rsidP="00046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74" w14:textId="77777777" w:rsidR="00963251" w:rsidRPr="009776FB" w:rsidRDefault="009776FB" w:rsidP="00046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75" w14:textId="77777777" w:rsidR="00963251" w:rsidRPr="009776FB" w:rsidRDefault="009776FB" w:rsidP="00046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76" w14:textId="77777777" w:rsidR="00963251" w:rsidRPr="009776FB" w:rsidRDefault="009776FB" w:rsidP="00046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77" w14:textId="77777777" w:rsidR="00963251" w:rsidRPr="009776FB" w:rsidRDefault="009776FB" w:rsidP="00046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76FB">
              <w:rPr>
                <w:rFonts w:ascii="Times New Roman" w:hAnsi="Times New Roman" w:cs="Times New Roman"/>
              </w:rPr>
              <w:t>1</w:t>
            </w:r>
          </w:p>
        </w:tc>
      </w:tr>
    </w:tbl>
    <w:p w14:paraId="1C49D379" w14:textId="77777777" w:rsidR="00017633" w:rsidRPr="00017633" w:rsidRDefault="00017633" w:rsidP="00017633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1C49D37A" w14:textId="77777777" w:rsidR="00017633" w:rsidRPr="00017633" w:rsidRDefault="00017633" w:rsidP="00017633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49D37B" w14:textId="77777777" w:rsidR="003A14A5" w:rsidRPr="003A14A5" w:rsidRDefault="003A14A5" w:rsidP="003A14A5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49D37C" w14:textId="77777777" w:rsidR="003A14A5" w:rsidRPr="00815547" w:rsidRDefault="003A14A5" w:rsidP="001B4429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Этапы и сроки реализации</w:t>
      </w:r>
    </w:p>
    <w:p w14:paraId="1C49D37D" w14:textId="77777777" w:rsidR="00181633" w:rsidRPr="00181633" w:rsidRDefault="00181633" w:rsidP="0018163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81633">
        <w:rPr>
          <w:rFonts w:ascii="Times New Roman" w:hAnsi="Times New Roman" w:cs="Times New Roman"/>
          <w:sz w:val="26"/>
          <w:szCs w:val="26"/>
        </w:rPr>
        <w:t>Реализация Программы рассчитана на 20</w:t>
      </w:r>
      <w:r w:rsidR="009317F2">
        <w:rPr>
          <w:rFonts w:ascii="Times New Roman" w:hAnsi="Times New Roman" w:cs="Times New Roman"/>
          <w:sz w:val="26"/>
          <w:szCs w:val="26"/>
        </w:rPr>
        <w:t>2</w:t>
      </w:r>
      <w:r w:rsidR="003B1D64">
        <w:rPr>
          <w:rFonts w:ascii="Times New Roman" w:hAnsi="Times New Roman" w:cs="Times New Roman"/>
          <w:sz w:val="26"/>
          <w:szCs w:val="26"/>
        </w:rPr>
        <w:t>2</w:t>
      </w:r>
      <w:r w:rsidRPr="00181633">
        <w:rPr>
          <w:rFonts w:ascii="Times New Roman" w:hAnsi="Times New Roman" w:cs="Times New Roman"/>
          <w:sz w:val="26"/>
          <w:szCs w:val="26"/>
        </w:rPr>
        <w:t xml:space="preserve"> - 20</w:t>
      </w:r>
      <w:r w:rsidR="007E05AE">
        <w:rPr>
          <w:rFonts w:ascii="Times New Roman" w:hAnsi="Times New Roman" w:cs="Times New Roman"/>
          <w:sz w:val="26"/>
          <w:szCs w:val="26"/>
        </w:rPr>
        <w:t>2</w:t>
      </w:r>
      <w:r w:rsidR="003B1D64">
        <w:rPr>
          <w:rFonts w:ascii="Times New Roman" w:hAnsi="Times New Roman" w:cs="Times New Roman"/>
          <w:sz w:val="26"/>
          <w:szCs w:val="26"/>
        </w:rPr>
        <w:t>7</w:t>
      </w:r>
      <w:r w:rsidRPr="00181633">
        <w:rPr>
          <w:rFonts w:ascii="Times New Roman" w:hAnsi="Times New Roman" w:cs="Times New Roman"/>
          <w:sz w:val="26"/>
          <w:szCs w:val="26"/>
        </w:rPr>
        <w:t xml:space="preserve"> годы.</w:t>
      </w:r>
    </w:p>
    <w:p w14:paraId="1C49D37E" w14:textId="77777777" w:rsidR="00181633" w:rsidRPr="00181633" w:rsidRDefault="00181633" w:rsidP="0018163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C49D37F" w14:textId="77777777" w:rsidR="00181633" w:rsidRPr="00181633" w:rsidRDefault="00181633" w:rsidP="00181633">
      <w:pPr>
        <w:jc w:val="both"/>
        <w:rPr>
          <w:rFonts w:ascii="Times New Roman" w:hAnsi="Times New Roman" w:cs="Times New Roman"/>
          <w:sz w:val="26"/>
          <w:szCs w:val="26"/>
        </w:rPr>
      </w:pPr>
      <w:r w:rsidRPr="00181633">
        <w:rPr>
          <w:rFonts w:ascii="Times New Roman" w:hAnsi="Times New Roman" w:cs="Times New Roman"/>
          <w:sz w:val="26"/>
          <w:szCs w:val="26"/>
        </w:rPr>
        <w:t xml:space="preserve">      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14:paraId="1C49D380" w14:textId="77777777" w:rsidR="00181633" w:rsidRPr="00181633" w:rsidRDefault="00181633" w:rsidP="0018163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C49D381" w14:textId="77777777" w:rsidR="00181633" w:rsidRPr="00181633" w:rsidRDefault="00181633" w:rsidP="0018163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C49D382" w14:textId="77777777" w:rsidR="00181633" w:rsidRPr="00017633" w:rsidRDefault="00181633" w:rsidP="001B4429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633">
        <w:rPr>
          <w:rFonts w:ascii="Times New Roman" w:hAnsi="Times New Roman" w:cs="Times New Roman"/>
          <w:b/>
          <w:sz w:val="26"/>
          <w:szCs w:val="26"/>
        </w:rPr>
        <w:t>Финансовое обеспечение Программы</w:t>
      </w:r>
    </w:p>
    <w:p w14:paraId="1C49D383" w14:textId="77777777" w:rsidR="00181633" w:rsidRPr="00181633" w:rsidRDefault="00181633" w:rsidP="00181633">
      <w:pPr>
        <w:jc w:val="both"/>
        <w:rPr>
          <w:rFonts w:ascii="Times New Roman" w:hAnsi="Times New Roman" w:cs="Times New Roman"/>
          <w:sz w:val="26"/>
          <w:szCs w:val="26"/>
        </w:rPr>
      </w:pPr>
      <w:r w:rsidRPr="00181633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C49D384" w14:textId="77777777" w:rsidR="009F4465" w:rsidRPr="00A229BA" w:rsidRDefault="00181633" w:rsidP="009F4465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181633">
        <w:rPr>
          <w:rFonts w:ascii="Times New Roman" w:hAnsi="Times New Roman" w:cs="Times New Roman"/>
          <w:sz w:val="26"/>
          <w:szCs w:val="26"/>
        </w:rPr>
        <w:t xml:space="preserve">    Всего на реализацию ме</w:t>
      </w:r>
      <w:r w:rsidR="00F47481">
        <w:rPr>
          <w:rFonts w:ascii="Times New Roman" w:hAnsi="Times New Roman" w:cs="Times New Roman"/>
          <w:sz w:val="26"/>
          <w:szCs w:val="26"/>
        </w:rPr>
        <w:t>роприятий Программы</w:t>
      </w:r>
      <w:r w:rsidRPr="00181633">
        <w:rPr>
          <w:rFonts w:ascii="Times New Roman" w:hAnsi="Times New Roman" w:cs="Times New Roman"/>
          <w:sz w:val="26"/>
          <w:szCs w:val="26"/>
        </w:rPr>
        <w:t xml:space="preserve"> потребуется </w:t>
      </w:r>
      <w:r w:rsidR="001B491F">
        <w:rPr>
          <w:rFonts w:ascii="Times New Roman" w:hAnsi="Times New Roman" w:cs="Times New Roman"/>
          <w:sz w:val="26"/>
          <w:szCs w:val="26"/>
        </w:rPr>
        <w:t>107 400</w:t>
      </w:r>
      <w:r w:rsidR="00F4748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9F4465" w:rsidRPr="009F446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9F4465" w:rsidRPr="00A229B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 том числе по годам:</w:t>
      </w:r>
    </w:p>
    <w:p w14:paraId="1C49D385" w14:textId="77777777" w:rsidR="001B491F" w:rsidRPr="001B491F" w:rsidRDefault="001B491F" w:rsidP="001B491F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91F">
        <w:rPr>
          <w:rFonts w:ascii="Times New Roman" w:hAnsi="Times New Roman" w:cs="Times New Roman"/>
          <w:bCs/>
          <w:sz w:val="24"/>
          <w:szCs w:val="24"/>
        </w:rPr>
        <w:t>2022 год – 30 500 руб.</w:t>
      </w:r>
    </w:p>
    <w:p w14:paraId="1C49D386" w14:textId="77777777" w:rsidR="001B491F" w:rsidRPr="001B491F" w:rsidRDefault="001B491F" w:rsidP="001B491F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91F">
        <w:rPr>
          <w:rFonts w:ascii="Times New Roman" w:hAnsi="Times New Roman" w:cs="Times New Roman"/>
          <w:bCs/>
          <w:sz w:val="24"/>
          <w:szCs w:val="24"/>
        </w:rPr>
        <w:t>2023 год – 10 600 руб.</w:t>
      </w:r>
    </w:p>
    <w:p w14:paraId="1C49D387" w14:textId="77777777" w:rsidR="001B491F" w:rsidRPr="001B491F" w:rsidRDefault="001B491F" w:rsidP="001B491F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91F">
        <w:rPr>
          <w:rFonts w:ascii="Times New Roman" w:hAnsi="Times New Roman" w:cs="Times New Roman"/>
          <w:bCs/>
          <w:sz w:val="24"/>
          <w:szCs w:val="24"/>
        </w:rPr>
        <w:t>2024 год – 6 300 руб.</w:t>
      </w:r>
    </w:p>
    <w:p w14:paraId="1C49D388" w14:textId="77777777" w:rsidR="001B491F" w:rsidRPr="001B491F" w:rsidRDefault="001B491F" w:rsidP="001B491F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91F">
        <w:rPr>
          <w:rFonts w:ascii="Times New Roman" w:hAnsi="Times New Roman" w:cs="Times New Roman"/>
          <w:bCs/>
          <w:sz w:val="24"/>
          <w:szCs w:val="24"/>
        </w:rPr>
        <w:t>2025 год – 20 000 руб.</w:t>
      </w:r>
    </w:p>
    <w:p w14:paraId="1C49D389" w14:textId="77777777" w:rsidR="001B491F" w:rsidRPr="001B491F" w:rsidRDefault="001B491F" w:rsidP="001B491F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91F">
        <w:rPr>
          <w:rFonts w:ascii="Times New Roman" w:hAnsi="Times New Roman" w:cs="Times New Roman"/>
          <w:bCs/>
          <w:sz w:val="24"/>
          <w:szCs w:val="24"/>
        </w:rPr>
        <w:t>2026 год – 20 000 руб.</w:t>
      </w:r>
    </w:p>
    <w:p w14:paraId="1C49D38A" w14:textId="77777777" w:rsidR="001B491F" w:rsidRDefault="001B491F" w:rsidP="001B491F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91F">
        <w:rPr>
          <w:rFonts w:ascii="Times New Roman" w:hAnsi="Times New Roman" w:cs="Times New Roman"/>
          <w:bCs/>
          <w:sz w:val="24"/>
          <w:szCs w:val="24"/>
        </w:rPr>
        <w:t>2027 год – 20 000 руб.</w:t>
      </w:r>
    </w:p>
    <w:p w14:paraId="1C49D38B" w14:textId="77777777" w:rsidR="00181633" w:rsidRPr="00181633" w:rsidRDefault="00181633" w:rsidP="001B491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81633">
        <w:rPr>
          <w:rFonts w:ascii="Times New Roman" w:hAnsi="Times New Roman" w:cs="Times New Roman"/>
          <w:sz w:val="26"/>
          <w:szCs w:val="26"/>
        </w:rPr>
        <w:t>Обоснование объемов финансирования по каждому мероприятию Программы приведено в приложении к настоящей Программе.</w:t>
      </w:r>
    </w:p>
    <w:p w14:paraId="1C49D38C" w14:textId="77777777" w:rsidR="00181633" w:rsidRPr="00181633" w:rsidRDefault="00181633" w:rsidP="0018163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C49D38D" w14:textId="77777777" w:rsidR="00181633" w:rsidRPr="00181633" w:rsidRDefault="00181633" w:rsidP="00181633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49D38E" w14:textId="77777777" w:rsidR="00181633" w:rsidRPr="00017633" w:rsidRDefault="00181633" w:rsidP="001B4429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633">
        <w:rPr>
          <w:rFonts w:ascii="Times New Roman" w:hAnsi="Times New Roman" w:cs="Times New Roman"/>
          <w:b/>
          <w:sz w:val="26"/>
          <w:szCs w:val="26"/>
        </w:rPr>
        <w:t>Ожидаемые социально-экономические результаты реализации Программы</w:t>
      </w:r>
    </w:p>
    <w:p w14:paraId="1C49D38F" w14:textId="77777777" w:rsidR="00DE693B" w:rsidRDefault="00DE693B" w:rsidP="0081554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Программа носит социально-значимый характер. </w:t>
      </w:r>
    </w:p>
    <w:p w14:paraId="1C49D390" w14:textId="77777777" w:rsidR="00DE693B" w:rsidRDefault="00DE693B" w:rsidP="0081554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Успешная реализация программы приведет к:  </w:t>
      </w:r>
    </w:p>
    <w:p w14:paraId="1C49D391" w14:textId="77777777" w:rsidR="00DE693B" w:rsidRDefault="00DE693B" w:rsidP="0081554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формированию активной жизненной позиции, гражданской о</w:t>
      </w:r>
      <w:r w:rsidR="003B4630">
        <w:rPr>
          <w:rFonts w:ascii="Times New Roman" w:hAnsi="Times New Roman" w:cs="Times New Roman"/>
          <w:sz w:val="26"/>
          <w:szCs w:val="26"/>
        </w:rPr>
        <w:t>тветственности населения, в том числе</w:t>
      </w:r>
      <w:r>
        <w:rPr>
          <w:rFonts w:ascii="Times New Roman" w:hAnsi="Times New Roman" w:cs="Times New Roman"/>
          <w:sz w:val="26"/>
          <w:szCs w:val="26"/>
        </w:rPr>
        <w:t xml:space="preserve"> молодежи, ориентированной на здоровый образ жизни;</w:t>
      </w:r>
    </w:p>
    <w:p w14:paraId="1C49D392" w14:textId="77777777" w:rsidR="00DE693B" w:rsidRDefault="00DE693B" w:rsidP="0081554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улучшению внешнего вида села, </w:t>
      </w:r>
      <w:r w:rsidR="00DB3B46">
        <w:rPr>
          <w:rFonts w:ascii="Times New Roman" w:hAnsi="Times New Roman" w:cs="Times New Roman"/>
          <w:sz w:val="26"/>
          <w:szCs w:val="26"/>
        </w:rPr>
        <w:t>чистоте</w:t>
      </w:r>
      <w:r>
        <w:rPr>
          <w:rFonts w:ascii="Times New Roman" w:hAnsi="Times New Roman" w:cs="Times New Roman"/>
          <w:sz w:val="26"/>
          <w:szCs w:val="26"/>
        </w:rPr>
        <w:t xml:space="preserve"> и порядку на улицах;</w:t>
      </w:r>
    </w:p>
    <w:p w14:paraId="1C49D393" w14:textId="77777777" w:rsidR="00DB3B46" w:rsidRDefault="00DB3B46" w:rsidP="0081554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повышению культурного поведения населения, привитию бережного отношения к элементам благоустройства;</w:t>
      </w:r>
    </w:p>
    <w:p w14:paraId="1C49D394" w14:textId="77777777" w:rsidR="00DB3B46" w:rsidRDefault="00DB3B46" w:rsidP="0081554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реализация населением возможностей правотворческой инициативы в органах местного самоуправления;</w:t>
      </w:r>
    </w:p>
    <w:p w14:paraId="1C49D395" w14:textId="77777777" w:rsidR="00DB3B46" w:rsidRDefault="00DB3B46" w:rsidP="0081554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реализация проектов населения по благоустройству;</w:t>
      </w:r>
    </w:p>
    <w:p w14:paraId="1C49D396" w14:textId="77777777" w:rsidR="00DB3B46" w:rsidRDefault="00DB3B46" w:rsidP="0081554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увеличение количества улучшенных придомовых территорий, обустроенных площадок, мест отдыха;</w:t>
      </w:r>
    </w:p>
    <w:p w14:paraId="1C49D397" w14:textId="77777777" w:rsidR="00DB3B46" w:rsidRDefault="00DB3B46" w:rsidP="0081554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-повышение эффективности системы социальной профилактики правонарушений, снижение числа правонарушений, «бытовой преступности»;</w:t>
      </w:r>
    </w:p>
    <w:p w14:paraId="1C49D398" w14:textId="77777777" w:rsidR="00815547" w:rsidRDefault="00DB3B46" w:rsidP="0081554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улучшение профилактики правонарушений в среде несовершеннолетних и молодежи;</w:t>
      </w:r>
    </w:p>
    <w:p w14:paraId="1C49D399" w14:textId="77777777" w:rsidR="00181633" w:rsidRDefault="00DB3B46" w:rsidP="001E198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E1989">
        <w:rPr>
          <w:rFonts w:ascii="Times New Roman" w:hAnsi="Times New Roman" w:cs="Times New Roman"/>
          <w:sz w:val="26"/>
          <w:szCs w:val="26"/>
        </w:rPr>
        <w:t>улучшению системы противопожарной защиты на территории Усть-Бюрского сельсовета;</w:t>
      </w:r>
    </w:p>
    <w:p w14:paraId="1C49D39A" w14:textId="77777777" w:rsidR="001E1989" w:rsidRDefault="001E1989" w:rsidP="001E198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E1989">
        <w:rPr>
          <w:rFonts w:ascii="Times New Roman" w:hAnsi="Times New Roman" w:cs="Times New Roman"/>
          <w:sz w:val="26"/>
          <w:szCs w:val="26"/>
        </w:rPr>
        <w:t>повышению популярности</w:t>
      </w:r>
      <w:r>
        <w:rPr>
          <w:rFonts w:ascii="Times New Roman" w:hAnsi="Times New Roman" w:cs="Times New Roman"/>
          <w:sz w:val="26"/>
          <w:szCs w:val="26"/>
        </w:rPr>
        <w:t xml:space="preserve"> физической культуры и спорта среди населения, улучшение физкультурно-оздоровительной работы среди населения;</w:t>
      </w:r>
    </w:p>
    <w:p w14:paraId="1C49D39B" w14:textId="77777777" w:rsidR="001E1989" w:rsidRDefault="001E1989" w:rsidP="001E198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увеличению пропаганды здорового образа жизни.</w:t>
      </w:r>
      <w:r w:rsidRPr="001E19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49D39C" w14:textId="77777777" w:rsidR="00080044" w:rsidRDefault="00080044" w:rsidP="001E198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C49D39D" w14:textId="77777777" w:rsidR="00080044" w:rsidRDefault="00080044" w:rsidP="001E198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C49D39E" w14:textId="77777777" w:rsidR="00054B73" w:rsidRPr="00054B73" w:rsidRDefault="00054B73" w:rsidP="00054B73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4B73">
        <w:rPr>
          <w:rFonts w:ascii="Times New Roman" w:hAnsi="Times New Roman" w:cs="Times New Roman"/>
          <w:b/>
          <w:sz w:val="26"/>
          <w:szCs w:val="26"/>
        </w:rPr>
        <w:t>7. Управление программой и механизм ее реализации</w:t>
      </w:r>
    </w:p>
    <w:p w14:paraId="1C49D39F" w14:textId="77777777" w:rsidR="00054B73" w:rsidRPr="00054B73" w:rsidRDefault="00054B73" w:rsidP="00054B7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054B73">
        <w:rPr>
          <w:rFonts w:ascii="Times New Roman" w:hAnsi="Times New Roman" w:cs="Times New Roman"/>
          <w:sz w:val="26"/>
          <w:szCs w:val="26"/>
        </w:rPr>
        <w:t xml:space="preserve">Контроль за реализацией Программы осуществляет администрация </w:t>
      </w:r>
      <w:r>
        <w:rPr>
          <w:rFonts w:ascii="Times New Roman" w:hAnsi="Times New Roman" w:cs="Times New Roman"/>
          <w:sz w:val="26"/>
          <w:szCs w:val="26"/>
        </w:rPr>
        <w:t>Усть-Бюрского сельсовета</w:t>
      </w:r>
      <w:r w:rsidRPr="00054B7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49D3A0" w14:textId="77777777" w:rsidR="00054B73" w:rsidRPr="00054B73" w:rsidRDefault="00054B73" w:rsidP="00054B7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54B73">
        <w:rPr>
          <w:rFonts w:ascii="Times New Roman" w:hAnsi="Times New Roman" w:cs="Times New Roman"/>
          <w:sz w:val="26"/>
          <w:szCs w:val="26"/>
        </w:rPr>
        <w:t xml:space="preserve">В ходе реализации Программы отдельные мероприятия, объемы и источники их финансирования могут корректироваться с учетом реальных возможностей бюджета </w:t>
      </w:r>
      <w:r w:rsidR="00E0378A">
        <w:rPr>
          <w:rFonts w:ascii="Times New Roman" w:hAnsi="Times New Roman" w:cs="Times New Roman"/>
          <w:sz w:val="26"/>
          <w:szCs w:val="26"/>
        </w:rPr>
        <w:t>Ус</w:t>
      </w:r>
      <w:r>
        <w:rPr>
          <w:rFonts w:ascii="Times New Roman" w:hAnsi="Times New Roman" w:cs="Times New Roman"/>
          <w:sz w:val="26"/>
          <w:szCs w:val="26"/>
        </w:rPr>
        <w:t>ть-Бюрского сельсовета</w:t>
      </w:r>
      <w:r w:rsidRPr="00054B73">
        <w:rPr>
          <w:rFonts w:ascii="Times New Roman" w:hAnsi="Times New Roman" w:cs="Times New Roman"/>
          <w:sz w:val="26"/>
          <w:szCs w:val="26"/>
        </w:rPr>
        <w:t>.</w:t>
      </w:r>
    </w:p>
    <w:p w14:paraId="1C49D3A1" w14:textId="77777777" w:rsidR="00054B73" w:rsidRPr="00054B73" w:rsidRDefault="00054B73" w:rsidP="00054B73">
      <w:pPr>
        <w:ind w:left="360"/>
        <w:jc w:val="both"/>
        <w:rPr>
          <w:rFonts w:ascii="Times New Roman" w:hAnsi="Times New Roman" w:cs="Times New Roman"/>
          <w:sz w:val="26"/>
          <w:szCs w:val="26"/>
        </w:rPr>
        <w:sectPr w:rsidR="00054B73" w:rsidRPr="00054B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54B7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Усть-Бюрского сельсовета </w:t>
      </w:r>
      <w:r w:rsidRPr="00054B73">
        <w:rPr>
          <w:rFonts w:ascii="Times New Roman" w:hAnsi="Times New Roman" w:cs="Times New Roman"/>
          <w:sz w:val="26"/>
          <w:szCs w:val="26"/>
        </w:rPr>
        <w:t>ежегодно проводит мониторинг и анализ хода реализации Программы, согласно утвержденному порядку разработки, утверждения и реализации</w:t>
      </w:r>
      <w:r w:rsidR="00A60BFB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Pr="00054B73">
        <w:rPr>
          <w:rFonts w:ascii="Times New Roman" w:hAnsi="Times New Roman" w:cs="Times New Roman"/>
          <w:sz w:val="26"/>
          <w:szCs w:val="26"/>
        </w:rPr>
        <w:t>.</w:t>
      </w:r>
    </w:p>
    <w:p w14:paraId="1C49D3A2" w14:textId="77777777" w:rsidR="00B97964" w:rsidRPr="00B97964" w:rsidRDefault="00B97964" w:rsidP="00B97964">
      <w:pPr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96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1C49D3A3" w14:textId="77777777" w:rsidR="00B97964" w:rsidRPr="00B97964" w:rsidRDefault="00B97964" w:rsidP="00B97964">
      <w:pPr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9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муниципальной программе «Поддержка и </w:t>
      </w:r>
    </w:p>
    <w:p w14:paraId="1C49D3A4" w14:textId="77777777" w:rsidR="00B97964" w:rsidRPr="00B97964" w:rsidRDefault="00B97964" w:rsidP="00B97964">
      <w:pPr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964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территориального общественного</w:t>
      </w:r>
    </w:p>
    <w:p w14:paraId="1C49D3A5" w14:textId="77777777" w:rsidR="00B97964" w:rsidRPr="00B97964" w:rsidRDefault="00B97964" w:rsidP="00B97964">
      <w:pPr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9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самоуправления на территории </w:t>
      </w:r>
    </w:p>
    <w:p w14:paraId="1C49D3A6" w14:textId="77777777" w:rsidR="00B97964" w:rsidRPr="00B97964" w:rsidRDefault="00B97964" w:rsidP="00B97964">
      <w:pPr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964">
        <w:rPr>
          <w:rFonts w:ascii="Times New Roman" w:eastAsia="Calibri" w:hAnsi="Times New Roman" w:cs="Times New Roman"/>
          <w:sz w:val="24"/>
          <w:szCs w:val="24"/>
          <w:lang w:eastAsia="ru-RU"/>
        </w:rPr>
        <w:t>Усть</w:t>
      </w:r>
      <w:r w:rsidR="003B4630">
        <w:rPr>
          <w:rFonts w:ascii="Times New Roman" w:eastAsia="Calibri" w:hAnsi="Times New Roman" w:cs="Times New Roman"/>
          <w:sz w:val="24"/>
          <w:szCs w:val="24"/>
          <w:lang w:eastAsia="ru-RU"/>
        </w:rPr>
        <w:t>-Бюрского сельсовета</w:t>
      </w:r>
      <w:r w:rsidRPr="00B979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</w:t>
      </w:r>
    </w:p>
    <w:p w14:paraId="1C49D3A7" w14:textId="77777777" w:rsidR="00B97964" w:rsidRDefault="00B97964" w:rsidP="00B97964">
      <w:pPr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9796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РЕЧЕНЬ МЕРОПРИЯТИЙ</w:t>
      </w:r>
    </w:p>
    <w:p w14:paraId="1C49D3A8" w14:textId="77777777" w:rsidR="00B97964" w:rsidRDefault="00B97964" w:rsidP="00B97964">
      <w:pPr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муниципальной программы «Поддержка и развитие территориального </w:t>
      </w:r>
    </w:p>
    <w:p w14:paraId="1C49D3A9" w14:textId="77777777" w:rsidR="00B97964" w:rsidRDefault="00B97964" w:rsidP="00B97964">
      <w:pPr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общественного самоуправления на территории Уст</w:t>
      </w:r>
      <w:r w:rsidR="003B46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ь-Бюрского сельсовета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»   </w:t>
      </w:r>
    </w:p>
    <w:p w14:paraId="1C49D3AA" w14:textId="77777777" w:rsidR="0091506F" w:rsidRPr="000B3DF8" w:rsidRDefault="0091506F" w:rsidP="0091506F">
      <w:pPr>
        <w:pStyle w:val="a5"/>
        <w:jc w:val="center"/>
        <w:rPr>
          <w:lang w:eastAsia="ru-RU"/>
        </w:rPr>
      </w:pPr>
    </w:p>
    <w:tbl>
      <w:tblPr>
        <w:tblW w:w="158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2"/>
        <w:gridCol w:w="2667"/>
        <w:gridCol w:w="1914"/>
        <w:gridCol w:w="1404"/>
        <w:gridCol w:w="1850"/>
        <w:gridCol w:w="934"/>
        <w:gridCol w:w="938"/>
        <w:gridCol w:w="1096"/>
        <w:gridCol w:w="851"/>
        <w:gridCol w:w="850"/>
        <w:gridCol w:w="1134"/>
        <w:gridCol w:w="1599"/>
      </w:tblGrid>
      <w:tr w:rsidR="002D05AF" w:rsidRPr="000B3DF8" w14:paraId="1C49D3B2" w14:textId="77777777" w:rsidTr="00B96948">
        <w:trPr>
          <w:cantSplit/>
          <w:trHeight w:val="360"/>
          <w:jc w:val="center"/>
        </w:trPr>
        <w:tc>
          <w:tcPr>
            <w:tcW w:w="6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AB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№   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AC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A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Ответственный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AE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AF" w14:textId="77777777" w:rsidR="002D05AF" w:rsidRPr="000B3DF8" w:rsidRDefault="002D05AF" w:rsidP="00BF1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Источник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8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B0" w14:textId="77777777" w:rsidR="002D05AF" w:rsidRPr="000B3DF8" w:rsidRDefault="002D05AF" w:rsidP="002D05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Объем финансирования     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по годам (рублей)</w:t>
            </w:r>
          </w:p>
        </w:tc>
        <w:tc>
          <w:tcPr>
            <w:tcW w:w="1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B1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Всего</w:t>
            </w:r>
          </w:p>
        </w:tc>
      </w:tr>
      <w:tr w:rsidR="002D05AF" w:rsidRPr="000B3DF8" w14:paraId="1C49D3BF" w14:textId="77777777" w:rsidTr="002D05AF">
        <w:trPr>
          <w:cantSplit/>
          <w:trHeight w:val="24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9D3B3" w14:textId="77777777" w:rsidR="002D05AF" w:rsidRPr="000B3DF8" w:rsidRDefault="002D05AF" w:rsidP="00352CD7">
            <w:pP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9D3B4" w14:textId="77777777" w:rsidR="002D05AF" w:rsidRPr="000B3DF8" w:rsidRDefault="002D05AF" w:rsidP="00352CD7">
            <w:pP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9D3B5" w14:textId="77777777" w:rsidR="002D05AF" w:rsidRPr="000B3DF8" w:rsidRDefault="002D05AF" w:rsidP="00352CD7">
            <w:pP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9D3B6" w14:textId="77777777" w:rsidR="002D05AF" w:rsidRPr="000B3DF8" w:rsidRDefault="002D05AF" w:rsidP="00352CD7">
            <w:pP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9D3B7" w14:textId="77777777" w:rsidR="002D05AF" w:rsidRPr="000B3DF8" w:rsidRDefault="002D05AF" w:rsidP="00352CD7">
            <w:pP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B8" w14:textId="77777777" w:rsidR="002D05AF" w:rsidRPr="000B3DF8" w:rsidRDefault="002D05AF" w:rsidP="001B4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 w:rsidR="009317F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  <w:r w:rsidR="001B491F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B9" w14:textId="77777777" w:rsidR="002D05AF" w:rsidRPr="000B3DF8" w:rsidRDefault="002D05AF" w:rsidP="001B4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 w:rsidR="009317F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  <w:r w:rsidR="001B491F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BA" w14:textId="77777777" w:rsidR="002D05AF" w:rsidRPr="000B3DF8" w:rsidRDefault="002D05AF" w:rsidP="001B4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 w:rsidR="008C3140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  <w:r w:rsidR="001B491F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BB" w14:textId="77777777" w:rsidR="002D05AF" w:rsidRPr="000B3DF8" w:rsidRDefault="002D05AF" w:rsidP="001B491F">
            <w:pPr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202</w:t>
            </w:r>
            <w:r w:rsidR="001B491F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BC" w14:textId="77777777" w:rsidR="002D05AF" w:rsidRPr="000B3DF8" w:rsidRDefault="002D05AF" w:rsidP="001B491F">
            <w:pPr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202</w:t>
            </w:r>
            <w:r w:rsidR="001B491F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BD" w14:textId="77777777" w:rsidR="002D05AF" w:rsidRPr="000B3DF8" w:rsidRDefault="002D05AF" w:rsidP="001B491F">
            <w:pPr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202</w:t>
            </w:r>
            <w:r w:rsidR="001B491F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9D3BE" w14:textId="77777777" w:rsidR="002D05AF" w:rsidRPr="000B3DF8" w:rsidRDefault="002D05AF" w:rsidP="00352CD7">
            <w:pP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3C1" w14:textId="77777777" w:rsidTr="00B96948">
        <w:trPr>
          <w:cantSplit/>
          <w:trHeight w:val="199"/>
          <w:jc w:val="center"/>
        </w:trPr>
        <w:tc>
          <w:tcPr>
            <w:tcW w:w="158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C0" w14:textId="77777777" w:rsidR="002D05AF" w:rsidRPr="005001B0" w:rsidRDefault="002D05AF" w:rsidP="005001B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001B0"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 xml:space="preserve">Цель: </w:t>
            </w:r>
            <w:r w:rsidRPr="005001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создание благоприятных условий для повышения устойчивого и динамичного развития территориального общественного самоуправления.</w:t>
            </w:r>
          </w:p>
        </w:tc>
      </w:tr>
      <w:tr w:rsidR="002D05AF" w:rsidRPr="000B3DF8" w14:paraId="1C49D3C3" w14:textId="77777777" w:rsidTr="00B96948">
        <w:trPr>
          <w:cantSplit/>
          <w:trHeight w:val="199"/>
          <w:jc w:val="center"/>
        </w:trPr>
        <w:tc>
          <w:tcPr>
            <w:tcW w:w="158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C2" w14:textId="77777777" w:rsidR="002D05AF" w:rsidRPr="00D97B76" w:rsidRDefault="002D05AF" w:rsidP="006F63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B76"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 xml:space="preserve">Задача 1. </w:t>
            </w:r>
            <w:r w:rsidRPr="00D97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взаимодействия органов ТОС и органов местного самоуправления, муниципальных предприятий и учреждений   </w:t>
            </w:r>
          </w:p>
        </w:tc>
      </w:tr>
      <w:tr w:rsidR="002D05AF" w:rsidRPr="000B3DF8" w14:paraId="1C49D3D0" w14:textId="77777777" w:rsidTr="002D05AF">
        <w:trPr>
          <w:cantSplit/>
          <w:trHeight w:val="1025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C4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C5" w14:textId="77777777" w:rsidR="002D05AF" w:rsidRPr="000B3DF8" w:rsidRDefault="002D05AF" w:rsidP="00D9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Формирование общественного Совета руководителей органов ТОС при главе Усть-Бюрского сельсовета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C6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C7" w14:textId="77777777" w:rsidR="002D05AF" w:rsidRPr="000B3DF8" w:rsidRDefault="002D05AF" w:rsidP="00D97B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C8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естный бюджет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C9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CA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CB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CC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C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CE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CF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3DE" w14:textId="77777777" w:rsidTr="002D05AF">
        <w:trPr>
          <w:cantSplit/>
          <w:trHeight w:val="1270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D1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D2" w14:textId="77777777" w:rsidR="002D05AF" w:rsidRPr="000B3DF8" w:rsidRDefault="002D05AF" w:rsidP="00D9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Разработка и утверждение Положения об общественном Совете руководителей органов ТОС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D3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D4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3D5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D6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D7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D8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D9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DA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DB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DC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  <w:p w14:paraId="1C49D3D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3EC" w14:textId="77777777" w:rsidTr="002D05AF">
        <w:trPr>
          <w:cantSplit/>
          <w:trHeight w:val="2125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DF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E0" w14:textId="77777777" w:rsidR="002D05AF" w:rsidRPr="002914AA" w:rsidRDefault="002D05AF" w:rsidP="00291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Проведение совещаний с представителями органов ТОС с обсуждением проблем территорий на которых они функционируют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E1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E2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Программы, но не реже одного раза в полугодие</w:t>
            </w:r>
          </w:p>
          <w:p w14:paraId="1C49D3E3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E4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E5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E6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E7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E8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E9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EA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EB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3FA" w14:textId="77777777" w:rsidTr="002D05AF">
        <w:trPr>
          <w:cantSplit/>
          <w:trHeight w:val="1055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ED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EE" w14:textId="77777777" w:rsidR="002D05AF" w:rsidRDefault="002D05AF" w:rsidP="00D9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Проведение обучающих семинаров с представителями органов ТОС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EF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F0" w14:textId="77777777" w:rsidR="002D05AF" w:rsidRDefault="002D05AF" w:rsidP="00F91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Программы, но не реже одного раза в полугодие</w:t>
            </w:r>
          </w:p>
          <w:p w14:paraId="1C49D3F1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F2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F3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F4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F5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F6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F7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3F8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F9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08" w14:textId="77777777" w:rsidTr="002D05AF">
        <w:trPr>
          <w:cantSplit/>
          <w:trHeight w:val="1055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FB" w14:textId="77777777" w:rsidR="002D05AF" w:rsidRDefault="002D05AF" w:rsidP="00F91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FC" w14:textId="77777777" w:rsidR="002D05AF" w:rsidRDefault="002D05AF" w:rsidP="00F91D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Проведение отчетов перед населением главы Усть-Бюрского сельсовета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F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FE" w14:textId="77777777" w:rsidR="002D05AF" w:rsidRDefault="002D05AF" w:rsidP="00F91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Программы, но не реже одного раза в год</w:t>
            </w:r>
          </w:p>
          <w:p w14:paraId="1C49D3FF" w14:textId="77777777" w:rsidR="002D05AF" w:rsidRDefault="002D05AF" w:rsidP="00F91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00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01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02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03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04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05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06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07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15" w14:textId="77777777" w:rsidTr="002D05AF">
        <w:trPr>
          <w:cantSplit/>
          <w:trHeight w:val="1055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09" w14:textId="77777777" w:rsidR="002D05AF" w:rsidRDefault="002D05AF" w:rsidP="00F91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0A" w14:textId="77777777" w:rsidR="002D05AF" w:rsidRDefault="002D05AF" w:rsidP="00D2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Публикация в газете «Усть-Бюрские вести» статей и информационных материалов, посвященных созданию и развитию ТОС на территории Усть-Бюрского сельсовета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0B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0C" w14:textId="77777777" w:rsidR="002D05AF" w:rsidRDefault="002D05AF" w:rsidP="00F91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0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0E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0F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10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11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12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13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14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22" w14:textId="77777777" w:rsidTr="002D05AF">
        <w:trPr>
          <w:cantSplit/>
          <w:trHeight w:val="806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16" w14:textId="77777777" w:rsidR="002D05AF" w:rsidRDefault="002D05AF" w:rsidP="00F91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17" w14:textId="77777777" w:rsidR="002D05AF" w:rsidRDefault="002D05AF" w:rsidP="00F91D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Создание раздела «ТОСы» на сайте администрации Усть-Бюрского сельсовета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18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19" w14:textId="77777777" w:rsidR="002D05AF" w:rsidRDefault="002D05AF" w:rsidP="00F91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1A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1B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1C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1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1E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1F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20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21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2F" w14:textId="77777777" w:rsidTr="002D05AF">
        <w:trPr>
          <w:cantSplit/>
          <w:trHeight w:val="1055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23" w14:textId="77777777" w:rsidR="002D05AF" w:rsidRDefault="002D05AF" w:rsidP="00F91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24" w14:textId="77777777" w:rsidR="002D05AF" w:rsidRDefault="002D05AF" w:rsidP="00F91D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Создание базы данных правовых актов в области деятельности ТОС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25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26" w14:textId="77777777" w:rsidR="002D05AF" w:rsidRDefault="002D05AF" w:rsidP="00F91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27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28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29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2A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2B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2C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2D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2E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3C" w14:textId="77777777" w:rsidTr="002D05AF">
        <w:trPr>
          <w:cantSplit/>
          <w:trHeight w:val="1055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30" w14:textId="77777777" w:rsidR="002D05AF" w:rsidRDefault="002D05AF" w:rsidP="002F6D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31" w14:textId="77777777" w:rsidR="002D05AF" w:rsidRDefault="002D05AF" w:rsidP="00F91D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Оказание практической помощи органов ТОС в реализации права на правотворческую инициативу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32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33" w14:textId="77777777" w:rsidR="002D05AF" w:rsidRDefault="002D05AF" w:rsidP="00F91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34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35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36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37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38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39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3A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3B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3E" w14:textId="77777777" w:rsidTr="00B96948">
        <w:trPr>
          <w:cantSplit/>
          <w:trHeight w:val="323"/>
          <w:jc w:val="center"/>
        </w:trPr>
        <w:tc>
          <w:tcPr>
            <w:tcW w:w="158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3D" w14:textId="77777777" w:rsidR="002D05AF" w:rsidRPr="009A194D" w:rsidRDefault="002D05AF" w:rsidP="002914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 w:rsidRPr="009A194D"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>Создание благоприятных условий для повышения устойчивого и динамичного развития территориального общественного самоуправления</w:t>
            </w:r>
          </w:p>
        </w:tc>
      </w:tr>
      <w:tr w:rsidR="002D05AF" w:rsidRPr="000B3DF8" w14:paraId="1C49D44B" w14:textId="77777777" w:rsidTr="002D05AF">
        <w:trPr>
          <w:cantSplit/>
          <w:trHeight w:val="323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3F" w14:textId="77777777" w:rsidR="002D05AF" w:rsidRPr="00B05443" w:rsidRDefault="002D05AF" w:rsidP="002914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B05443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40" w14:textId="77777777" w:rsidR="002D05AF" w:rsidRPr="002D05AF" w:rsidRDefault="002D05AF" w:rsidP="002914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Обеспечение деятельности органов территориального общественного самоуправления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41" w14:textId="77777777" w:rsidR="002D05AF" w:rsidRPr="009A194D" w:rsidRDefault="002D05AF" w:rsidP="002D05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42" w14:textId="77777777" w:rsidR="002D05AF" w:rsidRPr="009A194D" w:rsidRDefault="002D05AF" w:rsidP="002914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43" w14:textId="77777777" w:rsidR="002D05AF" w:rsidRPr="009A194D" w:rsidRDefault="002D05AF" w:rsidP="002914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44" w14:textId="77777777" w:rsidR="002D05AF" w:rsidRPr="008C3140" w:rsidRDefault="006F79A2" w:rsidP="002914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</w:t>
            </w:r>
            <w:r w:rsidR="009317F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0 </w:t>
            </w:r>
            <w:r w:rsidR="001B491F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</w:t>
            </w:r>
            <w:r w:rsidR="008C3140" w:rsidRPr="008C3140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45" w14:textId="77777777" w:rsidR="002D05AF" w:rsidRPr="00791E9E" w:rsidRDefault="001B491F" w:rsidP="006F79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</w:t>
            </w:r>
            <w:r w:rsidR="00355D45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  <w:r w:rsidR="009317F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6</w:t>
            </w:r>
            <w:r w:rsidR="00791E9E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46" w14:textId="77777777" w:rsidR="002D05AF" w:rsidRPr="00791E9E" w:rsidRDefault="001B491F" w:rsidP="00931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6</w:t>
            </w:r>
            <w:r w:rsidR="009317F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</w:t>
            </w:r>
            <w:r w:rsidR="00355D45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47" w14:textId="77777777" w:rsidR="002D05AF" w:rsidRPr="00791E9E" w:rsidRDefault="006F79A2" w:rsidP="002914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  <w:r w:rsidR="009317F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0 </w:t>
            </w:r>
            <w:r w:rsidR="00355D45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48" w14:textId="77777777" w:rsidR="002D05AF" w:rsidRPr="00791E9E" w:rsidRDefault="006F79A2" w:rsidP="002914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  <w:r w:rsidR="009317F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0 </w:t>
            </w:r>
            <w:r w:rsidR="00791E9E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49" w14:textId="77777777" w:rsidR="002D05AF" w:rsidRPr="00791E9E" w:rsidRDefault="006F79A2" w:rsidP="002914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  <w:r w:rsidR="009317F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0 </w:t>
            </w:r>
            <w:r w:rsidR="00791E9E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4A" w14:textId="77777777" w:rsidR="002D05AF" w:rsidRPr="009A194D" w:rsidRDefault="001B491F" w:rsidP="006F79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>107 4</w:t>
            </w:r>
            <w:r w:rsidR="00355D45"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>00</w:t>
            </w:r>
          </w:p>
        </w:tc>
      </w:tr>
      <w:tr w:rsidR="002D05AF" w:rsidRPr="000B3DF8" w14:paraId="1C49D44D" w14:textId="77777777" w:rsidTr="00B96948">
        <w:trPr>
          <w:cantSplit/>
          <w:trHeight w:val="374"/>
          <w:jc w:val="center"/>
        </w:trPr>
        <w:tc>
          <w:tcPr>
            <w:tcW w:w="158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4C" w14:textId="77777777" w:rsidR="002D05AF" w:rsidRPr="009A194D" w:rsidRDefault="002D05AF" w:rsidP="00B054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 w:rsidRPr="009A194D"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>3</w:t>
            </w:r>
            <w:r w:rsidRPr="009A194D"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>. Привлечение жителей к участию в решении проблем по благоустройству</w:t>
            </w:r>
          </w:p>
        </w:tc>
      </w:tr>
      <w:tr w:rsidR="002D05AF" w:rsidRPr="000B3DF8" w14:paraId="1C49D45A" w14:textId="77777777" w:rsidTr="002D05AF">
        <w:trPr>
          <w:cantSplit/>
          <w:trHeight w:val="323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44E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44F" w14:textId="77777777" w:rsidR="002D05AF" w:rsidRPr="000B3DF8" w:rsidRDefault="002D05AF" w:rsidP="00250D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Организация весенних и осенних санитарных уборок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450" w14:textId="77777777" w:rsidR="002D05AF" w:rsidRPr="000B3DF8" w:rsidRDefault="002D05AF" w:rsidP="00250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сельсовета, органы ТОС, МБУ ЖКХ Усть-Бюрсервис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451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9D452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53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54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55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56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57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58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59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67" w14:textId="77777777" w:rsidTr="002D05AF">
        <w:trPr>
          <w:cantSplit/>
          <w:trHeight w:val="1715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5B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5C" w14:textId="77777777" w:rsidR="002D05AF" w:rsidRDefault="002D05AF" w:rsidP="00250D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Организация работ по посадке зеленых насаждений, обустройству клумб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5D" w14:textId="77777777" w:rsidR="002D05AF" w:rsidRPr="000B3DF8" w:rsidRDefault="002D05AF" w:rsidP="00250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Усть-Бюрского сельсовет, органы ТОС, МБУ ЖКХ Усть-Бюрсервис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5E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5F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60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61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62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63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64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65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66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74" w14:textId="77777777" w:rsidTr="002D05AF">
        <w:trPr>
          <w:cantSplit/>
          <w:trHeight w:val="323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68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69" w14:textId="77777777" w:rsidR="002D05AF" w:rsidRDefault="002D05AF" w:rsidP="00352C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Выявление неосвещенных улиц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6A" w14:textId="77777777" w:rsidR="002D05AF" w:rsidRPr="000B3DF8" w:rsidRDefault="002D05AF" w:rsidP="00250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сельсовета, органы ТОС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6B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6C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6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6E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6F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70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71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72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73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81" w14:textId="77777777" w:rsidTr="002D05AF">
        <w:trPr>
          <w:cantSplit/>
          <w:trHeight w:val="323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75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76" w14:textId="77777777" w:rsidR="002D05AF" w:rsidRDefault="002D05AF" w:rsidP="00250D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Организация работ по заключению договоров на вывоз ТБО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77" w14:textId="77777777" w:rsidR="002D05AF" w:rsidRDefault="002D05AF" w:rsidP="00250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сельсовета, органы ТОС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78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79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7A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7B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7C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7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7E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7F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80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8E" w14:textId="77777777" w:rsidTr="002D05AF">
        <w:trPr>
          <w:cantSplit/>
          <w:trHeight w:val="323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82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83" w14:textId="77777777" w:rsidR="002D05AF" w:rsidRDefault="002D05AF" w:rsidP="00250D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Проведение конкурсов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84" w14:textId="77777777" w:rsidR="002D05AF" w:rsidRDefault="002D05AF" w:rsidP="00250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сельсовета, органы ТОС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85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86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87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88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89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8A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8B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8C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8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90" w14:textId="77777777" w:rsidTr="00B96948">
        <w:trPr>
          <w:cantSplit/>
          <w:trHeight w:val="323"/>
          <w:jc w:val="center"/>
        </w:trPr>
        <w:tc>
          <w:tcPr>
            <w:tcW w:w="158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8F" w14:textId="77777777" w:rsidR="002D05AF" w:rsidRPr="00540138" w:rsidRDefault="002D05AF" w:rsidP="00B054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>Задача 4</w:t>
            </w:r>
            <w:r w:rsidRPr="00540138"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 xml:space="preserve">. Координация деятельности органов ТОС по участию в охране общественного порядка, обеспечении пожарной безопасности. Обеспечение взаимодействия ТОС и правоохранительных органов, органов государственного пожарного надзора </w:t>
            </w:r>
          </w:p>
        </w:tc>
      </w:tr>
      <w:tr w:rsidR="002D05AF" w:rsidRPr="000B3DF8" w14:paraId="1C49D49E" w14:textId="77777777" w:rsidTr="002D05AF">
        <w:trPr>
          <w:cantSplit/>
          <w:trHeight w:val="323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91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92" w14:textId="77777777" w:rsidR="002D05AF" w:rsidRDefault="002D05AF" w:rsidP="005D0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Участие во встречах с коллективом преподавателей школы по вопросам оказания помощи по работе с «трудными» подростками, неблагополучными семьями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93" w14:textId="77777777" w:rsidR="002D05AF" w:rsidRDefault="002D05AF" w:rsidP="00250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органы ТОС, МБОУ Усть-Бюрская СОШ»</w:t>
            </w:r>
          </w:p>
          <w:p w14:paraId="1C49D494" w14:textId="77777777" w:rsidR="002D05AF" w:rsidRDefault="002D05AF" w:rsidP="00250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95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96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97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98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99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9A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9B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9C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9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AB" w14:textId="77777777" w:rsidTr="002D05AF">
        <w:trPr>
          <w:cantSplit/>
          <w:trHeight w:val="323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9F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A0" w14:textId="77777777" w:rsidR="002D05AF" w:rsidRDefault="002D05AF" w:rsidP="005D0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Обмен информацией с участковым о гражданах, состоящих на учете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A1" w14:textId="77777777" w:rsidR="002D05AF" w:rsidRDefault="002D05AF" w:rsidP="005D0B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органы ТОС, участковый уполномоченных полиции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A2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A3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A4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A5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A6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A7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A8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A9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AA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B9" w14:textId="77777777" w:rsidTr="002D05AF">
        <w:trPr>
          <w:cantSplit/>
          <w:trHeight w:val="1396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AC" w14:textId="77777777" w:rsidR="002D05AF" w:rsidRDefault="002D05AF" w:rsidP="00C86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AD" w14:textId="77777777" w:rsidR="002D05AF" w:rsidRDefault="002D05AF" w:rsidP="00C86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Встречи с участковым уполномоченным полиции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AE" w14:textId="77777777" w:rsidR="002D05AF" w:rsidRDefault="002D05AF" w:rsidP="005D0B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органы ТОС, участковый уполномоченных полиции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AF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течении срока действия Программы</w:t>
            </w:r>
          </w:p>
          <w:p w14:paraId="1C49D4B0" w14:textId="77777777" w:rsidR="002D05AF" w:rsidRPr="00C8656E" w:rsidRDefault="002D05AF" w:rsidP="00C86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B1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B2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B3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B4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B5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B6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B7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B8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C6" w14:textId="77777777" w:rsidTr="002D05AF">
        <w:trPr>
          <w:cantSplit/>
          <w:trHeight w:val="298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BA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BB" w14:textId="77777777" w:rsidR="002D05AF" w:rsidRDefault="002D05AF" w:rsidP="00C86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Выявление фактов продажи спиртосодержащих жидкостей с квартир, фактов предоставления помещений по распитие спиртных напитков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BC" w14:textId="77777777" w:rsidR="002D05AF" w:rsidRDefault="002D05AF" w:rsidP="005D0B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органы ТОС, участковый уполномоченных полиции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BD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BE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BF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C0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C1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C2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C3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C4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C5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D3" w14:textId="77777777" w:rsidTr="002D05AF">
        <w:trPr>
          <w:cantSplit/>
          <w:trHeight w:val="298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C7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C8" w14:textId="77777777" w:rsidR="002D05AF" w:rsidRDefault="002D05AF" w:rsidP="00C86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Организация проведения отчетов участкового уполномоченного полиции, представителей администрации Усть-Бюрского сельсовета, председателей ТОСов, уполномоченных лиц перед населением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C9" w14:textId="77777777" w:rsidR="002D05AF" w:rsidRDefault="002D05AF" w:rsidP="005D0B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органы ТОС, участковый уполномоченных полиции, администрация Усть-Бюрского сельсовета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CA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CB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CC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C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CE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CF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D0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D1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D2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E0" w14:textId="77777777" w:rsidTr="002D05AF">
        <w:trPr>
          <w:cantSplit/>
          <w:trHeight w:val="298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D4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D5" w14:textId="77777777" w:rsidR="002D05AF" w:rsidRDefault="002D05AF" w:rsidP="00C320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Участие в разработке и распространении среди населения памяток (листовок) о порядке действий при совершении в отношении них правонарушений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D6" w14:textId="77777777" w:rsidR="002D05AF" w:rsidRDefault="002D05AF" w:rsidP="005D0B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органы ТОС, участковый уполномоченных полиции, администрация Усть-Бюрского сельсовета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D7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D8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D9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DA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DB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DC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D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DE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DF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ED" w14:textId="77777777" w:rsidTr="002D05AF">
        <w:trPr>
          <w:cantSplit/>
          <w:trHeight w:val="298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E1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E2" w14:textId="77777777" w:rsidR="002D05AF" w:rsidRDefault="002D05AF" w:rsidP="00C320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Участие организации подворового обхода, проводимого сотрудниками ОГПН, ОВД, Роспотребнадзора 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E3" w14:textId="77777777" w:rsidR="002D05AF" w:rsidRDefault="002D05AF" w:rsidP="00C32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органы ТОС, ОВД, ОГПН, Роспотребнадзор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E4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E5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E6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E7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E8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E9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EA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EB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EC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4FA" w14:textId="77777777" w:rsidTr="002D05AF">
        <w:trPr>
          <w:cantSplit/>
          <w:trHeight w:val="298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EE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EF" w14:textId="77777777" w:rsidR="002D05AF" w:rsidRDefault="002D05AF" w:rsidP="00C320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Организация дежурств в пожароопасный период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F0" w14:textId="77777777" w:rsidR="002D05AF" w:rsidRDefault="002D05AF" w:rsidP="00C32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органы ТОС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F1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F2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F3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F4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F5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F6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F7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4F8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F9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507" w14:textId="77777777" w:rsidTr="002D05AF">
        <w:trPr>
          <w:cantSplit/>
          <w:trHeight w:val="298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FB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FC" w14:textId="77777777" w:rsidR="002D05AF" w:rsidRDefault="002D05AF" w:rsidP="00C320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Участие в распространении памяток по пожарной безопасности среди населения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FD" w14:textId="77777777" w:rsidR="002D05AF" w:rsidRDefault="002D05AF" w:rsidP="00C32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органы ТОС, ОГПН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FE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4FF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00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01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02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03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04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05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06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514" w14:textId="77777777" w:rsidTr="002D05AF">
        <w:trPr>
          <w:cantSplit/>
          <w:trHeight w:val="298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08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09" w14:textId="77777777" w:rsidR="002D05AF" w:rsidRDefault="002D05AF" w:rsidP="00AE50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Участие в проведении инструктажей по содержанию и ремонту электропроводки и печей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0A" w14:textId="77777777" w:rsidR="002D05AF" w:rsidRDefault="002D05AF" w:rsidP="00C32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органы ТОС, ОГПН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0B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0C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0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0E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0F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10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11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12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13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521" w14:textId="77777777" w:rsidTr="002D05AF">
        <w:trPr>
          <w:cantSplit/>
          <w:trHeight w:val="298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15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16" w14:textId="77777777" w:rsidR="002D05AF" w:rsidRDefault="002D05AF" w:rsidP="00540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Участие в проведении рейдов по уборке дров, строительного и иного пожароопасного материала с проезжей части дороги и т.д.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17" w14:textId="77777777" w:rsidR="002D05AF" w:rsidRDefault="002D05AF" w:rsidP="00C32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органы ТОС, ОГПН, МБУ ЖКХ Усть-Бюрсервис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18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19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1A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1B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1C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1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1E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1F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20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52E" w14:textId="77777777" w:rsidTr="002D05AF">
        <w:trPr>
          <w:cantSplit/>
          <w:trHeight w:val="298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22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23" w14:textId="77777777" w:rsidR="002D05AF" w:rsidRDefault="002D05AF" w:rsidP="00540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Организация окачивания травы и уборки сухой травы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24" w14:textId="77777777" w:rsidR="002D05AF" w:rsidRDefault="002D05AF" w:rsidP="00C32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органы ТОС, ОГПН, МБУ ЖКХ Усть-Бюрсервис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25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26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27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28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29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2A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2B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2C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2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53B" w14:textId="77777777" w:rsidTr="002D05AF">
        <w:trPr>
          <w:cantSplit/>
          <w:trHeight w:val="298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2F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30" w14:textId="77777777" w:rsidR="002D05AF" w:rsidRDefault="002D05AF" w:rsidP="00540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Участие в незаконных выявлений незаконно построенных хозяйственных построек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31" w14:textId="77777777" w:rsidR="002D05AF" w:rsidRDefault="002D05AF" w:rsidP="005401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органы ТОС, администрация Усть-Бюрского сельсовета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32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33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34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35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36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37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38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39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3A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53D" w14:textId="77777777" w:rsidTr="00B96948">
        <w:trPr>
          <w:cantSplit/>
          <w:trHeight w:val="298"/>
          <w:jc w:val="center"/>
        </w:trPr>
        <w:tc>
          <w:tcPr>
            <w:tcW w:w="158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3C" w14:textId="77777777" w:rsidR="002D05AF" w:rsidRPr="00540138" w:rsidRDefault="002D05AF" w:rsidP="00B054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>Задача 5</w:t>
            </w:r>
            <w:r w:rsidRPr="00540138"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 xml:space="preserve">. Создание условий для укрепления здоровья населения путем популяризации массового спорта и приобщения различных слоев общества к регулярным занятиям физической культурой и спортом </w:t>
            </w:r>
          </w:p>
        </w:tc>
      </w:tr>
      <w:tr w:rsidR="002D05AF" w:rsidRPr="000B3DF8" w14:paraId="1C49D54A" w14:textId="77777777" w:rsidTr="002D05AF">
        <w:trPr>
          <w:cantSplit/>
          <w:trHeight w:val="298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3E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3F" w14:textId="77777777" w:rsidR="002D05AF" w:rsidRDefault="002D05AF" w:rsidP="00352C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Реконструкция и строительство детских, в т.ч. спортивных площадок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40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администрация Усть-Бюрского сельсовета, органы ТОС, МБУ ЖКХ Усть-Бюрсервис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41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42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43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44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45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46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47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48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49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557" w14:textId="77777777" w:rsidTr="002D05AF">
        <w:trPr>
          <w:cantSplit/>
          <w:trHeight w:val="298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4B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4C" w14:textId="77777777" w:rsidR="002D05AF" w:rsidRDefault="002D05AF" w:rsidP="00352C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Участие в организации и проведение Спартакиады детских и юношеских уличных команд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4D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администрация Усть-Бюрского сельсовета, органы ТОС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4E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4F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50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51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52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53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54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55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56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564" w14:textId="77777777" w:rsidTr="002D05AF">
        <w:trPr>
          <w:cantSplit/>
          <w:trHeight w:val="298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58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59" w14:textId="77777777" w:rsidR="002D05AF" w:rsidRDefault="002D05AF" w:rsidP="00352C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Мероприятия, проводимые органами ТОС среди населения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5A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администрация Усть-Бюрского сельсовета, органы ТОС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5B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5C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5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5E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5F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60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61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62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63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566" w14:textId="77777777" w:rsidTr="00B96948">
        <w:trPr>
          <w:cantSplit/>
          <w:trHeight w:val="298"/>
          <w:jc w:val="center"/>
        </w:trPr>
        <w:tc>
          <w:tcPr>
            <w:tcW w:w="158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65" w14:textId="77777777" w:rsidR="002D05AF" w:rsidRPr="00352CD7" w:rsidRDefault="002D05AF" w:rsidP="00B054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lastRenderedPageBreak/>
              <w:t>Задача 6. Формирование и обучение состава ТОС</w:t>
            </w:r>
          </w:p>
        </w:tc>
      </w:tr>
      <w:tr w:rsidR="002D05AF" w:rsidRPr="000B3DF8" w14:paraId="1C49D573" w14:textId="77777777" w:rsidTr="002D05AF">
        <w:trPr>
          <w:cantSplit/>
          <w:trHeight w:val="298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67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68" w14:textId="77777777" w:rsidR="002D05AF" w:rsidRDefault="002D05AF" w:rsidP="00352C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Проведение выборов руководителей органов ТОС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69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администрация Усть-Бюрского сельсовета, органы ТОС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6A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6B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6C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6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6E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6F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70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71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72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580" w14:textId="77777777" w:rsidTr="002D05AF">
        <w:trPr>
          <w:cantSplit/>
          <w:trHeight w:val="298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74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75" w14:textId="77777777" w:rsidR="002D05AF" w:rsidRDefault="002D05AF" w:rsidP="009A1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Оказание помощи в разработке, утверждении, регистрации и изменений Устава ТОС 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76" w14:textId="77777777" w:rsidR="002D05AF" w:rsidRDefault="002D05AF" w:rsidP="009A19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77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78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79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7A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7B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7C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7D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7E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7F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2D05AF" w:rsidRPr="000B3DF8" w14:paraId="1C49D58D" w14:textId="77777777" w:rsidTr="002D05AF">
        <w:trPr>
          <w:cantSplit/>
          <w:trHeight w:val="298"/>
          <w:jc w:val="center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81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82" w14:textId="77777777" w:rsidR="002D05AF" w:rsidRDefault="002D05AF" w:rsidP="009A1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Выплата компенсации расходов, связанных с осуществлением полномочий руководителей органов ТОС, осуществляемая при условии регистрации ТОС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83" w14:textId="77777777" w:rsidR="002D05AF" w:rsidRDefault="002D05AF" w:rsidP="009A19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84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течение срока действия Программы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85" w14:textId="77777777" w:rsidR="002D05AF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86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87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88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89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8A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D58B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58C" w14:textId="77777777" w:rsidR="002D05AF" w:rsidRPr="000B3DF8" w:rsidRDefault="002D05AF" w:rsidP="00352C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</w:tbl>
    <w:p w14:paraId="1C49D58E" w14:textId="77777777" w:rsidR="00B97964" w:rsidRPr="0091506F" w:rsidRDefault="00B97964" w:rsidP="00C8656E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B97964" w:rsidRPr="0091506F" w:rsidSect="00B963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20769" w14:textId="77777777" w:rsidR="006E01D7" w:rsidRDefault="006E01D7" w:rsidP="00A60BFB">
      <w:r>
        <w:separator/>
      </w:r>
    </w:p>
  </w:endnote>
  <w:endnote w:type="continuationSeparator" w:id="0">
    <w:p w14:paraId="0B78AC6E" w14:textId="77777777" w:rsidR="006E01D7" w:rsidRDefault="006E01D7" w:rsidP="00A6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7228D" w14:textId="77777777" w:rsidR="006E01D7" w:rsidRDefault="006E01D7" w:rsidP="00A60BFB">
      <w:r>
        <w:separator/>
      </w:r>
    </w:p>
  </w:footnote>
  <w:footnote w:type="continuationSeparator" w:id="0">
    <w:p w14:paraId="659055D3" w14:textId="77777777" w:rsidR="006E01D7" w:rsidRDefault="006E01D7" w:rsidP="00A60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D595" w14:textId="77777777" w:rsidR="003B1D64" w:rsidRDefault="003B1D64" w:rsidP="006E577A">
    <w:pPr>
      <w:pStyle w:val="a7"/>
    </w:pPr>
  </w:p>
  <w:p w14:paraId="1C49D596" w14:textId="77777777" w:rsidR="003B1D64" w:rsidRDefault="003B1D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0006B"/>
    <w:multiLevelType w:val="hybridMultilevel"/>
    <w:tmpl w:val="540CA40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00142EC"/>
    <w:multiLevelType w:val="hybridMultilevel"/>
    <w:tmpl w:val="A1B2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3E10"/>
    <w:multiLevelType w:val="hybridMultilevel"/>
    <w:tmpl w:val="59B025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600F0"/>
    <w:multiLevelType w:val="hybridMultilevel"/>
    <w:tmpl w:val="A11404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8F0AB0"/>
    <w:multiLevelType w:val="hybridMultilevel"/>
    <w:tmpl w:val="95C8A0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E3B37"/>
    <w:multiLevelType w:val="hybridMultilevel"/>
    <w:tmpl w:val="1A440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839CE"/>
    <w:multiLevelType w:val="hybridMultilevel"/>
    <w:tmpl w:val="F18AEA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2638">
    <w:abstractNumId w:val="6"/>
  </w:num>
  <w:num w:numId="2" w16cid:durableId="1870756174">
    <w:abstractNumId w:val="2"/>
  </w:num>
  <w:num w:numId="3" w16cid:durableId="311645675">
    <w:abstractNumId w:val="1"/>
  </w:num>
  <w:num w:numId="4" w16cid:durableId="1337151398">
    <w:abstractNumId w:val="0"/>
  </w:num>
  <w:num w:numId="5" w16cid:durableId="229772061">
    <w:abstractNumId w:val="3"/>
  </w:num>
  <w:num w:numId="6" w16cid:durableId="2056154018">
    <w:abstractNumId w:val="4"/>
  </w:num>
  <w:num w:numId="7" w16cid:durableId="1148935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F9E"/>
    <w:rsid w:val="00012865"/>
    <w:rsid w:val="00017633"/>
    <w:rsid w:val="00035F47"/>
    <w:rsid w:val="00045C19"/>
    <w:rsid w:val="00046560"/>
    <w:rsid w:val="000478DB"/>
    <w:rsid w:val="00052E17"/>
    <w:rsid w:val="00054463"/>
    <w:rsid w:val="00054B73"/>
    <w:rsid w:val="00056E57"/>
    <w:rsid w:val="00080044"/>
    <w:rsid w:val="0008047C"/>
    <w:rsid w:val="00086D7E"/>
    <w:rsid w:val="000F5730"/>
    <w:rsid w:val="00106DE6"/>
    <w:rsid w:val="00167C13"/>
    <w:rsid w:val="00181633"/>
    <w:rsid w:val="001935D1"/>
    <w:rsid w:val="001B4429"/>
    <w:rsid w:val="001B491F"/>
    <w:rsid w:val="001E1989"/>
    <w:rsid w:val="001E42CC"/>
    <w:rsid w:val="00201C95"/>
    <w:rsid w:val="00203FF8"/>
    <w:rsid w:val="00250D99"/>
    <w:rsid w:val="00260A26"/>
    <w:rsid w:val="002914AA"/>
    <w:rsid w:val="0029559F"/>
    <w:rsid w:val="002A3599"/>
    <w:rsid w:val="002D05AF"/>
    <w:rsid w:val="002D2ED1"/>
    <w:rsid w:val="002F6DA2"/>
    <w:rsid w:val="00325F9E"/>
    <w:rsid w:val="003266FC"/>
    <w:rsid w:val="00352CD7"/>
    <w:rsid w:val="00355D45"/>
    <w:rsid w:val="0036520B"/>
    <w:rsid w:val="003A14A5"/>
    <w:rsid w:val="003B1D64"/>
    <w:rsid w:val="003B4630"/>
    <w:rsid w:val="003B68B0"/>
    <w:rsid w:val="003E3481"/>
    <w:rsid w:val="004300E7"/>
    <w:rsid w:val="0043012F"/>
    <w:rsid w:val="004727F2"/>
    <w:rsid w:val="00497220"/>
    <w:rsid w:val="004B70D6"/>
    <w:rsid w:val="005001B0"/>
    <w:rsid w:val="00536208"/>
    <w:rsid w:val="00540138"/>
    <w:rsid w:val="005D0B80"/>
    <w:rsid w:val="006009C0"/>
    <w:rsid w:val="00604F7F"/>
    <w:rsid w:val="00615E4B"/>
    <w:rsid w:val="00620078"/>
    <w:rsid w:val="006340B6"/>
    <w:rsid w:val="006975A3"/>
    <w:rsid w:val="006B07B9"/>
    <w:rsid w:val="006E01D7"/>
    <w:rsid w:val="006E577A"/>
    <w:rsid w:val="006F630B"/>
    <w:rsid w:val="006F79A2"/>
    <w:rsid w:val="00707B09"/>
    <w:rsid w:val="0071671F"/>
    <w:rsid w:val="00730477"/>
    <w:rsid w:val="00791E9E"/>
    <w:rsid w:val="007A2DFB"/>
    <w:rsid w:val="007D3E35"/>
    <w:rsid w:val="007D5F9A"/>
    <w:rsid w:val="007E05AE"/>
    <w:rsid w:val="007E6961"/>
    <w:rsid w:val="00810AA9"/>
    <w:rsid w:val="0081497B"/>
    <w:rsid w:val="00815547"/>
    <w:rsid w:val="00864A26"/>
    <w:rsid w:val="00883C3D"/>
    <w:rsid w:val="00897F58"/>
    <w:rsid w:val="008C3140"/>
    <w:rsid w:val="008C5495"/>
    <w:rsid w:val="00911434"/>
    <w:rsid w:val="0091506F"/>
    <w:rsid w:val="009169B2"/>
    <w:rsid w:val="00917963"/>
    <w:rsid w:val="00927D6C"/>
    <w:rsid w:val="009317F2"/>
    <w:rsid w:val="00963251"/>
    <w:rsid w:val="009776FB"/>
    <w:rsid w:val="009A194D"/>
    <w:rsid w:val="009A2621"/>
    <w:rsid w:val="009F165F"/>
    <w:rsid w:val="009F4465"/>
    <w:rsid w:val="00A3433F"/>
    <w:rsid w:val="00A43466"/>
    <w:rsid w:val="00A60BFB"/>
    <w:rsid w:val="00A83A06"/>
    <w:rsid w:val="00AA717C"/>
    <w:rsid w:val="00AE5023"/>
    <w:rsid w:val="00B05443"/>
    <w:rsid w:val="00B230DB"/>
    <w:rsid w:val="00B72F61"/>
    <w:rsid w:val="00B963A3"/>
    <w:rsid w:val="00B96948"/>
    <w:rsid w:val="00B97964"/>
    <w:rsid w:val="00BF1C45"/>
    <w:rsid w:val="00C320BD"/>
    <w:rsid w:val="00C33234"/>
    <w:rsid w:val="00C45804"/>
    <w:rsid w:val="00C62FCC"/>
    <w:rsid w:val="00C8656E"/>
    <w:rsid w:val="00CA7158"/>
    <w:rsid w:val="00CF64E5"/>
    <w:rsid w:val="00D20666"/>
    <w:rsid w:val="00D2627B"/>
    <w:rsid w:val="00D268C1"/>
    <w:rsid w:val="00D33197"/>
    <w:rsid w:val="00D44FE0"/>
    <w:rsid w:val="00D97B76"/>
    <w:rsid w:val="00DA73D0"/>
    <w:rsid w:val="00DB3B46"/>
    <w:rsid w:val="00DB5551"/>
    <w:rsid w:val="00DB7F6B"/>
    <w:rsid w:val="00DE693B"/>
    <w:rsid w:val="00E0378A"/>
    <w:rsid w:val="00E231FC"/>
    <w:rsid w:val="00E5259A"/>
    <w:rsid w:val="00E55CAC"/>
    <w:rsid w:val="00E5789F"/>
    <w:rsid w:val="00E77F46"/>
    <w:rsid w:val="00E80492"/>
    <w:rsid w:val="00EB2A2D"/>
    <w:rsid w:val="00EE7165"/>
    <w:rsid w:val="00F01035"/>
    <w:rsid w:val="00F47481"/>
    <w:rsid w:val="00F91DB4"/>
    <w:rsid w:val="00F93B3C"/>
    <w:rsid w:val="00F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D26F"/>
  <w15:docId w15:val="{41B9E3A2-CD05-4653-B1C8-FAF507AC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4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506F"/>
  </w:style>
  <w:style w:type="paragraph" w:styleId="a6">
    <w:name w:val="List Paragraph"/>
    <w:basedOn w:val="a"/>
    <w:uiPriority w:val="34"/>
    <w:qFormat/>
    <w:rsid w:val="007D5F9A"/>
    <w:pPr>
      <w:ind w:left="720"/>
      <w:contextualSpacing/>
    </w:pPr>
  </w:style>
  <w:style w:type="paragraph" w:customStyle="1" w:styleId="ConsPlusNormal">
    <w:name w:val="ConsPlusNormal"/>
    <w:uiPriority w:val="99"/>
    <w:rsid w:val="000176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60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0BFB"/>
  </w:style>
  <w:style w:type="paragraph" w:styleId="a9">
    <w:name w:val="footer"/>
    <w:basedOn w:val="a"/>
    <w:link w:val="aa"/>
    <w:uiPriority w:val="99"/>
    <w:unhideWhenUsed/>
    <w:rsid w:val="00A60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17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Анатольевна</cp:lastModifiedBy>
  <cp:revision>72</cp:revision>
  <cp:lastPrinted>2024-11-19T07:36:00Z</cp:lastPrinted>
  <dcterms:created xsi:type="dcterms:W3CDTF">2014-11-13T04:01:00Z</dcterms:created>
  <dcterms:modified xsi:type="dcterms:W3CDTF">2024-11-19T07:37:00Z</dcterms:modified>
</cp:coreProperties>
</file>