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48CAA" w14:textId="73AF9EA8" w:rsidR="00087ED6" w:rsidRDefault="00087ED6" w:rsidP="00087ED6">
      <w:pPr>
        <w:spacing w:after="326"/>
      </w:pPr>
      <w:r w:rsidRPr="00E33879">
        <w:rPr>
          <w:noProof/>
        </w:rPr>
        <w:drawing>
          <wp:inline distT="0" distB="0" distL="0" distR="0" wp14:anchorId="33667EB4" wp14:editId="7E1799FA">
            <wp:extent cx="5940425" cy="1751965"/>
            <wp:effectExtent l="0" t="0" r="0" b="635"/>
            <wp:docPr id="7350495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5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73186" w14:textId="77777777" w:rsidR="00087ED6" w:rsidRPr="00087ED6" w:rsidRDefault="00087ED6" w:rsidP="00087ED6">
      <w:pPr>
        <w:tabs>
          <w:tab w:val="center" w:pos="2292"/>
          <w:tab w:val="center" w:pos="5347"/>
          <w:tab w:val="center" w:pos="7426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</w:pPr>
      <w:r w:rsidRPr="00087ED6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ПОСТАНОВЛЕНИЕ</w:t>
      </w:r>
    </w:p>
    <w:p w14:paraId="7C23E22E" w14:textId="77777777" w:rsidR="00087ED6" w:rsidRPr="00087ED6" w:rsidRDefault="00087ED6" w:rsidP="00087ED6">
      <w:pPr>
        <w:tabs>
          <w:tab w:val="center" w:pos="2292"/>
          <w:tab w:val="center" w:pos="5347"/>
          <w:tab w:val="center" w:pos="7426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</w:pPr>
    </w:p>
    <w:p w14:paraId="767F48D3" w14:textId="045D26F8" w:rsidR="00087ED6" w:rsidRPr="00087ED6" w:rsidRDefault="00087ED6" w:rsidP="00087ED6">
      <w:pPr>
        <w:tabs>
          <w:tab w:val="center" w:pos="5105"/>
          <w:tab w:val="center" w:pos="8340"/>
        </w:tabs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087ED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  </w:t>
      </w:r>
      <w:r w:rsidRPr="00087ED6"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14:ligatures w14:val="none"/>
        </w:rPr>
        <w:t>2</w:t>
      </w:r>
      <w:r w:rsidR="00BE5678"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14:ligatures w14:val="none"/>
        </w:rPr>
        <w:t>4</w:t>
      </w:r>
      <w:r w:rsidRPr="00087ED6"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14:ligatures w14:val="none"/>
        </w:rPr>
        <w:t>.09.2024г.</w:t>
      </w:r>
      <w:r w:rsidR="00BE5678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                                          </w:t>
      </w:r>
      <w:r w:rsidRPr="00087ED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с. Усть-Бюр</w:t>
      </w:r>
      <w:r w:rsidRPr="00087ED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ab/>
      </w:r>
      <w:r w:rsidR="00BE5678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   </w:t>
      </w:r>
      <w:r w:rsidRPr="00087ED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№ </w:t>
      </w:r>
      <w:r w:rsidR="00BE5678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48</w:t>
      </w:r>
      <w:r w:rsidRPr="00087ED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-п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9356"/>
      </w:tblGrid>
      <w:tr w:rsidR="00087ED6" w:rsidRPr="00087ED6" w14:paraId="7D2CA5FD" w14:textId="77777777" w:rsidTr="00087ED6">
        <w:tc>
          <w:tcPr>
            <w:tcW w:w="9356" w:type="dxa"/>
          </w:tcPr>
          <w:p w14:paraId="399DFE2C" w14:textId="77777777" w:rsidR="00087ED6" w:rsidRPr="00087ED6" w:rsidRDefault="00087ED6" w:rsidP="00087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78331D40" w14:textId="2B66F3E5" w:rsidR="00731E00" w:rsidRPr="00087ED6" w:rsidRDefault="00000000" w:rsidP="00087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087ED6">
        <w:rPr>
          <w:rFonts w:ascii="Times New Roman" w:eastAsia="Times New Roman" w:hAnsi="Times New Roman" w:cs="Times New Roman"/>
          <w:b/>
          <w:bCs/>
          <w:sz w:val="28"/>
        </w:rPr>
        <w:t xml:space="preserve">О внесении изменений в постановление администрации Усть-Бюрского сельсовета от 30.04.2014г. </w:t>
      </w:r>
      <w:r w:rsidR="00087ED6">
        <w:rPr>
          <w:rFonts w:ascii="Times New Roman" w:eastAsia="Times New Roman" w:hAnsi="Times New Roman" w:cs="Times New Roman"/>
          <w:b/>
          <w:bCs/>
          <w:sz w:val="28"/>
        </w:rPr>
        <w:t xml:space="preserve">№ </w:t>
      </w:r>
      <w:r w:rsidRPr="00087ED6">
        <w:rPr>
          <w:rFonts w:ascii="Times New Roman" w:eastAsia="Times New Roman" w:hAnsi="Times New Roman" w:cs="Times New Roman"/>
          <w:b/>
          <w:bCs/>
          <w:sz w:val="28"/>
        </w:rPr>
        <w:t xml:space="preserve">37-п </w:t>
      </w:r>
      <w:r w:rsidR="00087ED6">
        <w:rPr>
          <w:rFonts w:ascii="Times New Roman" w:eastAsia="Times New Roman" w:hAnsi="Times New Roman" w:cs="Times New Roman"/>
          <w:b/>
          <w:bCs/>
          <w:sz w:val="28"/>
        </w:rPr>
        <w:t>«</w:t>
      </w:r>
      <w:r w:rsidRPr="00087ED6">
        <w:rPr>
          <w:rFonts w:ascii="Times New Roman" w:eastAsia="Times New Roman" w:hAnsi="Times New Roman" w:cs="Times New Roman"/>
          <w:b/>
          <w:bCs/>
          <w:sz w:val="28"/>
        </w:rPr>
        <w:t>0</w:t>
      </w:r>
      <w:r w:rsidR="00087ED6">
        <w:rPr>
          <w:rFonts w:ascii="Times New Roman" w:eastAsia="Times New Roman" w:hAnsi="Times New Roman" w:cs="Times New Roman"/>
          <w:b/>
          <w:bCs/>
          <w:sz w:val="28"/>
        </w:rPr>
        <w:t>б</w:t>
      </w:r>
      <w:r w:rsidRPr="00087ED6">
        <w:rPr>
          <w:rFonts w:ascii="Times New Roman" w:eastAsia="Times New Roman" w:hAnsi="Times New Roman" w:cs="Times New Roman"/>
          <w:b/>
          <w:bCs/>
          <w:sz w:val="28"/>
        </w:rPr>
        <w:t xml:space="preserve"> утверждении Административного регламента предоставления Администрацией Усть-Бюрского сельсовета муниципальной услуги «Присвоение адреса объекту недвижимости, расположенному на территории муниципального образования»</w:t>
      </w:r>
    </w:p>
    <w:p w14:paraId="3C260216" w14:textId="77777777" w:rsidR="00087ED6" w:rsidRDefault="00087ED6" w:rsidP="00087ED6">
      <w:pPr>
        <w:spacing w:after="0" w:line="240" w:lineRule="auto"/>
      </w:pPr>
    </w:p>
    <w:p w14:paraId="0401CC49" w14:textId="1F5A587C" w:rsidR="00087ED6" w:rsidRDefault="00000000" w:rsidP="00087ED6">
      <w:pPr>
        <w:spacing w:after="3" w:line="248" w:lineRule="auto"/>
        <w:ind w:right="119"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 целях приведения нормативных правовых актов в соответствие с</w:t>
      </w:r>
      <w:r w:rsidR="00087ED6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действующим</w:t>
      </w:r>
      <w:r w:rsidR="00087ED6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Федеральным законодательством, руководствуясь статьей 44 Устава муниципального образования Усть-Бюрский сельсовет, администрация Усть</w:t>
      </w:r>
      <w:r w:rsidR="00087ED6">
        <w:rPr>
          <w:rFonts w:ascii="Times New Roman" w:eastAsia="Times New Roman" w:hAnsi="Times New Roman" w:cs="Times New Roman"/>
          <w:sz w:val="26"/>
        </w:rPr>
        <w:t>-</w:t>
      </w:r>
      <w:r>
        <w:rPr>
          <w:rFonts w:ascii="Times New Roman" w:eastAsia="Times New Roman" w:hAnsi="Times New Roman" w:cs="Times New Roman"/>
          <w:sz w:val="26"/>
        </w:rPr>
        <w:t xml:space="preserve">Бюрского сельсовета </w:t>
      </w:r>
    </w:p>
    <w:p w14:paraId="5BF62B04" w14:textId="228FDC43" w:rsidR="00731E00" w:rsidRPr="00087ED6" w:rsidRDefault="00000000" w:rsidP="00087ED6">
      <w:pPr>
        <w:spacing w:after="3" w:line="248" w:lineRule="auto"/>
        <w:ind w:right="119"/>
        <w:jc w:val="both"/>
        <w:rPr>
          <w:b/>
          <w:bCs/>
        </w:rPr>
      </w:pPr>
      <w:r w:rsidRPr="00087ED6">
        <w:rPr>
          <w:rFonts w:ascii="Times New Roman" w:eastAsia="Times New Roman" w:hAnsi="Times New Roman" w:cs="Times New Roman"/>
          <w:b/>
          <w:bCs/>
          <w:sz w:val="26"/>
        </w:rPr>
        <w:t>ПОСТАНОВЛЯЕТ:</w:t>
      </w:r>
    </w:p>
    <w:p w14:paraId="0DDD2195" w14:textId="266751DF" w:rsidR="00731E00" w:rsidRDefault="00087ED6" w:rsidP="00087ED6">
      <w:pPr>
        <w:spacing w:after="3" w:line="248" w:lineRule="auto"/>
        <w:ind w:right="119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1. </w:t>
      </w:r>
      <w:r w:rsidR="00000000">
        <w:rPr>
          <w:rFonts w:ascii="Times New Roman" w:eastAsia="Times New Roman" w:hAnsi="Times New Roman" w:cs="Times New Roman"/>
          <w:sz w:val="26"/>
        </w:rPr>
        <w:t xml:space="preserve">Внести в постановление администрации Усть-Бюрского сельсовета от 30.04.2014г. </w:t>
      </w:r>
      <w:r>
        <w:rPr>
          <w:rFonts w:ascii="Times New Roman" w:eastAsia="Times New Roman" w:hAnsi="Times New Roman" w:cs="Times New Roman"/>
          <w:sz w:val="26"/>
        </w:rPr>
        <w:t xml:space="preserve">№ </w:t>
      </w:r>
      <w:r w:rsidR="00000000">
        <w:rPr>
          <w:rFonts w:ascii="Times New Roman" w:eastAsia="Times New Roman" w:hAnsi="Times New Roman" w:cs="Times New Roman"/>
          <w:sz w:val="26"/>
        </w:rPr>
        <w:t xml:space="preserve">37-п </w:t>
      </w:r>
      <w:r>
        <w:rPr>
          <w:rFonts w:ascii="Times New Roman" w:eastAsia="Times New Roman" w:hAnsi="Times New Roman" w:cs="Times New Roman"/>
          <w:sz w:val="26"/>
        </w:rPr>
        <w:t>«</w:t>
      </w:r>
      <w:r w:rsidR="00000000">
        <w:rPr>
          <w:rFonts w:ascii="Times New Roman" w:eastAsia="Times New Roman" w:hAnsi="Times New Roman" w:cs="Times New Roman"/>
          <w:sz w:val="26"/>
        </w:rPr>
        <w:t>0</w:t>
      </w:r>
      <w:r>
        <w:rPr>
          <w:rFonts w:ascii="Times New Roman" w:eastAsia="Times New Roman" w:hAnsi="Times New Roman" w:cs="Times New Roman"/>
          <w:sz w:val="26"/>
        </w:rPr>
        <w:t>б</w:t>
      </w:r>
      <w:r w:rsidR="00000000">
        <w:rPr>
          <w:rFonts w:ascii="Times New Roman" w:eastAsia="Times New Roman" w:hAnsi="Times New Roman" w:cs="Times New Roman"/>
          <w:sz w:val="26"/>
        </w:rPr>
        <w:t xml:space="preserve"> утверждении Административного регламента предоставления Администрацией Усть-Бюрского сельсовета муниципальной услуги </w:t>
      </w:r>
      <w:r>
        <w:rPr>
          <w:rFonts w:ascii="Times New Roman" w:eastAsia="Times New Roman" w:hAnsi="Times New Roman" w:cs="Times New Roman"/>
          <w:sz w:val="26"/>
        </w:rPr>
        <w:t>«</w:t>
      </w:r>
      <w:r w:rsidR="00000000">
        <w:rPr>
          <w:rFonts w:ascii="Times New Roman" w:eastAsia="Times New Roman" w:hAnsi="Times New Roman" w:cs="Times New Roman"/>
          <w:sz w:val="26"/>
        </w:rPr>
        <w:t>Присвоение адреса объекту недвижимости, расположенному на территории муниципального образования</w:t>
      </w:r>
      <w:r>
        <w:rPr>
          <w:rFonts w:ascii="Times New Roman" w:eastAsia="Times New Roman" w:hAnsi="Times New Roman" w:cs="Times New Roman"/>
          <w:sz w:val="26"/>
        </w:rPr>
        <w:t>»</w:t>
      </w:r>
      <w:r w:rsidR="00000000">
        <w:rPr>
          <w:rFonts w:ascii="Times New Roman" w:eastAsia="Times New Roman" w:hAnsi="Times New Roman" w:cs="Times New Roman"/>
          <w:sz w:val="26"/>
        </w:rPr>
        <w:t xml:space="preserve"> (далее по тексту Административный регламент) изменения следующего содержания:</w:t>
      </w:r>
    </w:p>
    <w:p w14:paraId="775DFE88" w14:textId="77777777" w:rsidR="00731E00" w:rsidRDefault="00000000" w:rsidP="00087ED6">
      <w:pPr>
        <w:spacing w:after="3" w:line="248" w:lineRule="auto"/>
        <w:ind w:right="119"/>
        <w:jc w:val="both"/>
      </w:pPr>
      <w:r>
        <w:rPr>
          <w:rFonts w:ascii="Times New Roman" w:eastAsia="Times New Roman" w:hAnsi="Times New Roman" w:cs="Times New Roman"/>
          <w:sz w:val="26"/>
        </w:rPr>
        <w:t>1.1. Пункт 2.4. Административного регламента изложить в новой редакции:</w:t>
      </w:r>
    </w:p>
    <w:p w14:paraId="6BFAAA74" w14:textId="723F4D6F" w:rsidR="00731E00" w:rsidRDefault="006672BF" w:rsidP="00087ED6">
      <w:pPr>
        <w:spacing w:after="3" w:line="248" w:lineRule="auto"/>
        <w:ind w:right="119"/>
        <w:jc w:val="both"/>
      </w:pPr>
      <w:r>
        <w:rPr>
          <w:noProof/>
        </w:rPr>
        <w:t>«</w:t>
      </w:r>
      <w:r w:rsidR="00000000">
        <w:rPr>
          <w:noProof/>
        </w:rPr>
        <w:drawing>
          <wp:inline distT="0" distB="0" distL="0" distR="0" wp14:anchorId="2A7756CB" wp14:editId="3F496FA8">
            <wp:extent cx="12192" cy="9147"/>
            <wp:effectExtent l="0" t="0" r="0" b="0"/>
            <wp:docPr id="2117" name="Picture 2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" name="Picture 211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rFonts w:ascii="Times New Roman" w:eastAsia="Times New Roman" w:hAnsi="Times New Roman" w:cs="Times New Roman"/>
          <w:sz w:val="26"/>
        </w:rPr>
        <w:t>Срок предоставления муниципальной услуги:</w:t>
      </w:r>
    </w:p>
    <w:p w14:paraId="0A6A1882" w14:textId="4BD54A81" w:rsidR="00731E00" w:rsidRDefault="006672BF" w:rsidP="006672BF">
      <w:pPr>
        <w:spacing w:after="3" w:line="248" w:lineRule="auto"/>
        <w:ind w:right="119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- </w:t>
      </w:r>
      <w:r w:rsidR="00000000">
        <w:rPr>
          <w:rFonts w:ascii="Times New Roman" w:eastAsia="Times New Roman" w:hAnsi="Times New Roman" w:cs="Times New Roman"/>
          <w:sz w:val="26"/>
        </w:rPr>
        <w:t xml:space="preserve">в случае подачи заявления на бумажном носителе </w:t>
      </w:r>
      <w:r>
        <w:rPr>
          <w:rFonts w:ascii="Times New Roman" w:eastAsia="Times New Roman" w:hAnsi="Times New Roman" w:cs="Times New Roman"/>
          <w:sz w:val="26"/>
        </w:rPr>
        <w:t>-</w:t>
      </w:r>
      <w:r w:rsidR="00000000">
        <w:rPr>
          <w:rFonts w:ascii="Times New Roman" w:eastAsia="Times New Roman" w:hAnsi="Times New Roman" w:cs="Times New Roman"/>
          <w:sz w:val="26"/>
        </w:rPr>
        <w:t xml:space="preserve"> в срок не более 10 рабочих дней со дня поступления заявления</w:t>
      </w:r>
      <w:r>
        <w:rPr>
          <w:rFonts w:ascii="Times New Roman" w:eastAsia="Times New Roman" w:hAnsi="Times New Roman" w:cs="Times New Roman"/>
          <w:sz w:val="26"/>
        </w:rPr>
        <w:t>;</w:t>
      </w:r>
    </w:p>
    <w:p w14:paraId="233AEA27" w14:textId="403BED33" w:rsidR="00731E00" w:rsidRDefault="00000000" w:rsidP="00087ED6">
      <w:pPr>
        <w:spacing w:after="3" w:line="248" w:lineRule="auto"/>
        <w:ind w:right="119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- в случае подачи заявления в форме электронного документа </w:t>
      </w:r>
      <w:r w:rsidR="006672BF">
        <w:rPr>
          <w:rFonts w:ascii="Times New Roman" w:eastAsia="Times New Roman" w:hAnsi="Times New Roman" w:cs="Times New Roman"/>
          <w:sz w:val="26"/>
        </w:rPr>
        <w:t>-</w:t>
      </w:r>
      <w:r>
        <w:rPr>
          <w:rFonts w:ascii="Times New Roman" w:eastAsia="Times New Roman" w:hAnsi="Times New Roman" w:cs="Times New Roman"/>
          <w:sz w:val="26"/>
        </w:rPr>
        <w:t xml:space="preserve"> в срок не более 5 рабочих дней со дня поступления заявления».</w:t>
      </w:r>
    </w:p>
    <w:p w14:paraId="2635931E" w14:textId="1535904B" w:rsidR="00731E00" w:rsidRDefault="00000000" w:rsidP="00087ED6">
      <w:pPr>
        <w:spacing w:after="3" w:line="248" w:lineRule="auto"/>
        <w:ind w:right="119"/>
        <w:jc w:val="both"/>
      </w:pPr>
      <w:r>
        <w:rPr>
          <w:rFonts w:ascii="Times New Roman" w:eastAsia="Times New Roman" w:hAnsi="Times New Roman" w:cs="Times New Roman"/>
          <w:sz w:val="26"/>
        </w:rPr>
        <w:t>1.2. Подпункт 3.4.4. пункта 3.5</w:t>
      </w:r>
      <w:r w:rsidR="006672BF">
        <w:rPr>
          <w:rFonts w:ascii="Times New Roman" w:eastAsia="Times New Roman" w:hAnsi="Times New Roman" w:cs="Times New Roman"/>
          <w:sz w:val="26"/>
        </w:rPr>
        <w:t>.</w:t>
      </w:r>
      <w:r>
        <w:rPr>
          <w:rFonts w:ascii="Times New Roman" w:eastAsia="Times New Roman" w:hAnsi="Times New Roman" w:cs="Times New Roman"/>
          <w:sz w:val="26"/>
        </w:rPr>
        <w:t xml:space="preserve"> Административного регламента изложить в новой редакции:</w:t>
      </w:r>
    </w:p>
    <w:p w14:paraId="70599B2B" w14:textId="1CD252CE" w:rsidR="00731E00" w:rsidRDefault="006672BF" w:rsidP="00087ED6">
      <w:pPr>
        <w:spacing w:after="3" w:line="248" w:lineRule="auto"/>
        <w:ind w:right="119"/>
        <w:jc w:val="both"/>
      </w:pPr>
      <w:r>
        <w:rPr>
          <w:rFonts w:ascii="Times New Roman" w:eastAsia="Times New Roman" w:hAnsi="Times New Roman" w:cs="Times New Roman"/>
          <w:sz w:val="26"/>
        </w:rPr>
        <w:t>«</w:t>
      </w:r>
      <w:r w:rsidR="00000000">
        <w:rPr>
          <w:rFonts w:ascii="Times New Roman" w:eastAsia="Times New Roman" w:hAnsi="Times New Roman" w:cs="Times New Roman"/>
          <w:sz w:val="26"/>
        </w:rPr>
        <w:t>3.4.4. Результатом административной процедуры является выдача заявителю (его уполномоченному представителю):</w:t>
      </w:r>
    </w:p>
    <w:p w14:paraId="0B9F5E4F" w14:textId="77777777" w:rsidR="006672BF" w:rsidRDefault="006672BF" w:rsidP="006672BF">
      <w:pPr>
        <w:spacing w:after="3" w:line="248" w:lineRule="auto"/>
        <w:ind w:right="11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</w:t>
      </w:r>
      <w:r w:rsidR="00000000">
        <w:rPr>
          <w:rFonts w:ascii="Times New Roman" w:eastAsia="Times New Roman" w:hAnsi="Times New Roman" w:cs="Times New Roman"/>
          <w:sz w:val="26"/>
        </w:rPr>
        <w:t xml:space="preserve">решения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реестре; </w:t>
      </w:r>
      <w:r w:rsidR="00000000">
        <w:rPr>
          <w:noProof/>
        </w:rPr>
        <w:drawing>
          <wp:inline distT="0" distB="0" distL="0" distR="0" wp14:anchorId="7F4D4590" wp14:editId="527294BB">
            <wp:extent cx="243840" cy="73174"/>
            <wp:effectExtent l="0" t="0" r="0" b="0"/>
            <wp:docPr id="6059" name="Picture 60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9" name="Picture 605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73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2C672" w14:textId="69B62466" w:rsidR="00731E00" w:rsidRDefault="00000000" w:rsidP="006672BF">
      <w:pPr>
        <w:spacing w:after="3" w:line="248" w:lineRule="auto"/>
        <w:ind w:right="119"/>
        <w:jc w:val="both"/>
      </w:pPr>
      <w:r>
        <w:rPr>
          <w:noProof/>
        </w:rPr>
        <w:drawing>
          <wp:inline distT="0" distB="0" distL="0" distR="0" wp14:anchorId="10C0A7AC" wp14:editId="49ED2DE0">
            <wp:extent cx="45720" cy="21342"/>
            <wp:effectExtent l="0" t="0" r="0" b="0"/>
            <wp:docPr id="2121" name="Picture 2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" name="Picture 212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</w:rPr>
        <w:t xml:space="preserve"> решение об отказе в таком присвоении или аннулировании адреса направляются заявителю (представителю заявителя) одним из способов, указанным в заявлении:</w:t>
      </w:r>
      <w:r>
        <w:rPr>
          <w:noProof/>
        </w:rPr>
        <w:drawing>
          <wp:inline distT="0" distB="0" distL="0" distR="0" wp14:anchorId="2B05D3A7" wp14:editId="19956904">
            <wp:extent cx="33528" cy="24392"/>
            <wp:effectExtent l="0" t="0" r="0" b="0"/>
            <wp:docPr id="6061" name="Picture 60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1" name="Picture 606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3C6C6" w14:textId="10BDFCB7" w:rsidR="00731E00" w:rsidRDefault="006672BF" w:rsidP="006672BF">
      <w:pPr>
        <w:spacing w:after="0" w:line="248" w:lineRule="auto"/>
        <w:ind w:right="119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- </w:t>
      </w:r>
      <w:r w:rsidR="00000000">
        <w:rPr>
          <w:rFonts w:ascii="Times New Roman" w:eastAsia="Times New Roman" w:hAnsi="Times New Roman" w:cs="Times New Roman"/>
          <w:sz w:val="26"/>
        </w:rPr>
        <w:t>в форме электронного документа с использованием информационно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000000">
        <w:rPr>
          <w:rFonts w:ascii="Times New Roman" w:eastAsia="Times New Roman" w:hAnsi="Times New Roman" w:cs="Times New Roman"/>
          <w:sz w:val="26"/>
        </w:rPr>
        <w:t xml:space="preserve">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пункте 2.4. Административного регламента; </w:t>
      </w:r>
      <w:r w:rsidR="00000000">
        <w:rPr>
          <w:noProof/>
        </w:rPr>
        <w:lastRenderedPageBreak/>
        <w:drawing>
          <wp:inline distT="0" distB="0" distL="0" distR="0" wp14:anchorId="13EA6C89" wp14:editId="23529272">
            <wp:extent cx="45720" cy="21342"/>
            <wp:effectExtent l="0" t="0" r="0" b="0"/>
            <wp:docPr id="3478" name="Picture 34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8" name="Picture 347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rFonts w:ascii="Times New Roman" w:eastAsia="Times New Roman" w:hAnsi="Times New Roman" w:cs="Times New Roman"/>
          <w:sz w:val="26"/>
        </w:rPr>
        <w:t xml:space="preserve">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истечения, установленного пунктом 2.4. Административного регламента срока посредством почтового отправления по указанному в заявлении почтовому адресу.</w:t>
      </w:r>
    </w:p>
    <w:p w14:paraId="410D7F15" w14:textId="360D4B58" w:rsidR="00731E00" w:rsidRDefault="00000000" w:rsidP="006672BF">
      <w:pPr>
        <w:spacing w:after="0" w:line="248" w:lineRule="auto"/>
        <w:ind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При наличии в заявлении указания о выдаче решения о присвоении объекту адресации адреса или аннулирования его адреса, решение об отказе в таком присвоении или аннулировании через многофункциональный центр по месту представления заявления обеспечивается передача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</w:t>
      </w:r>
      <w:r w:rsidR="006672BF">
        <w:rPr>
          <w:rFonts w:ascii="Times New Roman" w:eastAsia="Times New Roman" w:hAnsi="Times New Roman" w:cs="Times New Roman"/>
          <w:sz w:val="26"/>
        </w:rPr>
        <w:t>н</w:t>
      </w:r>
      <w:r>
        <w:rPr>
          <w:rFonts w:ascii="Times New Roman" w:eastAsia="Times New Roman" w:hAnsi="Times New Roman" w:cs="Times New Roman"/>
          <w:sz w:val="26"/>
        </w:rPr>
        <w:t>е позднее рабочего дня, следующего за днем истечения срока, установленного пунктом 2.4. Административного регламента</w:t>
      </w:r>
      <w:r w:rsidR="00BE5678">
        <w:rPr>
          <w:rFonts w:ascii="Times New Roman" w:eastAsia="Times New Roman" w:hAnsi="Times New Roman" w:cs="Times New Roman"/>
          <w:sz w:val="26"/>
        </w:rPr>
        <w:t>»</w:t>
      </w:r>
      <w:r>
        <w:rPr>
          <w:rFonts w:ascii="Times New Roman" w:eastAsia="Times New Roman" w:hAnsi="Times New Roman" w:cs="Times New Roman"/>
          <w:sz w:val="26"/>
        </w:rPr>
        <w:t>.</w:t>
      </w:r>
    </w:p>
    <w:p w14:paraId="3DD12AB6" w14:textId="07CB931B" w:rsidR="00731E00" w:rsidRDefault="00000000" w:rsidP="00087ED6">
      <w:pPr>
        <w:spacing w:after="0" w:line="248" w:lineRule="auto"/>
        <w:jc w:val="both"/>
      </w:pPr>
      <w:r>
        <w:rPr>
          <w:rFonts w:ascii="Times New Roman" w:eastAsia="Times New Roman" w:hAnsi="Times New Roman" w:cs="Times New Roman"/>
          <w:sz w:val="26"/>
        </w:rPr>
        <w:t>2. Данное постановление вступает в силу со дня его официального опубликования</w:t>
      </w:r>
      <w:r w:rsidR="00BE5678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(обнародования).</w:t>
      </w:r>
    </w:p>
    <w:p w14:paraId="1C60590B" w14:textId="051DE219" w:rsidR="00731E00" w:rsidRDefault="00000000" w:rsidP="00087ED6">
      <w:pPr>
        <w:spacing w:after="0" w:line="248" w:lineRule="auto"/>
        <w:jc w:val="both"/>
      </w:pPr>
      <w:r>
        <w:rPr>
          <w:rFonts w:ascii="Times New Roman" w:eastAsia="Times New Roman" w:hAnsi="Times New Roman" w:cs="Times New Roman"/>
          <w:sz w:val="26"/>
        </w:rPr>
        <w:t>3</w:t>
      </w:r>
      <w:r w:rsidR="00BE5678">
        <w:rPr>
          <w:rFonts w:ascii="Times New Roman" w:eastAsia="Times New Roman" w:hAnsi="Times New Roman" w:cs="Times New Roman"/>
          <w:sz w:val="26"/>
        </w:rPr>
        <w:t>.</w:t>
      </w:r>
      <w:r>
        <w:rPr>
          <w:rFonts w:ascii="Times New Roman" w:eastAsia="Times New Roman" w:hAnsi="Times New Roman" w:cs="Times New Roman"/>
          <w:sz w:val="26"/>
        </w:rPr>
        <w:t xml:space="preserve"> Контроль за исполнением настоящего постановления оставляю за собой.</w:t>
      </w:r>
    </w:p>
    <w:p w14:paraId="3744B511" w14:textId="77777777" w:rsidR="00731E00" w:rsidRDefault="00731E00">
      <w:pPr>
        <w:sectPr w:rsidR="00731E00" w:rsidSect="006672BF">
          <w:pgSz w:w="11904" w:h="16838"/>
          <w:pgMar w:top="375" w:right="682" w:bottom="426" w:left="1701" w:header="720" w:footer="720" w:gutter="0"/>
          <w:cols w:space="720"/>
        </w:sectPr>
      </w:pPr>
    </w:p>
    <w:p w14:paraId="2BF3EFD7" w14:textId="77777777" w:rsidR="00087ED6" w:rsidRDefault="00087ED6">
      <w:pPr>
        <w:spacing w:after="0" w:line="248" w:lineRule="auto"/>
        <w:ind w:left="10" w:right="1699" w:hanging="10"/>
        <w:jc w:val="both"/>
        <w:rPr>
          <w:rFonts w:ascii="Times New Roman" w:eastAsia="Times New Roman" w:hAnsi="Times New Roman" w:cs="Times New Roman"/>
          <w:sz w:val="26"/>
        </w:rPr>
      </w:pPr>
    </w:p>
    <w:p w14:paraId="118F3D73" w14:textId="77777777" w:rsidR="00087ED6" w:rsidRDefault="00087ED6">
      <w:pPr>
        <w:spacing w:after="0" w:line="248" w:lineRule="auto"/>
        <w:ind w:left="10" w:right="1699" w:hanging="10"/>
        <w:jc w:val="both"/>
        <w:rPr>
          <w:rFonts w:ascii="Times New Roman" w:eastAsia="Times New Roman" w:hAnsi="Times New Roman" w:cs="Times New Roman"/>
          <w:sz w:val="26"/>
        </w:rPr>
      </w:pPr>
    </w:p>
    <w:p w14:paraId="734F2304" w14:textId="77777777" w:rsidR="00087ED6" w:rsidRDefault="00087ED6">
      <w:pPr>
        <w:spacing w:after="0" w:line="248" w:lineRule="auto"/>
        <w:ind w:left="10" w:right="1699" w:hanging="10"/>
        <w:jc w:val="both"/>
        <w:rPr>
          <w:rFonts w:ascii="Times New Roman" w:eastAsia="Times New Roman" w:hAnsi="Times New Roman" w:cs="Times New Roman"/>
          <w:sz w:val="26"/>
        </w:rPr>
      </w:pPr>
    </w:p>
    <w:p w14:paraId="61E31E3F" w14:textId="3F351ABA" w:rsidR="00731E00" w:rsidRDefault="00000000">
      <w:pPr>
        <w:spacing w:after="0" w:line="248" w:lineRule="auto"/>
        <w:ind w:left="10" w:right="1699" w:hanging="10"/>
        <w:jc w:val="both"/>
      </w:pPr>
      <w:r>
        <w:rPr>
          <w:rFonts w:ascii="Times New Roman" w:eastAsia="Times New Roman" w:hAnsi="Times New Roman" w:cs="Times New Roman"/>
          <w:sz w:val="26"/>
        </w:rPr>
        <w:t>Глава</w:t>
      </w:r>
    </w:p>
    <w:p w14:paraId="610C4541" w14:textId="67498ED2" w:rsidR="00731E00" w:rsidRDefault="00000000" w:rsidP="00087ED6">
      <w:pPr>
        <w:tabs>
          <w:tab w:val="right" w:pos="9310"/>
        </w:tabs>
        <w:spacing w:after="0" w:line="248" w:lineRule="auto"/>
      </w:pPr>
      <w:r>
        <w:rPr>
          <w:rFonts w:ascii="Times New Roman" w:eastAsia="Times New Roman" w:hAnsi="Times New Roman" w:cs="Times New Roman"/>
          <w:sz w:val="26"/>
        </w:rPr>
        <w:t>Усть-Бюрского сельс</w:t>
      </w:r>
      <w:r w:rsidR="00087ED6">
        <w:rPr>
          <w:rFonts w:ascii="Times New Roman" w:eastAsia="Times New Roman" w:hAnsi="Times New Roman" w:cs="Times New Roman"/>
          <w:sz w:val="26"/>
        </w:rPr>
        <w:t>ове</w:t>
      </w:r>
      <w:r>
        <w:rPr>
          <w:rFonts w:ascii="Times New Roman" w:eastAsia="Times New Roman" w:hAnsi="Times New Roman" w:cs="Times New Roman"/>
          <w:sz w:val="26"/>
        </w:rPr>
        <w:t>т</w:t>
      </w:r>
      <w:r w:rsidR="00087ED6">
        <w:rPr>
          <w:rFonts w:ascii="Times New Roman" w:eastAsia="Times New Roman" w:hAnsi="Times New Roman" w:cs="Times New Roman"/>
          <w:sz w:val="26"/>
        </w:rPr>
        <w:t>а</w:t>
      </w:r>
      <w:r>
        <w:rPr>
          <w:rFonts w:ascii="Times New Roman" w:eastAsia="Times New Roman" w:hAnsi="Times New Roman" w:cs="Times New Roman"/>
          <w:sz w:val="26"/>
        </w:rPr>
        <w:tab/>
      </w:r>
      <w:r w:rsidR="00087ED6"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</w:rPr>
        <w:t>Е.А.</w:t>
      </w:r>
      <w:r w:rsidR="00087ED6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Харитонова</w:t>
      </w:r>
    </w:p>
    <w:sectPr w:rsidR="00731E00" w:rsidSect="00087ED6">
      <w:type w:val="continuous"/>
      <w:pgSz w:w="11904" w:h="16838"/>
      <w:pgMar w:top="387" w:right="847" w:bottom="9332" w:left="17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D25D2"/>
    <w:multiLevelType w:val="hybridMultilevel"/>
    <w:tmpl w:val="34F0518C"/>
    <w:lvl w:ilvl="0" w:tplc="E34A5330">
      <w:start w:val="1"/>
      <w:numFmt w:val="bullet"/>
      <w:lvlText w:val="-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7282BE">
      <w:start w:val="1"/>
      <w:numFmt w:val="bullet"/>
      <w:lvlText w:val="o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B50E39E">
      <w:start w:val="1"/>
      <w:numFmt w:val="bullet"/>
      <w:lvlText w:val="▪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43AB13E">
      <w:start w:val="1"/>
      <w:numFmt w:val="bullet"/>
      <w:lvlText w:val="•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18617DE">
      <w:start w:val="1"/>
      <w:numFmt w:val="bullet"/>
      <w:lvlText w:val="o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07CB16C">
      <w:start w:val="1"/>
      <w:numFmt w:val="bullet"/>
      <w:lvlText w:val="▪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B2435E">
      <w:start w:val="1"/>
      <w:numFmt w:val="bullet"/>
      <w:lvlText w:val="•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718E5AC">
      <w:start w:val="1"/>
      <w:numFmt w:val="bullet"/>
      <w:lvlText w:val="o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6E4B844">
      <w:start w:val="1"/>
      <w:numFmt w:val="bullet"/>
      <w:lvlText w:val="▪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9F073B"/>
    <w:multiLevelType w:val="hybridMultilevel"/>
    <w:tmpl w:val="1518A6D6"/>
    <w:lvl w:ilvl="0" w:tplc="D10E8E68">
      <w:start w:val="1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720966A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28AB8DC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09AB84E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CBA8E44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15E0066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F84B952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1C4AA66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BD25A7C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9559344">
    <w:abstractNumId w:val="1"/>
  </w:num>
  <w:num w:numId="2" w16cid:durableId="77026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E00"/>
    <w:rsid w:val="00087ED6"/>
    <w:rsid w:val="00122C26"/>
    <w:rsid w:val="006672BF"/>
    <w:rsid w:val="00731E00"/>
    <w:rsid w:val="00BE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97D5E"/>
  <w15:docId w15:val="{F72F0E5C-8C7F-466F-BF71-887DDD5D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87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нпгн ддждл</dc:creator>
  <cp:keywords/>
  <cp:lastModifiedBy>нпгн ддждл</cp:lastModifiedBy>
  <cp:revision>2</cp:revision>
  <dcterms:created xsi:type="dcterms:W3CDTF">2024-11-25T01:35:00Z</dcterms:created>
  <dcterms:modified xsi:type="dcterms:W3CDTF">2024-11-25T01:35:00Z</dcterms:modified>
</cp:coreProperties>
</file>