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775A" w14:textId="77777777" w:rsidR="000F6405" w:rsidRDefault="000F6405" w:rsidP="00A359AD">
      <w:pPr>
        <w:tabs>
          <w:tab w:val="left" w:pos="4410"/>
        </w:tabs>
      </w:pPr>
    </w:p>
    <w:tbl>
      <w:tblPr>
        <w:tblpPr w:leftFromText="180" w:rightFromText="180" w:vertAnchor="text" w:horzAnchor="margin" w:tblpY="-358"/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0F6405" w14:paraId="622A742A" w14:textId="77777777">
        <w:tc>
          <w:tcPr>
            <w:tcW w:w="9540" w:type="dxa"/>
          </w:tcPr>
          <w:p w14:paraId="7872AE9A" w14:textId="77777777" w:rsidR="000F6405" w:rsidRDefault="00995CF2" w:rsidP="00A359AD">
            <w:pPr>
              <w:tabs>
                <w:tab w:val="left" w:pos="4410"/>
              </w:tabs>
              <w:jc w:val="center"/>
            </w:pPr>
            <w:r>
              <w:rPr>
                <w:noProof/>
              </w:rPr>
              <w:pict w14:anchorId="1FEE52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51.75pt;height:50.25pt;visibility:visible">
                  <v:imagedata r:id="rId4" o:title=""/>
                </v:shape>
              </w:pict>
            </w:r>
          </w:p>
          <w:p w14:paraId="62A15443" w14:textId="77777777" w:rsidR="000F6405" w:rsidRDefault="000F6405" w:rsidP="00A359AD">
            <w:pPr>
              <w:tabs>
                <w:tab w:val="left" w:pos="4410"/>
              </w:tabs>
              <w:jc w:val="center"/>
              <w:rPr>
                <w:sz w:val="22"/>
                <w:szCs w:val="22"/>
              </w:rPr>
            </w:pPr>
          </w:p>
        </w:tc>
      </w:tr>
      <w:tr w:rsidR="000F6405" w14:paraId="445E7D7F" w14:textId="7777777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11B769B2" w14:textId="77777777" w:rsidR="000F6405" w:rsidRPr="00C95522" w:rsidRDefault="000F6405" w:rsidP="00A359AD">
            <w:pPr>
              <w:tabs>
                <w:tab w:val="left" w:pos="4410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C95522">
              <w:rPr>
                <w:b/>
                <w:bCs/>
                <w:sz w:val="28"/>
                <w:szCs w:val="28"/>
              </w:rPr>
              <w:t>СОВЕТ ДЕПУТАТОВ УСТЬ-</w:t>
            </w:r>
            <w:proofErr w:type="gramStart"/>
            <w:r w:rsidRPr="00C95522">
              <w:rPr>
                <w:b/>
                <w:bCs/>
                <w:sz w:val="28"/>
                <w:szCs w:val="28"/>
              </w:rPr>
              <w:t>БЮРСКОГО  СЕЛЬСОВЕТА</w:t>
            </w:r>
            <w:proofErr w:type="gramEnd"/>
          </w:p>
        </w:tc>
      </w:tr>
    </w:tbl>
    <w:p w14:paraId="780154F0" w14:textId="7CA0CF5F" w:rsidR="000F6405" w:rsidRDefault="000F6405" w:rsidP="001817C2">
      <w:pPr>
        <w:tabs>
          <w:tab w:val="left" w:pos="4410"/>
        </w:tabs>
        <w:ind w:left="6096" w:hanging="4820"/>
        <w:jc w:val="right"/>
        <w:rPr>
          <w:sz w:val="24"/>
          <w:szCs w:val="24"/>
        </w:rPr>
      </w:pPr>
      <w:r w:rsidRPr="001817C2">
        <w:rPr>
          <w:sz w:val="24"/>
          <w:szCs w:val="24"/>
        </w:rPr>
        <w:t xml:space="preserve">                                                                                                </w:t>
      </w:r>
      <w:r w:rsidR="001817C2" w:rsidRPr="001817C2">
        <w:rPr>
          <w:sz w:val="24"/>
          <w:szCs w:val="24"/>
        </w:rPr>
        <w:t xml:space="preserve"> Пр</w:t>
      </w:r>
      <w:r w:rsidR="00995CF2">
        <w:rPr>
          <w:sz w:val="24"/>
          <w:szCs w:val="24"/>
        </w:rPr>
        <w:t>инято на сессии</w:t>
      </w:r>
    </w:p>
    <w:p w14:paraId="026C7845" w14:textId="34A2835C" w:rsidR="00995CF2" w:rsidRPr="001817C2" w:rsidRDefault="00995CF2" w:rsidP="001817C2">
      <w:pPr>
        <w:tabs>
          <w:tab w:val="left" w:pos="4410"/>
        </w:tabs>
        <w:ind w:left="6096" w:hanging="4820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30.10.2024г.</w:t>
      </w:r>
    </w:p>
    <w:p w14:paraId="6624794A" w14:textId="77777777" w:rsidR="000F6405" w:rsidRDefault="000F6405" w:rsidP="00A359AD">
      <w:pPr>
        <w:tabs>
          <w:tab w:val="left" w:pos="4410"/>
        </w:tabs>
        <w:ind w:left="6379" w:hanging="6379"/>
        <w:jc w:val="right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</w:p>
    <w:p w14:paraId="204E00B3" w14:textId="77777777" w:rsidR="000F6405" w:rsidRDefault="000F6405" w:rsidP="00A359AD">
      <w:pPr>
        <w:tabs>
          <w:tab w:val="left" w:pos="4410"/>
        </w:tabs>
        <w:jc w:val="center"/>
        <w:rPr>
          <w:b/>
          <w:bCs/>
          <w:sz w:val="36"/>
          <w:szCs w:val="36"/>
        </w:rPr>
      </w:pPr>
      <w:r w:rsidRPr="009B11AB">
        <w:rPr>
          <w:b/>
          <w:bCs/>
          <w:sz w:val="36"/>
          <w:szCs w:val="36"/>
        </w:rPr>
        <w:t>Р Е Ш Е Н И Е</w:t>
      </w:r>
    </w:p>
    <w:p w14:paraId="33E48B9E" w14:textId="77777777" w:rsidR="00CB63D6" w:rsidRPr="009B11AB" w:rsidRDefault="00CB63D6" w:rsidP="00A359AD">
      <w:pPr>
        <w:tabs>
          <w:tab w:val="left" w:pos="4410"/>
        </w:tabs>
        <w:jc w:val="center"/>
        <w:rPr>
          <w:b/>
          <w:bCs/>
          <w:sz w:val="36"/>
          <w:szCs w:val="36"/>
        </w:rPr>
      </w:pPr>
    </w:p>
    <w:p w14:paraId="6B7D8D52" w14:textId="71F87D03" w:rsidR="000F6405" w:rsidRDefault="000F6405" w:rsidP="00A359AD">
      <w:pPr>
        <w:tabs>
          <w:tab w:val="left" w:pos="4410"/>
        </w:tabs>
      </w:pPr>
      <w:r>
        <w:t xml:space="preserve">          </w:t>
      </w:r>
      <w:r w:rsidR="001817C2">
        <w:t>от 3</w:t>
      </w:r>
      <w:r w:rsidR="00CB63D6">
        <w:t>0</w:t>
      </w:r>
      <w:r>
        <w:t xml:space="preserve"> </w:t>
      </w:r>
      <w:r w:rsidR="00CB63D6">
        <w:t>октября</w:t>
      </w:r>
      <w:r>
        <w:t xml:space="preserve"> 20</w:t>
      </w:r>
      <w:r w:rsidR="001817C2">
        <w:t>2</w:t>
      </w:r>
      <w:r w:rsidR="00CB63D6">
        <w:t>4</w:t>
      </w:r>
      <w:r>
        <w:t xml:space="preserve">г.                    </w:t>
      </w:r>
      <w:r w:rsidR="00CB63D6">
        <w:t>с. Усть</w:t>
      </w:r>
      <w:r>
        <w:t xml:space="preserve">-Бюр            </w:t>
      </w:r>
      <w:r w:rsidRPr="00794D39">
        <w:t xml:space="preserve">           № </w:t>
      </w:r>
      <w:r w:rsidR="00995CF2">
        <w:t>65</w:t>
      </w:r>
    </w:p>
    <w:p w14:paraId="4AA368C4" w14:textId="77777777" w:rsidR="000F6405" w:rsidRDefault="000F6405" w:rsidP="00A359AD">
      <w:pPr>
        <w:tabs>
          <w:tab w:val="left" w:pos="4410"/>
        </w:tabs>
      </w:pPr>
    </w:p>
    <w:p w14:paraId="79F70948" w14:textId="727E4ED6" w:rsidR="000F6405" w:rsidRPr="00A71FC0" w:rsidRDefault="001817C2" w:rsidP="001817C2">
      <w:pPr>
        <w:tabs>
          <w:tab w:val="left" w:pos="4410"/>
        </w:tabs>
        <w:jc w:val="center"/>
        <w:rPr>
          <w:b/>
          <w:bCs/>
          <w:i/>
          <w:iCs/>
        </w:rPr>
      </w:pPr>
      <w:r w:rsidRPr="00A71FC0">
        <w:rPr>
          <w:b/>
          <w:bCs/>
          <w:i/>
          <w:iCs/>
        </w:rPr>
        <w:t xml:space="preserve">О </w:t>
      </w:r>
      <w:r>
        <w:rPr>
          <w:b/>
          <w:bCs/>
          <w:i/>
          <w:iCs/>
        </w:rPr>
        <w:t>внесении</w:t>
      </w:r>
      <w:r w:rsidR="000F6405">
        <w:rPr>
          <w:b/>
          <w:bCs/>
          <w:i/>
          <w:iCs/>
        </w:rPr>
        <w:t xml:space="preserve"> изменений в </w:t>
      </w:r>
      <w:r w:rsidR="000F6405" w:rsidRPr="00A71FC0">
        <w:rPr>
          <w:b/>
          <w:bCs/>
          <w:i/>
          <w:iCs/>
        </w:rPr>
        <w:t>решение Совета депутатов</w:t>
      </w:r>
    </w:p>
    <w:p w14:paraId="152C0672" w14:textId="14C598F0" w:rsidR="000F6405" w:rsidRPr="00745F69" w:rsidRDefault="000F6405" w:rsidP="001817C2">
      <w:pPr>
        <w:tabs>
          <w:tab w:val="left" w:pos="4410"/>
        </w:tabs>
        <w:jc w:val="center"/>
        <w:rPr>
          <w:b/>
          <w:bCs/>
        </w:rPr>
      </w:pPr>
      <w:r>
        <w:rPr>
          <w:b/>
          <w:bCs/>
          <w:i/>
          <w:iCs/>
        </w:rPr>
        <w:t xml:space="preserve">Усть-Бюрского сельсовета № </w:t>
      </w:r>
      <w:r w:rsidR="00CB63D6">
        <w:rPr>
          <w:b/>
          <w:bCs/>
          <w:i/>
          <w:iCs/>
        </w:rPr>
        <w:t>13</w:t>
      </w:r>
      <w:r w:rsidR="001817C2">
        <w:rPr>
          <w:b/>
          <w:bCs/>
          <w:i/>
          <w:iCs/>
        </w:rPr>
        <w:t xml:space="preserve"> от</w:t>
      </w:r>
      <w:r>
        <w:rPr>
          <w:b/>
          <w:bCs/>
          <w:i/>
          <w:iCs/>
        </w:rPr>
        <w:t xml:space="preserve"> </w:t>
      </w:r>
      <w:r w:rsidR="00CB63D6">
        <w:rPr>
          <w:b/>
          <w:bCs/>
          <w:i/>
          <w:iCs/>
        </w:rPr>
        <w:t>28.02</w:t>
      </w:r>
      <w:r w:rsidR="001817C2">
        <w:rPr>
          <w:b/>
          <w:bCs/>
          <w:i/>
          <w:iCs/>
        </w:rPr>
        <w:t>.202</w:t>
      </w:r>
      <w:r w:rsidR="00CB63D6">
        <w:rPr>
          <w:b/>
          <w:bCs/>
          <w:i/>
          <w:iCs/>
        </w:rPr>
        <w:t>2</w:t>
      </w:r>
      <w:r w:rsidRPr="00A71FC0">
        <w:rPr>
          <w:b/>
          <w:bCs/>
          <w:i/>
          <w:iCs/>
        </w:rPr>
        <w:t>г.</w:t>
      </w:r>
    </w:p>
    <w:p w14:paraId="54FFFD7C" w14:textId="1154F66F" w:rsidR="000F6405" w:rsidRPr="00745F69" w:rsidRDefault="000F6405" w:rsidP="001817C2">
      <w:pPr>
        <w:tabs>
          <w:tab w:val="left" w:pos="441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CB63D6" w:rsidRPr="000936E0">
        <w:rPr>
          <w:b/>
          <w:i/>
          <w:iCs/>
        </w:rPr>
        <w:t xml:space="preserve">Об утверждении </w:t>
      </w:r>
      <w:r w:rsidR="00CB63D6" w:rsidRPr="000936E0">
        <w:rPr>
          <w:b/>
          <w:bCs/>
          <w:i/>
          <w:iCs/>
        </w:rPr>
        <w:t>перечня ключевых показателей вида контроля и их целевые значения, индикативные показатели и индикаторы риска для муниципального контроля в сфере благоустройства</w:t>
      </w:r>
      <w:r w:rsidR="00CB63D6" w:rsidRPr="000936E0">
        <w:rPr>
          <w:b/>
          <w:i/>
          <w:iCs/>
        </w:rPr>
        <w:t xml:space="preserve"> на территории Усть-Бюрского сельсовета</w:t>
      </w:r>
      <w:r>
        <w:rPr>
          <w:b/>
          <w:bCs/>
          <w:i/>
          <w:iCs/>
        </w:rPr>
        <w:t>»</w:t>
      </w:r>
      <w:r w:rsidR="001817C2">
        <w:rPr>
          <w:b/>
          <w:bCs/>
          <w:i/>
          <w:iCs/>
        </w:rPr>
        <w:t xml:space="preserve"> (в редакции от </w:t>
      </w:r>
      <w:r w:rsidR="00CB63D6">
        <w:rPr>
          <w:b/>
          <w:bCs/>
          <w:i/>
          <w:iCs/>
        </w:rPr>
        <w:t>30.11.2023</w:t>
      </w:r>
      <w:r w:rsidR="001817C2">
        <w:rPr>
          <w:b/>
          <w:bCs/>
          <w:i/>
          <w:iCs/>
        </w:rPr>
        <w:t xml:space="preserve">г. № </w:t>
      </w:r>
      <w:r w:rsidR="00CB63D6">
        <w:rPr>
          <w:b/>
          <w:bCs/>
          <w:i/>
          <w:iCs/>
        </w:rPr>
        <w:t>74</w:t>
      </w:r>
      <w:r w:rsidR="001817C2">
        <w:rPr>
          <w:b/>
          <w:bCs/>
          <w:i/>
          <w:iCs/>
        </w:rPr>
        <w:t>)</w:t>
      </w:r>
    </w:p>
    <w:p w14:paraId="7BAC4F1E" w14:textId="77777777" w:rsidR="000F6405" w:rsidRPr="00703C49" w:rsidRDefault="000F6405" w:rsidP="00A359AD">
      <w:pPr>
        <w:tabs>
          <w:tab w:val="left" w:pos="4410"/>
        </w:tabs>
        <w:jc w:val="center"/>
        <w:rPr>
          <w:b/>
          <w:bCs/>
          <w:i/>
          <w:iCs/>
        </w:rPr>
      </w:pPr>
    </w:p>
    <w:p w14:paraId="1C642045" w14:textId="77777777" w:rsidR="000F6405" w:rsidRPr="00A71FC0" w:rsidRDefault="000F6405" w:rsidP="00A359AD">
      <w:pPr>
        <w:tabs>
          <w:tab w:val="left" w:pos="4410"/>
        </w:tabs>
        <w:jc w:val="center"/>
        <w:rPr>
          <w:b/>
          <w:bCs/>
          <w:i/>
          <w:iCs/>
        </w:rPr>
      </w:pPr>
    </w:p>
    <w:p w14:paraId="4836BFF9" w14:textId="1C9F6D81" w:rsidR="000F6405" w:rsidRPr="001817C2" w:rsidRDefault="000F6405" w:rsidP="00A359AD">
      <w:pPr>
        <w:tabs>
          <w:tab w:val="left" w:pos="4410"/>
        </w:tabs>
        <w:jc w:val="both"/>
        <w:rPr>
          <w:b/>
          <w:bCs/>
          <w:i/>
          <w:iCs/>
        </w:rPr>
      </w:pPr>
      <w:r>
        <w:rPr>
          <w:color w:val="000000"/>
        </w:rPr>
        <w:t xml:space="preserve">            </w:t>
      </w:r>
      <w:r w:rsidRPr="0062160B">
        <w:rPr>
          <w:color w:val="000000"/>
        </w:rPr>
        <w:t xml:space="preserve">Рассмотрев заключение </w:t>
      </w:r>
      <w:r w:rsidR="001817C2">
        <w:rPr>
          <w:color w:val="000000"/>
        </w:rPr>
        <w:t>Министерства по делам юстиции и региональной безопасности Республики Хакасия</w:t>
      </w:r>
      <w:r>
        <w:rPr>
          <w:color w:val="000000"/>
        </w:rPr>
        <w:t xml:space="preserve"> от </w:t>
      </w:r>
      <w:r w:rsidR="00CB63D6">
        <w:rPr>
          <w:color w:val="000000"/>
        </w:rPr>
        <w:t>23.05.2024</w:t>
      </w:r>
      <w:r>
        <w:rPr>
          <w:color w:val="000000"/>
        </w:rPr>
        <w:t>г. № 250-00</w:t>
      </w:r>
      <w:r w:rsidR="00CB63D6">
        <w:rPr>
          <w:color w:val="000000"/>
        </w:rPr>
        <w:t>7</w:t>
      </w:r>
      <w:r>
        <w:rPr>
          <w:color w:val="000000"/>
        </w:rPr>
        <w:t>/</w:t>
      </w:r>
      <w:r w:rsidR="00CB63D6">
        <w:rPr>
          <w:color w:val="000000"/>
        </w:rPr>
        <w:t>275</w:t>
      </w:r>
      <w:r w:rsidRPr="0062160B">
        <w:rPr>
          <w:color w:val="000000"/>
        </w:rPr>
        <w:t xml:space="preserve"> на решение Совета </w:t>
      </w:r>
      <w:r w:rsidR="001817C2" w:rsidRPr="0062160B">
        <w:rPr>
          <w:color w:val="000000"/>
        </w:rPr>
        <w:t>депутатов</w:t>
      </w:r>
      <w:r w:rsidR="001817C2">
        <w:rPr>
          <w:color w:val="000000"/>
        </w:rPr>
        <w:t xml:space="preserve"> Усть</w:t>
      </w:r>
      <w:r>
        <w:rPr>
          <w:color w:val="000000"/>
        </w:rPr>
        <w:t xml:space="preserve">-Бюрского сельсовета от </w:t>
      </w:r>
      <w:r w:rsidR="00CB63D6">
        <w:rPr>
          <w:color w:val="000000"/>
        </w:rPr>
        <w:t>28.02.2022</w:t>
      </w:r>
      <w:r>
        <w:rPr>
          <w:color w:val="000000"/>
        </w:rPr>
        <w:t xml:space="preserve">г. № </w:t>
      </w:r>
      <w:r w:rsidR="00CB63D6">
        <w:rPr>
          <w:color w:val="000000"/>
        </w:rPr>
        <w:t>13</w:t>
      </w:r>
      <w:r>
        <w:rPr>
          <w:color w:val="000000"/>
        </w:rPr>
        <w:t xml:space="preserve"> </w:t>
      </w:r>
      <w:r w:rsidRPr="001817C2">
        <w:t>«</w:t>
      </w:r>
      <w:r w:rsidR="00CB63D6" w:rsidRPr="00CB63D6">
        <w:rPr>
          <w:bCs/>
        </w:rPr>
        <w:t>Об утверждении перечня ключевых показателей вида контроля и их целевые значения, индикативные показатели и индикаторы риска для муниципального контроля в сфере благоустройства на территории Усть-Бюрского сельсовета</w:t>
      </w:r>
      <w:r w:rsidR="001817C2" w:rsidRPr="001817C2">
        <w:t xml:space="preserve">» (в редакции от </w:t>
      </w:r>
      <w:r w:rsidR="00CB63D6">
        <w:t>30</w:t>
      </w:r>
      <w:r w:rsidR="001817C2" w:rsidRPr="001817C2">
        <w:t>.</w:t>
      </w:r>
      <w:r w:rsidR="00CB63D6">
        <w:t>1</w:t>
      </w:r>
      <w:r w:rsidR="001817C2" w:rsidRPr="001817C2">
        <w:t>1.202</w:t>
      </w:r>
      <w:r w:rsidR="00CB63D6">
        <w:t>3</w:t>
      </w:r>
      <w:r w:rsidR="001817C2" w:rsidRPr="001817C2">
        <w:t xml:space="preserve">г. № </w:t>
      </w:r>
      <w:r w:rsidR="00CB63D6">
        <w:t>74</w:t>
      </w:r>
      <w:r w:rsidR="001817C2" w:rsidRPr="001817C2">
        <w:t>)</w:t>
      </w:r>
      <w:r w:rsidR="001817C2">
        <w:t>», Совет</w:t>
      </w:r>
      <w:r w:rsidRPr="00F45E33">
        <w:rPr>
          <w:color w:val="000000"/>
        </w:rPr>
        <w:t xml:space="preserve"> депутатов Усть-Бюрского сельсовета</w:t>
      </w:r>
    </w:p>
    <w:p w14:paraId="776F832D" w14:textId="77777777" w:rsidR="000F6405" w:rsidRPr="007F4541" w:rsidRDefault="000F6405" w:rsidP="00A359AD">
      <w:pPr>
        <w:pStyle w:val="ConsTitle"/>
        <w:widowControl/>
        <w:tabs>
          <w:tab w:val="left" w:pos="4410"/>
        </w:tabs>
        <w:ind w:right="0" w:hanging="28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F4541">
        <w:rPr>
          <w:rFonts w:ascii="Times New Roman" w:hAnsi="Times New Roman" w:cs="Times New Roman"/>
          <w:sz w:val="26"/>
          <w:szCs w:val="26"/>
        </w:rPr>
        <w:t>РЕШИЛ:</w:t>
      </w:r>
    </w:p>
    <w:p w14:paraId="0C085FBE" w14:textId="2931590A" w:rsidR="000F6405" w:rsidRPr="005774A7" w:rsidRDefault="000F6405" w:rsidP="00A359AD">
      <w:pPr>
        <w:tabs>
          <w:tab w:val="left" w:pos="4410"/>
        </w:tabs>
        <w:jc w:val="both"/>
        <w:rPr>
          <w:b/>
          <w:bCs/>
          <w:i/>
          <w:iCs/>
        </w:rPr>
      </w:pPr>
      <w:r>
        <w:t xml:space="preserve">             </w:t>
      </w:r>
      <w:r w:rsidRPr="00F77749">
        <w:t>1.</w:t>
      </w:r>
      <w:r w:rsidRPr="000D2A64">
        <w:t xml:space="preserve">Внести </w:t>
      </w:r>
      <w:r w:rsidR="005774A7" w:rsidRPr="000D2A64">
        <w:t xml:space="preserve">в </w:t>
      </w:r>
      <w:r w:rsidR="005774A7">
        <w:t>Решение</w:t>
      </w:r>
      <w:r>
        <w:t xml:space="preserve"> </w:t>
      </w:r>
      <w:r w:rsidRPr="000D2A64">
        <w:t xml:space="preserve">Совета </w:t>
      </w:r>
      <w:r w:rsidR="005774A7" w:rsidRPr="000D2A64">
        <w:t>депутатов Усть</w:t>
      </w:r>
      <w:r w:rsidRPr="000D2A64">
        <w:t>-Бюр</w:t>
      </w:r>
      <w:r>
        <w:t xml:space="preserve">ского сельсовета   от </w:t>
      </w:r>
      <w:r w:rsidR="00CB63D6">
        <w:t>28.02.2022</w:t>
      </w:r>
      <w:r>
        <w:t xml:space="preserve">г. № </w:t>
      </w:r>
      <w:r w:rsidR="00CB63D6">
        <w:t>13</w:t>
      </w:r>
      <w:r>
        <w:t xml:space="preserve"> </w:t>
      </w:r>
      <w:r w:rsidR="005774A7" w:rsidRPr="005774A7">
        <w:t>«</w:t>
      </w:r>
      <w:r w:rsidR="00CB63D6" w:rsidRPr="00CB63D6">
        <w:rPr>
          <w:bCs/>
        </w:rPr>
        <w:t>Об утверждении перечня ключевых показателей вида контроля и их целевые значения, индикативные показатели и индикаторы риска для муниципального контроля в сфере благоустройства на территории Усть-Бюрского сельсовета</w:t>
      </w:r>
      <w:r w:rsidR="005774A7" w:rsidRPr="005774A7">
        <w:t xml:space="preserve">» (в редакции от </w:t>
      </w:r>
      <w:r w:rsidR="00CB63D6">
        <w:t>30.11.2023</w:t>
      </w:r>
      <w:r w:rsidR="005774A7" w:rsidRPr="005774A7">
        <w:t xml:space="preserve">г. № </w:t>
      </w:r>
      <w:r w:rsidR="00CB63D6">
        <w:t>74</w:t>
      </w:r>
      <w:r w:rsidR="005774A7" w:rsidRPr="005774A7">
        <w:t>)</w:t>
      </w:r>
      <w:r w:rsidR="005774A7">
        <w:t>» (</w:t>
      </w:r>
      <w:r>
        <w:t xml:space="preserve">далее по тексту Решение) следующие </w:t>
      </w:r>
      <w:r w:rsidRPr="000D2A64">
        <w:t>изменения:</w:t>
      </w:r>
    </w:p>
    <w:p w14:paraId="384DC262" w14:textId="250AC5CF" w:rsidR="000F6405" w:rsidRDefault="000F6405" w:rsidP="00A359AD">
      <w:pPr>
        <w:tabs>
          <w:tab w:val="left" w:pos="4410"/>
        </w:tabs>
        <w:ind w:left="-540"/>
        <w:jc w:val="both"/>
      </w:pPr>
      <w:r>
        <w:t xml:space="preserve">         - </w:t>
      </w:r>
      <w:r w:rsidR="0022667F">
        <w:t xml:space="preserve"> п</w:t>
      </w:r>
      <w:r>
        <w:t>ункт</w:t>
      </w:r>
      <w:r w:rsidR="0022667F">
        <w:t xml:space="preserve"> </w:t>
      </w:r>
      <w:r w:rsidR="00CB63D6">
        <w:t>4</w:t>
      </w:r>
      <w:r>
        <w:t xml:space="preserve"> </w:t>
      </w:r>
      <w:r w:rsidR="0022667F">
        <w:t>Решения изложить в новой редакции:</w:t>
      </w:r>
    </w:p>
    <w:p w14:paraId="1A26F296" w14:textId="1DF7C1BC" w:rsidR="000F6405" w:rsidRPr="00CB63D6" w:rsidRDefault="0022667F" w:rsidP="00CB63D6">
      <w:pPr>
        <w:tabs>
          <w:tab w:val="left" w:pos="4410"/>
        </w:tabs>
        <w:jc w:val="both"/>
        <w:rPr>
          <w:b/>
          <w:bCs/>
        </w:rPr>
      </w:pPr>
      <w:r>
        <w:t xml:space="preserve"> «</w:t>
      </w:r>
      <w:r w:rsidR="00CB63D6">
        <w:t>4.</w:t>
      </w:r>
      <w:r w:rsidR="00CB63D6" w:rsidRPr="00C7380F">
        <w:t xml:space="preserve"> Настоящее</w:t>
      </w:r>
      <w:r w:rsidR="000F6405" w:rsidRPr="00C7380F">
        <w:t xml:space="preserve"> Решение </w:t>
      </w:r>
      <w:r w:rsidRPr="00C7380F">
        <w:t>вступает в</w:t>
      </w:r>
      <w:r w:rsidR="000F6405" w:rsidRPr="00C7380F">
        <w:t xml:space="preserve"> силу </w:t>
      </w:r>
      <w:r w:rsidR="000F6405" w:rsidRPr="000D2A64">
        <w:t xml:space="preserve">со дня </w:t>
      </w:r>
      <w:r w:rsidR="000F6405">
        <w:t>его официального опубликования (обнародования)</w:t>
      </w:r>
      <w:r w:rsidR="00CB63D6">
        <w:t>».</w:t>
      </w:r>
    </w:p>
    <w:p w14:paraId="633514D2" w14:textId="77777777" w:rsidR="000F6405" w:rsidRDefault="000F6405" w:rsidP="00A359AD">
      <w:pPr>
        <w:tabs>
          <w:tab w:val="left" w:pos="4410"/>
        </w:tabs>
      </w:pPr>
    </w:p>
    <w:p w14:paraId="066C9C33" w14:textId="77777777" w:rsidR="000F6405" w:rsidRDefault="000F6405" w:rsidP="00A359AD">
      <w:pPr>
        <w:tabs>
          <w:tab w:val="left" w:pos="4410"/>
        </w:tabs>
      </w:pPr>
    </w:p>
    <w:p w14:paraId="0FB11730" w14:textId="77777777" w:rsidR="000F6405" w:rsidRDefault="000F6405" w:rsidP="00A359AD">
      <w:pPr>
        <w:tabs>
          <w:tab w:val="left" w:pos="4410"/>
        </w:tabs>
      </w:pPr>
    </w:p>
    <w:p w14:paraId="7982F0B6" w14:textId="77777777" w:rsidR="00CB63D6" w:rsidRDefault="00CB63D6" w:rsidP="00A359AD">
      <w:pPr>
        <w:tabs>
          <w:tab w:val="left" w:pos="4410"/>
        </w:tabs>
      </w:pPr>
    </w:p>
    <w:p w14:paraId="4409C6FC" w14:textId="77777777" w:rsidR="0022667F" w:rsidRDefault="000F6405" w:rsidP="00A359AD">
      <w:pPr>
        <w:tabs>
          <w:tab w:val="left" w:pos="4410"/>
        </w:tabs>
      </w:pPr>
      <w:r>
        <w:t xml:space="preserve">Глава                                                                                                                            </w:t>
      </w:r>
    </w:p>
    <w:p w14:paraId="17D34AEE" w14:textId="65356B31" w:rsidR="000F6405" w:rsidRDefault="000F6405" w:rsidP="00A359AD">
      <w:pPr>
        <w:tabs>
          <w:tab w:val="left" w:pos="4410"/>
        </w:tabs>
      </w:pPr>
      <w:r>
        <w:t xml:space="preserve">Усть-Бюрского </w:t>
      </w:r>
      <w:proofErr w:type="gramStart"/>
      <w:r>
        <w:t xml:space="preserve">сельсовета:   </w:t>
      </w:r>
      <w:proofErr w:type="gramEnd"/>
      <w:r>
        <w:t xml:space="preserve">                                       </w:t>
      </w:r>
      <w:proofErr w:type="spellStart"/>
      <w:r w:rsidR="0022667F">
        <w:t>Е.А.Харитонова</w:t>
      </w:r>
      <w:proofErr w:type="spellEnd"/>
    </w:p>
    <w:sectPr w:rsidR="000F6405" w:rsidSect="001817C2">
      <w:pgSz w:w="11906" w:h="16838"/>
      <w:pgMar w:top="107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3A1"/>
    <w:rsid w:val="00033A2F"/>
    <w:rsid w:val="000A6391"/>
    <w:rsid w:val="000D2A64"/>
    <w:rsid w:val="000F4A75"/>
    <w:rsid w:val="000F6405"/>
    <w:rsid w:val="00133CCD"/>
    <w:rsid w:val="001817C2"/>
    <w:rsid w:val="001B3860"/>
    <w:rsid w:val="001E3981"/>
    <w:rsid w:val="001E4D6C"/>
    <w:rsid w:val="0022667F"/>
    <w:rsid w:val="002552CB"/>
    <w:rsid w:val="002A280C"/>
    <w:rsid w:val="002D4F2A"/>
    <w:rsid w:val="00371571"/>
    <w:rsid w:val="003F6F30"/>
    <w:rsid w:val="00470444"/>
    <w:rsid w:val="00472E81"/>
    <w:rsid w:val="004C0430"/>
    <w:rsid w:val="004C62AE"/>
    <w:rsid w:val="004E01E5"/>
    <w:rsid w:val="004F5D51"/>
    <w:rsid w:val="005774A7"/>
    <w:rsid w:val="00585837"/>
    <w:rsid w:val="00590511"/>
    <w:rsid w:val="005A4EE0"/>
    <w:rsid w:val="0062160B"/>
    <w:rsid w:val="00622906"/>
    <w:rsid w:val="00681358"/>
    <w:rsid w:val="00686B8B"/>
    <w:rsid w:val="0069502D"/>
    <w:rsid w:val="006C02E7"/>
    <w:rsid w:val="006F3F5D"/>
    <w:rsid w:val="00703C49"/>
    <w:rsid w:val="007346CB"/>
    <w:rsid w:val="00745F69"/>
    <w:rsid w:val="00761984"/>
    <w:rsid w:val="00764087"/>
    <w:rsid w:val="00780E42"/>
    <w:rsid w:val="00794D39"/>
    <w:rsid w:val="007A3522"/>
    <w:rsid w:val="007F4541"/>
    <w:rsid w:val="00802A19"/>
    <w:rsid w:val="00827432"/>
    <w:rsid w:val="0083174C"/>
    <w:rsid w:val="00842B21"/>
    <w:rsid w:val="00876260"/>
    <w:rsid w:val="008A5571"/>
    <w:rsid w:val="008D72A6"/>
    <w:rsid w:val="00906CB8"/>
    <w:rsid w:val="009356CE"/>
    <w:rsid w:val="009775C2"/>
    <w:rsid w:val="009866CC"/>
    <w:rsid w:val="0099338E"/>
    <w:rsid w:val="00993E88"/>
    <w:rsid w:val="00995CF2"/>
    <w:rsid w:val="009978B9"/>
    <w:rsid w:val="009B11AB"/>
    <w:rsid w:val="009B37CA"/>
    <w:rsid w:val="00A359AD"/>
    <w:rsid w:val="00A71E2F"/>
    <w:rsid w:val="00A71FC0"/>
    <w:rsid w:val="00AD61B8"/>
    <w:rsid w:val="00B71680"/>
    <w:rsid w:val="00B76462"/>
    <w:rsid w:val="00BC756F"/>
    <w:rsid w:val="00C245AA"/>
    <w:rsid w:val="00C7380F"/>
    <w:rsid w:val="00C7489B"/>
    <w:rsid w:val="00C8441D"/>
    <w:rsid w:val="00C95522"/>
    <w:rsid w:val="00CB63D6"/>
    <w:rsid w:val="00CC060C"/>
    <w:rsid w:val="00CF61E9"/>
    <w:rsid w:val="00D450D1"/>
    <w:rsid w:val="00DB33A1"/>
    <w:rsid w:val="00E021FA"/>
    <w:rsid w:val="00E37A2E"/>
    <w:rsid w:val="00E40231"/>
    <w:rsid w:val="00E82D77"/>
    <w:rsid w:val="00EE5A26"/>
    <w:rsid w:val="00F261B9"/>
    <w:rsid w:val="00F45E33"/>
    <w:rsid w:val="00F569DD"/>
    <w:rsid w:val="00F77749"/>
    <w:rsid w:val="00F7776B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C58FA"/>
  <w15:docId w15:val="{73667618-5EE1-44A3-B978-E3AE6542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8B"/>
    <w:rPr>
      <w:rFonts w:ascii="Times New Roman" w:eastAsia="Times New Roman" w:hAnsi="Times New Roman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C0430"/>
    <w:pPr>
      <w:spacing w:before="100" w:beforeAutospacing="1" w:after="100" w:afterAutospacing="1"/>
      <w:outlineLvl w:val="3"/>
    </w:pPr>
    <w:rPr>
      <w:rFonts w:eastAsia="Calibri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C0430"/>
    <w:rPr>
      <w:rFonts w:ascii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86B8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6B8B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686B8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686B8B"/>
    <w:pPr>
      <w:ind w:left="720"/>
    </w:pPr>
  </w:style>
  <w:style w:type="paragraph" w:styleId="2">
    <w:name w:val="Body Text 2"/>
    <w:basedOn w:val="a"/>
    <w:link w:val="20"/>
    <w:uiPriority w:val="99"/>
    <w:rsid w:val="00686B8B"/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686B8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27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2A280C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full">
    <w:name w:val="justifyfull"/>
    <w:basedOn w:val="a"/>
    <w:uiPriority w:val="99"/>
    <w:rsid w:val="00472E8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2E81"/>
  </w:style>
  <w:style w:type="character" w:styleId="a6">
    <w:name w:val="Strong"/>
    <w:uiPriority w:val="99"/>
    <w:qFormat/>
    <w:rsid w:val="00472E81"/>
    <w:rPr>
      <w:b/>
      <w:bCs/>
    </w:rPr>
  </w:style>
  <w:style w:type="paragraph" w:customStyle="1" w:styleId="s13">
    <w:name w:val="s_13"/>
    <w:basedOn w:val="a"/>
    <w:uiPriority w:val="99"/>
    <w:rsid w:val="004C0430"/>
    <w:pPr>
      <w:ind w:firstLine="720"/>
    </w:pPr>
    <w:rPr>
      <w:sz w:val="24"/>
      <w:szCs w:val="24"/>
    </w:rPr>
  </w:style>
  <w:style w:type="paragraph" w:customStyle="1" w:styleId="s222">
    <w:name w:val="s_222"/>
    <w:basedOn w:val="a"/>
    <w:uiPriority w:val="99"/>
    <w:rsid w:val="004C0430"/>
    <w:rPr>
      <w:i/>
      <w:iCs/>
      <w:color w:val="800080"/>
      <w:sz w:val="24"/>
      <w:szCs w:val="24"/>
    </w:rPr>
  </w:style>
  <w:style w:type="paragraph" w:styleId="a7">
    <w:name w:val="No Spacing"/>
    <w:uiPriority w:val="99"/>
    <w:qFormat/>
    <w:rsid w:val="00033A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25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44</cp:revision>
  <cp:lastPrinted>2024-10-31T07:56:00Z</cp:lastPrinted>
  <dcterms:created xsi:type="dcterms:W3CDTF">2012-03-25T01:47:00Z</dcterms:created>
  <dcterms:modified xsi:type="dcterms:W3CDTF">2024-10-31T07:56:00Z</dcterms:modified>
</cp:coreProperties>
</file>