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3CFD" w14:textId="0D4E716A" w:rsidR="00A614DA" w:rsidRDefault="00A614DA" w:rsidP="00A614DA">
      <w:pPr>
        <w:jc w:val="center"/>
        <w:rPr>
          <w:sz w:val="26"/>
          <w:szCs w:val="26"/>
        </w:rPr>
      </w:pPr>
      <w:bookmarkStart w:id="0" w:name="_Hlk8372900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66B4918A" wp14:editId="454F4673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0984B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</w:p>
    <w:p w14:paraId="618F3BAD" w14:textId="1DEC576E" w:rsidR="00A614DA" w:rsidRPr="00A614DA" w:rsidRDefault="00A614DA" w:rsidP="00A614DA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Pr="00A614DA">
        <w:rPr>
          <w:rFonts w:ascii="Times New Roman" w:hAnsi="Times New Roman" w:cs="Times New Roman"/>
        </w:rPr>
        <w:t>РОССИЯ ФЕДЕРАЦИЯЗЫ</w:t>
      </w:r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  <w:t>РОССИЙСКАЯ ФЕДЕРАЦИЯ</w:t>
      </w:r>
    </w:p>
    <w:p w14:paraId="4EF15229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ХАКАС РЕСПУЛИКАЗЫ                                      РЕСПУБЛИКА ХАКАСИЯ                                </w:t>
      </w:r>
    </w:p>
    <w:p w14:paraId="1AE9C178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АFБАН ПИЛТÍРÍ  РАЙОНЫ</w:t>
      </w:r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</w:r>
      <w:r w:rsidRPr="00A614DA">
        <w:rPr>
          <w:rFonts w:ascii="Times New Roman" w:hAnsi="Times New Roman" w:cs="Times New Roman"/>
        </w:rPr>
        <w:tab/>
        <w:t xml:space="preserve">УСТЬ-АБАКАНСКИЙ РАЙОН  </w:t>
      </w:r>
    </w:p>
    <w:p w14:paraId="14AFD284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ПỸỸР ПИЛТÍРÍ  ААЛ ЧŐБÍ                                           АДМИНИСТРАЦИЯ                 </w:t>
      </w:r>
    </w:p>
    <w:p w14:paraId="382BD517" w14:textId="0EE2CCB0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  <w:r w:rsidRPr="00A614DA">
        <w:rPr>
          <w:rFonts w:ascii="Times New Roman" w:hAnsi="Times New Roman" w:cs="Times New Roman"/>
        </w:rPr>
        <w:t xml:space="preserve">              АДМИНИСТРАЦИЯЗЫ                                  УСТЬ-БЮРСКОГО СЕЛЬСОВЕТА</w:t>
      </w:r>
    </w:p>
    <w:p w14:paraId="049AA39C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</w:p>
    <w:p w14:paraId="3B833964" w14:textId="77777777" w:rsidR="00A614DA" w:rsidRPr="00A614DA" w:rsidRDefault="00A614DA" w:rsidP="00A614DA">
      <w:pPr>
        <w:pStyle w:val="a7"/>
        <w:rPr>
          <w:rFonts w:ascii="Times New Roman" w:hAnsi="Times New Roman" w:cs="Times New Roman"/>
        </w:rPr>
      </w:pPr>
    </w:p>
    <w:p w14:paraId="343D8121" w14:textId="77777777" w:rsidR="00A614DA" w:rsidRDefault="00A614DA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6872C402" w14:textId="0BE35117" w:rsidR="00773A02" w:rsidRPr="00A614DA" w:rsidRDefault="00773A02" w:rsidP="00773A02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14:paraId="3D1F234A" w14:textId="658FE088" w:rsidR="00A614DA" w:rsidRPr="00A614DA" w:rsidRDefault="00DA0DF4" w:rsidP="00A614D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7C286A" w14:textId="7263CE98" w:rsidR="00D36CAB" w:rsidRPr="00D36CAB" w:rsidRDefault="00DA0DF4" w:rsidP="00A614DA">
      <w:pPr>
        <w:rPr>
          <w:rFonts w:ascii="Times New Roman" w:hAnsi="Times New Roman" w:cs="Times New Roman"/>
          <w:sz w:val="26"/>
          <w:szCs w:val="26"/>
        </w:rPr>
      </w:pPr>
      <w:r w:rsidRPr="00A614DA">
        <w:rPr>
          <w:rFonts w:ascii="Times New Roman" w:hAnsi="Times New Roman" w:cs="Times New Roman"/>
          <w:sz w:val="26"/>
          <w:szCs w:val="26"/>
        </w:rPr>
        <w:t xml:space="preserve">от </w:t>
      </w:r>
      <w:r w:rsidR="00773A02">
        <w:rPr>
          <w:rFonts w:ascii="Times New Roman" w:hAnsi="Times New Roman" w:cs="Times New Roman"/>
          <w:sz w:val="26"/>
          <w:szCs w:val="26"/>
        </w:rPr>
        <w:t>01</w:t>
      </w:r>
      <w:r w:rsidR="00E43068">
        <w:rPr>
          <w:rFonts w:ascii="Times New Roman" w:hAnsi="Times New Roman" w:cs="Times New Roman"/>
          <w:sz w:val="26"/>
          <w:szCs w:val="26"/>
        </w:rPr>
        <w:t>.11</w:t>
      </w:r>
      <w:r w:rsidR="003B44EB">
        <w:rPr>
          <w:rFonts w:ascii="Times New Roman" w:hAnsi="Times New Roman" w:cs="Times New Roman"/>
          <w:sz w:val="26"/>
          <w:szCs w:val="26"/>
        </w:rPr>
        <w:t>.</w:t>
      </w:r>
      <w:r w:rsidR="00D07040">
        <w:rPr>
          <w:rFonts w:ascii="Times New Roman" w:hAnsi="Times New Roman" w:cs="Times New Roman"/>
          <w:sz w:val="26"/>
          <w:szCs w:val="26"/>
        </w:rPr>
        <w:t>2</w:t>
      </w:r>
      <w:r w:rsidR="003B44EB">
        <w:rPr>
          <w:rFonts w:ascii="Times New Roman" w:hAnsi="Times New Roman" w:cs="Times New Roman"/>
          <w:sz w:val="26"/>
          <w:szCs w:val="26"/>
        </w:rPr>
        <w:t>02</w:t>
      </w:r>
      <w:r w:rsidR="00773A02">
        <w:rPr>
          <w:rFonts w:ascii="Times New Roman" w:hAnsi="Times New Roman" w:cs="Times New Roman"/>
          <w:sz w:val="26"/>
          <w:szCs w:val="26"/>
        </w:rPr>
        <w:t>4</w:t>
      </w:r>
      <w:r w:rsidRPr="00A614DA">
        <w:rPr>
          <w:rFonts w:ascii="Times New Roman" w:hAnsi="Times New Roman" w:cs="Times New Roman"/>
          <w:sz w:val="26"/>
          <w:szCs w:val="26"/>
        </w:rPr>
        <w:t>г.</w:t>
      </w:r>
      <w:r w:rsidR="00A614DA" w:rsidRPr="00A614D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4DA" w:rsidRPr="00A614DA">
        <w:rPr>
          <w:rFonts w:ascii="Times New Roman" w:hAnsi="Times New Roman" w:cs="Times New Roman"/>
          <w:sz w:val="26"/>
          <w:szCs w:val="26"/>
        </w:rPr>
        <w:t>с. Усть-Бюр</w:t>
      </w:r>
      <w:r w:rsidR="00A614DA" w:rsidRPr="00A614D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  <w:r w:rsidR="00A614DA" w:rsidRPr="00A614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6CAB"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27513D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B6445C2" w14:textId="786C662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Усть</w:t>
      </w:r>
      <w:r w:rsidRPr="00BD536F">
        <w:rPr>
          <w:rFonts w:ascii="Times New Roman" w:hAnsi="Times New Roman" w:cs="Times New Roman"/>
          <w:b/>
          <w:bCs/>
          <w:sz w:val="26"/>
          <w:szCs w:val="26"/>
        </w:rPr>
        <w:t>-Бюрского сельсовета Усть-Абаканского района                                                            Республики Хакасия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773A0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30D510F3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78F7FC36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5C939DD3" w14:textId="29E11EF1" w:rsidR="00D36CAB" w:rsidRPr="00D36CAB" w:rsidRDefault="00D36CAB" w:rsidP="00D36CA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D36CAB">
        <w:rPr>
          <w:rStyle w:val="a8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D36CAB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bCs/>
          <w:sz w:val="26"/>
          <w:szCs w:val="26"/>
        </w:rPr>
        <w:t xml:space="preserve">Усть-Бюрского сельсовета </w:t>
      </w:r>
    </w:p>
    <w:p w14:paraId="261A8B62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D36CA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36B32CDF" w14:textId="6AB5A488" w:rsidR="00D36CAB" w:rsidRPr="00BD536F" w:rsidRDefault="00D36CAB" w:rsidP="00D36CAB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Усть</w:t>
      </w:r>
      <w:r w:rsidRPr="00D36CAB">
        <w:rPr>
          <w:rFonts w:ascii="Times New Roman" w:hAnsi="Times New Roman" w:cs="Times New Roman"/>
          <w:sz w:val="26"/>
          <w:szCs w:val="26"/>
        </w:rPr>
        <w:t>-Бюрского сельсовета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 xml:space="preserve">Республики   Хакасия 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>на 202</w:t>
      </w:r>
      <w:r w:rsidR="00773A0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D36CAB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36C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418ED85F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2.</w:t>
      </w:r>
      <w:r w:rsidRPr="00D36CA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Усть-Бюрского сельсовета в сети Интернет.</w:t>
      </w:r>
    </w:p>
    <w:p w14:paraId="200F8DD4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14:paraId="0FC0C547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715CDE4D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C921F1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927D8AB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AFE1DA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E7837D8" w14:textId="77777777"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  <w:r w:rsidRPr="00D36CAB">
        <w:rPr>
          <w:rFonts w:ascii="Times New Roman" w:hAnsi="Times New Roman" w:cs="Times New Roman"/>
          <w:sz w:val="26"/>
          <w:szCs w:val="26"/>
        </w:rPr>
        <w:t>Глава</w:t>
      </w:r>
    </w:p>
    <w:p w14:paraId="06DD70AA" w14:textId="718D2C2E" w:rsidR="00D36CAB" w:rsidRDefault="00D36CAB" w:rsidP="00773A02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36CAB">
        <w:rPr>
          <w:rFonts w:ascii="Times New Roman" w:hAnsi="Times New Roman" w:cs="Times New Roman"/>
          <w:sz w:val="26"/>
          <w:szCs w:val="26"/>
        </w:rPr>
        <w:t xml:space="preserve">Усть-Бюрского сельсовета                                  </w:t>
      </w:r>
      <w:r w:rsidR="00763B9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36CAB">
        <w:rPr>
          <w:rFonts w:ascii="Times New Roman" w:hAnsi="Times New Roman" w:cs="Times New Roman"/>
          <w:sz w:val="26"/>
          <w:szCs w:val="26"/>
        </w:rPr>
        <w:t xml:space="preserve">              Е.А.</w:t>
      </w:r>
      <w:r w:rsidR="00763B9E">
        <w:rPr>
          <w:rFonts w:ascii="Times New Roman" w:hAnsi="Times New Roman" w:cs="Times New Roman"/>
          <w:sz w:val="26"/>
          <w:szCs w:val="26"/>
        </w:rPr>
        <w:t xml:space="preserve"> </w:t>
      </w:r>
      <w:r w:rsidRPr="00D36CAB">
        <w:rPr>
          <w:rFonts w:ascii="Times New Roman" w:hAnsi="Times New Roman" w:cs="Times New Roman"/>
          <w:sz w:val="26"/>
          <w:szCs w:val="26"/>
        </w:rPr>
        <w:t>Харитонова</w:t>
      </w:r>
      <w:r>
        <w:rPr>
          <w:sz w:val="24"/>
          <w:szCs w:val="24"/>
        </w:rPr>
        <w:br w:type="page"/>
      </w:r>
    </w:p>
    <w:p w14:paraId="2AD023A1" w14:textId="77777777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lastRenderedPageBreak/>
        <w:t>УТВЕРЖДЕНА</w:t>
      </w:r>
    </w:p>
    <w:p w14:paraId="0DF39190" w14:textId="77777777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14:paraId="5423EC05" w14:textId="77777777"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Усть-Бюрского сельсовета </w:t>
      </w:r>
    </w:p>
    <w:p w14:paraId="01226A31" w14:textId="119D065F" w:rsidR="00D36CAB" w:rsidRPr="00820C99" w:rsidRDefault="00773A02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6CAB" w:rsidRPr="00820C99">
        <w:rPr>
          <w:rFonts w:ascii="Times New Roman" w:hAnsi="Times New Roman" w:cs="Times New Roman"/>
        </w:rPr>
        <w:t>т</w:t>
      </w:r>
      <w:r w:rsidR="00763B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</w:t>
      </w:r>
      <w:r w:rsidR="00763B9E">
        <w:rPr>
          <w:rFonts w:ascii="Times New Roman" w:hAnsi="Times New Roman" w:cs="Times New Roman"/>
        </w:rPr>
        <w:t>.11.202</w:t>
      </w:r>
      <w:r>
        <w:rPr>
          <w:rFonts w:ascii="Times New Roman" w:hAnsi="Times New Roman" w:cs="Times New Roman"/>
        </w:rPr>
        <w:t>4</w:t>
      </w:r>
      <w:r w:rsidR="00763B9E">
        <w:rPr>
          <w:rFonts w:ascii="Times New Roman" w:hAnsi="Times New Roman" w:cs="Times New Roman"/>
        </w:rPr>
        <w:t>г.</w:t>
      </w:r>
      <w:r w:rsidR="00BD0E5D">
        <w:rPr>
          <w:rFonts w:ascii="Times New Roman" w:hAnsi="Times New Roman" w:cs="Times New Roman"/>
        </w:rPr>
        <w:t xml:space="preserve"> № </w:t>
      </w:r>
      <w:r w:rsidR="00D36CAB" w:rsidRPr="00820C99">
        <w:rPr>
          <w:rFonts w:ascii="Times New Roman" w:hAnsi="Times New Roman" w:cs="Times New Roman"/>
        </w:rPr>
        <w:t xml:space="preserve"> </w:t>
      </w:r>
      <w:r w:rsidR="003B44EB">
        <w:rPr>
          <w:rFonts w:ascii="Times New Roman" w:hAnsi="Times New Roman" w:cs="Times New Roman"/>
        </w:rPr>
        <w:t xml:space="preserve"> </w:t>
      </w:r>
    </w:p>
    <w:p w14:paraId="40878A44" w14:textId="77777777" w:rsidR="00D36CAB" w:rsidRDefault="00D36CAB" w:rsidP="00D36CAB">
      <w:pPr>
        <w:pStyle w:val="a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9C48164" w14:textId="4FE287FB" w:rsidR="00034A3C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="002451EE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территории </w:t>
      </w:r>
      <w:r w:rsid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Усть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</w:rPr>
        <w:t>-Бюрского сельсовета                                                                  Усть-Абаканского района Республики Хакасия</w:t>
      </w:r>
    </w:p>
    <w:p w14:paraId="51588A3D" w14:textId="2F866093" w:rsidR="00794060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773A0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bookmarkEnd w:id="0"/>
    <w:p w14:paraId="34929CAE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7BBBDE9" w14:textId="2E31B13B"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1. Общие положения</w:t>
      </w:r>
    </w:p>
    <w:p w14:paraId="34F89B28" w14:textId="3C706BE3" w:rsidR="002451EE" w:rsidRPr="00BD536F" w:rsidRDefault="00BD536F" w:rsidP="00BD536F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Программа)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</w:t>
      </w:r>
      <w:r w:rsidR="00D36C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хозяйстве </w:t>
      </w:r>
      <w:bookmarkStart w:id="1" w:name="_Hlk83194654"/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bookmarkEnd w:id="1"/>
      <w:r w:rsidR="00D36CA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Усть-Бюрского сельсовета                                                                  Усть-Абаканского района Республики Хакасия.</w:t>
      </w:r>
    </w:p>
    <w:p w14:paraId="3578DDA7" w14:textId="581B6655"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2. Аналитическая часть Программы</w:t>
      </w:r>
    </w:p>
    <w:p w14:paraId="678B66F4" w14:textId="0EE7201B" w:rsidR="00794060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3C75697" w14:textId="23BF739D" w:rsidR="00BD536F" w:rsidRPr="00BD536F" w:rsidRDefault="00BD536F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 на автомобильном транспорте и в дорожном хозяйстве на территории Усть</w:t>
      </w:r>
      <w:r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района Республики                                                  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6FF817C" w14:textId="7373AFFE" w:rsidR="002451EE" w:rsidRPr="00BD536F" w:rsidRDefault="002451EE" w:rsidP="00BD536F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2.1.1. Предметом муниципального контроля является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3174F8E" w14:textId="77777777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4053EECD" w14:textId="77777777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EFCFDBF" w14:textId="4B191F69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A9F68F7" w14:textId="625CDBB9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дорожном хозяйстве в области организации регулярных перевозок;</w:t>
      </w:r>
    </w:p>
    <w:p w14:paraId="69B1DE0F" w14:textId="508AD12D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9BD2ABC" w14:textId="5FE10FFD" w:rsidR="002451EE" w:rsidRPr="00BD536F" w:rsidRDefault="002451E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2.1.2.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Муниципальный контроль на автомобильном транспорте и в дорожном хозяйстве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BD536F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BD536F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района Республики   Хакасия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Администрацие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й Усть-Бюрского сельсовета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лице:</w:t>
      </w:r>
    </w:p>
    <w:p w14:paraId="69F98B5C" w14:textId="0BBC08AE" w:rsidR="00794060" w:rsidRPr="00BD536F" w:rsidRDefault="00BD536F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- специалистов администрации Усть-Бюрского сельсовета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в части соблюдения обязательных требований, указанных в подпункте 1 пункта 2.1.1 настояще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256437C4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2.2. Обзор по виду муниципального контроля.</w:t>
      </w:r>
    </w:p>
    <w:p w14:paraId="10BC30E6" w14:textId="2DA34D9F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хозяйстве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172938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172938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района Республики                                                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это деятельность органов местного самоуправления по контролю за соблюдением </w:t>
      </w:r>
      <w:r w:rsidR="00972D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ED318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ED318A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ED318A">
        <w:rPr>
          <w:rFonts w:ascii="Times New Roman" w:hAnsi="Times New Roman" w:cs="Times New Roman"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района Республики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(далее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, а также деятельность органов местного самоуправления по контролю за соблюдением контролируемыми лицами требований законодательства, установленных 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1EACA11A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14:paraId="5FAD291A" w14:textId="300D045E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>Усть</w:t>
      </w:r>
      <w:r w:rsidR="00741AB2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741AB2">
        <w:rPr>
          <w:rFonts w:ascii="Times New Roman" w:hAnsi="Times New Roman" w:cs="Times New Roman"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65624" w:rsidRPr="00BD536F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1AB2">
        <w:rPr>
          <w:rFonts w:ascii="Times New Roman" w:hAnsi="Times New Roman" w:cs="Times New Roman"/>
          <w:sz w:val="26"/>
          <w:szCs w:val="26"/>
        </w:rPr>
        <w:t>;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14:paraId="28CFB124" w14:textId="5E90BBB2" w:rsidR="0031235E" w:rsidRPr="00BD536F" w:rsidRDefault="0031235E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741AB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и в дорожном хозяйстве  в области организации регулярных перевозок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>, на территории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>
        <w:rPr>
          <w:rFonts w:ascii="Times New Roman" w:hAnsi="Times New Roman" w:cs="Times New Roman"/>
          <w:sz w:val="26"/>
          <w:szCs w:val="26"/>
        </w:rPr>
        <w:t>;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0EAF4D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7B67E32D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B833D1E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54CC86D5" w14:textId="5DD6C17E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Контролируемые лица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5EF208A" w14:textId="1FFF72E8" w:rsidR="00BB72A2" w:rsidRPr="00BD536F" w:rsidRDefault="00BB72A2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2DE613D6" w14:textId="204FBC24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Контрольным органом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по муниципальному контролю на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автомобильном транспорте и в дорожном хозяйстве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E93BA14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4567A17" w14:textId="3ACA4491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  <w:r w:rsidR="00CB793A"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7CB541C5" w14:textId="3B897E13" w:rsidR="00FE6B35" w:rsidRPr="00BD536F" w:rsidRDefault="00FE6B35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13.07.2015 № 220-ФЗ «Об организации регулярных перевозок пассажиров и багажа автомобильным транспортом 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34AAF9A4" w14:textId="0559D7E3" w:rsidR="00CB793A" w:rsidRPr="00BD536F" w:rsidRDefault="00CB793A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ГОСТ Р 50597-2017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DEDBABE" w14:textId="2DB83F16" w:rsidR="00BB72A2" w:rsidRPr="00BD536F" w:rsidRDefault="00CB793A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ГОСТ Р 58862-2020 «Дороги автомобильные общего пользования. Содержание. Периодичность проведения»;</w:t>
      </w:r>
    </w:p>
    <w:p w14:paraId="10EFA370" w14:textId="0762A2FC" w:rsidR="00E56C10" w:rsidRPr="00BD536F" w:rsidRDefault="00E56C1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33220-2015 «Дороги автомобильные общего пользования. Требования к эксплуатационному состоянию»;</w:t>
      </w:r>
    </w:p>
    <w:p w14:paraId="6E136553" w14:textId="5AAB11A8" w:rsidR="00E56C10" w:rsidRPr="00BD536F" w:rsidRDefault="00E56C1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33180 «Дороги автомобильные общего пользования. Требования к уровню летнего содержания»;</w:t>
      </w:r>
    </w:p>
    <w:p w14:paraId="36FF6F29" w14:textId="6FD13E5C" w:rsidR="00E56C10" w:rsidRPr="00BD536F" w:rsidRDefault="00E56C1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33181 «Дороги автомобильные общего пользования. Требования к уровню зимнего содержания».</w:t>
      </w:r>
    </w:p>
    <w:p w14:paraId="6E7365ED" w14:textId="77777777" w:rsidR="005765E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2.6. Данные о проведенных мероприятиях.</w:t>
      </w:r>
    </w:p>
    <w:p w14:paraId="0D679F70" w14:textId="32D40AD9" w:rsidR="002D791B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5765E0" w:rsidRPr="00BD536F">
        <w:rPr>
          <w:rFonts w:ascii="Times New Roman" w:hAnsi="Times New Roman" w:cs="Times New Roman"/>
          <w:sz w:val="26"/>
          <w:szCs w:val="26"/>
        </w:rPr>
        <w:t xml:space="preserve">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плановые и внеплановые проверки в отношении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относящихся к малому и среднему бизнесу, в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2021</w:t>
      </w:r>
      <w:r w:rsidR="00C6342B">
        <w:rPr>
          <w:rFonts w:ascii="Times New Roman" w:hAnsi="Times New Roman" w:cs="Times New Roman"/>
          <w:sz w:val="26"/>
          <w:szCs w:val="26"/>
          <w:lang w:eastAsia="ru-RU"/>
        </w:rPr>
        <w:t>, 2022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</w:t>
      </w:r>
      <w:r w:rsidR="00C6342B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не проводились.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49D3EE7C" w14:textId="0352A555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2.7. Анализ и оценка рисков причинения вреда охраняемым законом ценностям.</w:t>
      </w:r>
    </w:p>
    <w:p w14:paraId="6270E196" w14:textId="79A6EF5D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транспорте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дорожном хозяйстве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1F8B2FD4" w14:textId="5DA10888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которое может привести к нарушению ими отдельных обязательных требований;</w:t>
      </w:r>
    </w:p>
    <w:p w14:paraId="39B6A6EA" w14:textId="60E0D590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нарушение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стать причиной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дорожно-транспортных происшествий,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повлечь за собой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причинение вреда жизни и здоровью граждан, причинение материального вреда автотранспортным средствам.</w:t>
      </w:r>
    </w:p>
    <w:p w14:paraId="2227C8C8" w14:textId="5062E0CE" w:rsidR="002D791B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на соблюдение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будет способствовать улучшению в целом ситуации, повышению ответственности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снижению количества выявляемых нарушений обязательных требований.</w:t>
      </w:r>
    </w:p>
    <w:p w14:paraId="4601C809" w14:textId="358B28D0" w:rsidR="004F5927" w:rsidRPr="00D65624" w:rsidRDefault="00794060" w:rsidP="00D65624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 Цели и задачи Программы</w:t>
      </w:r>
    </w:p>
    <w:p w14:paraId="2BAD0F46" w14:textId="72230EF5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3.1. Цели Программы:</w:t>
      </w:r>
    </w:p>
    <w:p w14:paraId="292FCB9E" w14:textId="447E62CD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мотивация к добросовестному поведению и, как следствие, снижение уровня ущерба охраняемым законом ценностям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9A34869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81DC014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85EBA99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3.2. Задачи Программы:</w:t>
      </w:r>
    </w:p>
    <w:p w14:paraId="552958D2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1BB12F8C" w14:textId="77777777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D72CB08" w14:textId="36A97E1E" w:rsidR="00A635D4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01D3E51" w14:textId="11163C0E" w:rsidR="004F5927" w:rsidRPr="00BD536F" w:rsidRDefault="00794060" w:rsidP="00D65624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4. План мероприятий по профилактике нарушений</w:t>
      </w:r>
    </w:p>
    <w:p w14:paraId="1870E24D" w14:textId="15E1306D" w:rsidR="00A635D4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Мероприятия Программы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44044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D65624">
        <w:rPr>
          <w:rFonts w:ascii="Times New Roman" w:hAnsi="Times New Roman" w:cs="Times New Roman"/>
          <w:sz w:val="26"/>
          <w:szCs w:val="26"/>
          <w:lang w:eastAsia="ru-RU"/>
        </w:rPr>
        <w:t xml:space="preserve"> Усть</w:t>
      </w:r>
      <w:r w:rsidR="00D65624" w:rsidRPr="00BD536F">
        <w:rPr>
          <w:rFonts w:ascii="Times New Roman" w:hAnsi="Times New Roman" w:cs="Times New Roman"/>
          <w:sz w:val="26"/>
          <w:szCs w:val="26"/>
        </w:rPr>
        <w:t>-Бюрского сельсовета Усть-Абаканского</w:t>
      </w:r>
      <w:r w:rsidR="00D6562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). </w:t>
      </w:r>
    </w:p>
    <w:p w14:paraId="46C17D6C" w14:textId="4FFBB84C" w:rsidR="00DA0553" w:rsidRPr="00BD536F" w:rsidRDefault="00794060" w:rsidP="00D65624">
      <w:pPr>
        <w:pStyle w:val="a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5. Показатели результативности и эффективности Программы.</w:t>
      </w:r>
    </w:p>
    <w:p w14:paraId="6F766571" w14:textId="27F873F9" w:rsidR="00DA0553" w:rsidRPr="00BD536F" w:rsidRDefault="00DA0553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Оценка</w:t>
      </w:r>
      <w:r w:rsidR="00C836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результативности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эффективности реализации программы по итогам года осуществляется по следующим показателям:</w:t>
      </w:r>
    </w:p>
    <w:p w14:paraId="0185CE29" w14:textId="7A741F17" w:rsidR="00C83631" w:rsidRPr="00BD536F" w:rsidRDefault="00C83631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контролируемых лиц, устранивших нарушения, выявленные по результатам проведения контрольных мероприятий;</w:t>
      </w:r>
    </w:p>
    <w:p w14:paraId="084567D4" w14:textId="19BACCAA" w:rsidR="00794060" w:rsidRPr="00BD536F" w:rsidRDefault="00794060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доля профилактических мероприятий в объеме контрольных мероприятий</w:t>
      </w:r>
      <w:r w:rsidR="00DA0553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не менее 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0 %.</w:t>
      </w:r>
    </w:p>
    <w:p w14:paraId="0254B9E7" w14:textId="06DA2CE8" w:rsidR="00C83631" w:rsidRPr="00BD536F" w:rsidRDefault="00794060" w:rsidP="00D6562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A7B4B14" w14:textId="5066A4A3" w:rsidR="00034A3C" w:rsidRPr="00BD536F" w:rsidRDefault="00034A3C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Ожидаемый результат от реализации Программы:</w:t>
      </w:r>
    </w:p>
    <w:p w14:paraId="46FC2BE3" w14:textId="4CB0A661" w:rsidR="00034A3C" w:rsidRPr="00BD536F" w:rsidRDefault="00034A3C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законопослушных контролируемых лиц;</w:t>
      </w:r>
    </w:p>
    <w:p w14:paraId="06B53171" w14:textId="0106395C" w:rsidR="00034A3C" w:rsidRPr="00BD536F" w:rsidRDefault="00034A3C" w:rsidP="00BD536F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уменьшение административной нагрузки на контролируемых лиц;</w:t>
      </w:r>
    </w:p>
    <w:p w14:paraId="779765E2" w14:textId="5F9A2DCB" w:rsidR="00313C0A" w:rsidRDefault="00794060" w:rsidP="000161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контролируемым лицам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предостережени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 недопустимости нарушения обязательных требований, а не проведение внеплановой проверки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81FB77B" w14:textId="77777777" w:rsidR="00D01AF1" w:rsidRDefault="00D01AF1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01AF1" w:rsidSect="00172938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14:paraId="0CB45E79" w14:textId="54A1394A" w:rsidR="00313C0A" w:rsidRPr="00016106" w:rsidRDefault="00313C0A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16106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30F9A374" w14:textId="740073E0" w:rsidR="00313C0A" w:rsidRPr="00D65624" w:rsidRDefault="00313C0A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06A574E" w14:textId="045B669E" w:rsidR="00313C0A" w:rsidRPr="00016106" w:rsidRDefault="00313C0A" w:rsidP="00D6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610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</w:t>
      </w:r>
      <w:r w:rsidR="00D01AF1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016106" w:rsidRPr="00016106">
        <w:rPr>
          <w:rFonts w:ascii="Times New Roman" w:hAnsi="Times New Roman" w:cs="Times New Roman"/>
          <w:b/>
          <w:bCs/>
          <w:sz w:val="26"/>
          <w:szCs w:val="26"/>
        </w:rPr>
        <w:t>территории Усть</w:t>
      </w:r>
      <w:r w:rsidR="00D65624" w:rsidRPr="00016106">
        <w:rPr>
          <w:rFonts w:ascii="Times New Roman" w:hAnsi="Times New Roman" w:cs="Times New Roman"/>
          <w:b/>
          <w:bCs/>
          <w:sz w:val="26"/>
          <w:szCs w:val="26"/>
        </w:rPr>
        <w:t>-Бюрского сельсовета Усть-Абаканского района Республики Хакасия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44044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66428969" w14:textId="219E61E1" w:rsidR="00D01AF1" w:rsidRDefault="00D01AF1" w:rsidP="0031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2" w:type="dxa"/>
        <w:tblLook w:val="04A0" w:firstRow="1" w:lastRow="0" w:firstColumn="1" w:lastColumn="0" w:noHBand="0" w:noVBand="1"/>
      </w:tblPr>
      <w:tblGrid>
        <w:gridCol w:w="540"/>
        <w:gridCol w:w="2514"/>
        <w:gridCol w:w="8423"/>
        <w:gridCol w:w="1933"/>
        <w:gridCol w:w="1422"/>
      </w:tblGrid>
      <w:tr w:rsidR="00580968" w:rsidRPr="00D01AF1" w14:paraId="5466EED6" w14:textId="77777777" w:rsidTr="0058096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4B25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4EC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A57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E5D1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770" w14:textId="77777777"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80968" w:rsidRPr="00D01AF1" w14:paraId="26FF2801" w14:textId="77777777" w:rsidTr="00580968">
        <w:trPr>
          <w:trHeight w:val="5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7D8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39C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6614" w14:textId="56C7A135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-Бюрского 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иных формах.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тексты нормативных правовых актов, регулирующих осуществление муниципального контроля 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руководства по соблюдению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программу профилактики рисков причинения вреда и план проведения плановых контрольных мероприятий;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сведения о способах получения консультаций по вопросам соблюдения обязательных требований;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доклады, содержащие результаты обобщения правоприменительной практики;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доклады о муниципальном контроле;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13B" w14:textId="2547167B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E3F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61DC03CA" w14:textId="77777777" w:rsidTr="00580968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72ED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94B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68C2" w14:textId="1680C195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-Бюрского 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30 января года, следующего за годом обобщения правоприменительной практики.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B07" w14:textId="2EB1A9A9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805B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</w:tr>
      <w:tr w:rsidR="00580968" w:rsidRPr="00D01AF1" w14:paraId="5EBCA8EA" w14:textId="77777777" w:rsidTr="00580968">
        <w:trPr>
          <w:trHeight w:val="4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954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F966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EC0" w14:textId="540EBFBD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у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Контролируемое лицо в течение 10 рабочих дней со дня получения предостережения вправе подать в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возражение в отношении предостережения.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рассматривает возражение в отношении предостережения в течение 15 рабочих дней со дня его получения</w:t>
            </w:r>
            <w:r w:rsid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направляет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контролируемому лицу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66C" w14:textId="6B7485E5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953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2C6D147E" w14:textId="77777777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B34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67A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277" w14:textId="35154CF4" w:rsidR="00860E57" w:rsidRPr="00860E57" w:rsidRDefault="00D01AF1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должностными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лицами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60E57"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5204F1FE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14:paraId="22C4710C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14:paraId="65319E11" w14:textId="77777777"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14:paraId="3810DCB8" w14:textId="30702574" w:rsidR="00D01AF1" w:rsidRPr="00D01AF1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порядка обжалования решений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3BC" w14:textId="30BD5C4E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BC9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14:paraId="2BEE103E" w14:textId="77777777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01A2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9838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5344" w14:textId="7CBB2E08" w:rsidR="00D01AF1" w:rsidRPr="00D01AF1" w:rsidRDefault="00860E57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контролируемых лиц, приступающих к осуществлению деятельности в сфере автомобильного транспорта,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дорожном хозяйстве не позднее чем в течение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одного года с момента начала такой деятельности (при наличии сведений о начале деятельности).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3 рабочих дня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Срок проведения профилактического визита (обязательного профилактического визита)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не более двух часов в течение рабочего дня.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80968" w:rsidRP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ходе профилактического визита </w:t>
            </w:r>
            <w:r w:rsid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704" w14:textId="01076BE4" w:rsidR="00D01AF1" w:rsidRPr="00D01AF1" w:rsidRDefault="00016106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530" w14:textId="77777777"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</w:tbl>
    <w:p w14:paraId="541DBB52" w14:textId="77777777" w:rsidR="00D01AF1" w:rsidRPr="00794060" w:rsidRDefault="00D01AF1" w:rsidP="00D0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AF1" w:rsidRPr="00794060" w:rsidSect="000E21C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41F5" w14:textId="77777777" w:rsidR="00A240F0" w:rsidRDefault="00A240F0" w:rsidP="004D7AD8">
      <w:pPr>
        <w:spacing w:after="0" w:line="240" w:lineRule="auto"/>
      </w:pPr>
      <w:r>
        <w:separator/>
      </w:r>
    </w:p>
  </w:endnote>
  <w:endnote w:type="continuationSeparator" w:id="0">
    <w:p w14:paraId="033B3B61" w14:textId="77777777" w:rsidR="00A240F0" w:rsidRDefault="00A240F0" w:rsidP="004D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199BB" w14:textId="77777777" w:rsidR="00A240F0" w:rsidRDefault="00A240F0" w:rsidP="004D7AD8">
      <w:pPr>
        <w:spacing w:after="0" w:line="240" w:lineRule="auto"/>
      </w:pPr>
      <w:r>
        <w:separator/>
      </w:r>
    </w:p>
  </w:footnote>
  <w:footnote w:type="continuationSeparator" w:id="0">
    <w:p w14:paraId="7673BE74" w14:textId="77777777" w:rsidR="00A240F0" w:rsidRDefault="00A240F0" w:rsidP="004D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9890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F70E14" w14:textId="59B760B4" w:rsidR="004D7AD8" w:rsidRPr="004D7AD8" w:rsidRDefault="004D7AD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7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7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D7AD8">
          <w:rPr>
            <w:rFonts w:ascii="Times New Roman" w:hAnsi="Times New Roman" w:cs="Times New Roman"/>
            <w:sz w:val="24"/>
            <w:szCs w:val="24"/>
          </w:rPr>
          <w:t>2</w: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CD95DC" w14:textId="77777777" w:rsidR="004D7AD8" w:rsidRDefault="004D7A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B5008"/>
    <w:multiLevelType w:val="hybridMultilevel"/>
    <w:tmpl w:val="88022EE6"/>
    <w:lvl w:ilvl="0" w:tplc="65640DC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0D02A2"/>
    <w:multiLevelType w:val="hybridMultilevel"/>
    <w:tmpl w:val="60E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6043">
    <w:abstractNumId w:val="1"/>
  </w:num>
  <w:num w:numId="2" w16cid:durableId="12953347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80"/>
    <w:rsid w:val="00016106"/>
    <w:rsid w:val="000329EE"/>
    <w:rsid w:val="00034A3C"/>
    <w:rsid w:val="00073455"/>
    <w:rsid w:val="000D0A1E"/>
    <w:rsid w:val="000E21CA"/>
    <w:rsid w:val="001116B5"/>
    <w:rsid w:val="00141F34"/>
    <w:rsid w:val="00172938"/>
    <w:rsid w:val="00203247"/>
    <w:rsid w:val="002451EE"/>
    <w:rsid w:val="00262729"/>
    <w:rsid w:val="0027505E"/>
    <w:rsid w:val="002D791B"/>
    <w:rsid w:val="0031235E"/>
    <w:rsid w:val="00313C0A"/>
    <w:rsid w:val="003B44EB"/>
    <w:rsid w:val="003E5836"/>
    <w:rsid w:val="0044044A"/>
    <w:rsid w:val="004D7AD8"/>
    <w:rsid w:val="004E5EF4"/>
    <w:rsid w:val="004F5927"/>
    <w:rsid w:val="00513E03"/>
    <w:rsid w:val="00530DB8"/>
    <w:rsid w:val="005348B7"/>
    <w:rsid w:val="005765E0"/>
    <w:rsid w:val="00580968"/>
    <w:rsid w:val="005E03B1"/>
    <w:rsid w:val="0062546A"/>
    <w:rsid w:val="00717F5D"/>
    <w:rsid w:val="00741AB2"/>
    <w:rsid w:val="00741D13"/>
    <w:rsid w:val="00763B9E"/>
    <w:rsid w:val="00773A02"/>
    <w:rsid w:val="00794060"/>
    <w:rsid w:val="007C7F80"/>
    <w:rsid w:val="00826D99"/>
    <w:rsid w:val="00860E57"/>
    <w:rsid w:val="00972D1B"/>
    <w:rsid w:val="009C0F7D"/>
    <w:rsid w:val="009D1630"/>
    <w:rsid w:val="00A240F0"/>
    <w:rsid w:val="00A614DA"/>
    <w:rsid w:val="00A635D4"/>
    <w:rsid w:val="00AF12E1"/>
    <w:rsid w:val="00AF7A15"/>
    <w:rsid w:val="00BB72A2"/>
    <w:rsid w:val="00BD0E5D"/>
    <w:rsid w:val="00BD536F"/>
    <w:rsid w:val="00C3737E"/>
    <w:rsid w:val="00C458EB"/>
    <w:rsid w:val="00C6342B"/>
    <w:rsid w:val="00C65568"/>
    <w:rsid w:val="00C83631"/>
    <w:rsid w:val="00CB793A"/>
    <w:rsid w:val="00CF7F44"/>
    <w:rsid w:val="00D01AF1"/>
    <w:rsid w:val="00D07040"/>
    <w:rsid w:val="00D3665D"/>
    <w:rsid w:val="00D36CAB"/>
    <w:rsid w:val="00D65624"/>
    <w:rsid w:val="00DA0553"/>
    <w:rsid w:val="00DA0DF4"/>
    <w:rsid w:val="00E43068"/>
    <w:rsid w:val="00E56C10"/>
    <w:rsid w:val="00ED318A"/>
    <w:rsid w:val="00FA323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E3EF"/>
  <w15:chartTrackingRefBased/>
  <w15:docId w15:val="{E2E7E0D1-CB48-424E-98A6-EF387BA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D8"/>
  </w:style>
  <w:style w:type="paragraph" w:styleId="a5">
    <w:name w:val="footer"/>
    <w:basedOn w:val="a"/>
    <w:link w:val="a6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D8"/>
  </w:style>
  <w:style w:type="paragraph" w:styleId="a7">
    <w:name w:val="No Spacing"/>
    <w:uiPriority w:val="1"/>
    <w:qFormat/>
    <w:rsid w:val="00BD536F"/>
    <w:pPr>
      <w:spacing w:after="0" w:line="240" w:lineRule="auto"/>
    </w:pPr>
  </w:style>
  <w:style w:type="character" w:styleId="a8">
    <w:name w:val="Emphasis"/>
    <w:basedOn w:val="a0"/>
    <w:uiPriority w:val="20"/>
    <w:qFormat/>
    <w:rsid w:val="00D36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BE8A-4EA4-4876-817B-A10AF037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Познахарев Вячеслав Александрович</dc:creator>
  <cp:keywords/>
  <dc:description/>
  <cp:lastModifiedBy>Бюр Усть</cp:lastModifiedBy>
  <cp:revision>27</cp:revision>
  <cp:lastPrinted>2022-11-25T06:48:00Z</cp:lastPrinted>
  <dcterms:created xsi:type="dcterms:W3CDTF">2021-09-21T11:45:00Z</dcterms:created>
  <dcterms:modified xsi:type="dcterms:W3CDTF">2024-10-08T02:12:00Z</dcterms:modified>
</cp:coreProperties>
</file>