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74" w:rsidRDefault="00625674" w:rsidP="0062567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625674" w:rsidTr="00625674">
        <w:tc>
          <w:tcPr>
            <w:tcW w:w="9540" w:type="dxa"/>
          </w:tcPr>
          <w:p w:rsidR="00625674" w:rsidRDefault="0062567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74" w:rsidRDefault="00625674">
            <w:pPr>
              <w:jc w:val="center"/>
            </w:pPr>
          </w:p>
        </w:tc>
      </w:tr>
      <w:tr w:rsidR="00625674" w:rsidTr="0062567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5674" w:rsidRDefault="00625674">
            <w:pPr>
              <w:jc w:val="center"/>
              <w:rPr>
                <w:b/>
                <w:bCs/>
              </w:rPr>
            </w:pPr>
          </w:p>
          <w:p w:rsidR="00625674" w:rsidRDefault="0062567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625674" w:rsidRDefault="00625674" w:rsidP="00625674">
      <w:pPr>
        <w:jc w:val="right"/>
      </w:pPr>
      <w:r>
        <w:t xml:space="preserve">  </w:t>
      </w:r>
    </w:p>
    <w:p w:rsidR="00625674" w:rsidRDefault="00625674" w:rsidP="00625674">
      <w:pPr>
        <w:jc w:val="right"/>
      </w:pPr>
      <w:r>
        <w:t xml:space="preserve">  ПРОЕКТ</w:t>
      </w:r>
    </w:p>
    <w:p w:rsidR="00625674" w:rsidRDefault="00625674" w:rsidP="0062567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25674" w:rsidRDefault="00625674" w:rsidP="0062567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625674" w:rsidRDefault="00625674" w:rsidP="00625674">
      <w:pPr>
        <w:pStyle w:val="1"/>
        <w:rPr>
          <w:b/>
          <w:bCs/>
          <w:i w:val="0"/>
          <w:iCs/>
          <w:sz w:val="36"/>
          <w:szCs w:val="36"/>
        </w:rPr>
      </w:pPr>
    </w:p>
    <w:p w:rsidR="00625674" w:rsidRDefault="00625674" w:rsidP="0062567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FF64B4">
        <w:rPr>
          <w:i w:val="0"/>
          <w:iCs/>
          <w:szCs w:val="26"/>
        </w:rPr>
        <w:t>2</w:t>
      </w:r>
      <w:r w:rsidR="005F6DCD">
        <w:rPr>
          <w:i w:val="0"/>
          <w:iCs/>
          <w:szCs w:val="26"/>
        </w:rPr>
        <w:t>7</w:t>
      </w:r>
      <w:r>
        <w:rPr>
          <w:i w:val="0"/>
          <w:iCs/>
          <w:szCs w:val="26"/>
        </w:rPr>
        <w:t xml:space="preserve"> </w:t>
      </w:r>
      <w:r w:rsidR="002370D8">
        <w:rPr>
          <w:i w:val="0"/>
          <w:iCs/>
          <w:szCs w:val="26"/>
        </w:rPr>
        <w:t>апреля</w:t>
      </w:r>
      <w:r>
        <w:rPr>
          <w:i w:val="0"/>
          <w:iCs/>
          <w:szCs w:val="26"/>
        </w:rPr>
        <w:t xml:space="preserve"> 202</w:t>
      </w:r>
      <w:r w:rsidR="00FF64B4"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:rsidR="00625674" w:rsidRDefault="00625674" w:rsidP="0062567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625674" w:rsidRDefault="00625674" w:rsidP="00625674">
      <w:pPr>
        <w:jc w:val="center"/>
        <w:rPr>
          <w:b/>
          <w:bCs/>
          <w:szCs w:val="26"/>
        </w:rPr>
      </w:pPr>
    </w:p>
    <w:p w:rsidR="00625674" w:rsidRDefault="00625674" w:rsidP="00625674">
      <w:pPr>
        <w:jc w:val="center"/>
        <w:rPr>
          <w:b/>
          <w:szCs w:val="26"/>
        </w:rPr>
      </w:pPr>
      <w:r>
        <w:rPr>
          <w:b/>
          <w:bCs/>
          <w:szCs w:val="26"/>
        </w:rPr>
        <w:t xml:space="preserve">    Об итогах исполнения муниципальной программы                                                  </w:t>
      </w:r>
      <w:proofErr w:type="gramStart"/>
      <w:r>
        <w:rPr>
          <w:b/>
          <w:bCs/>
          <w:szCs w:val="26"/>
        </w:rPr>
        <w:t xml:space="preserve">   </w:t>
      </w:r>
      <w:r>
        <w:rPr>
          <w:b/>
          <w:bCs/>
          <w:i/>
          <w:iCs/>
          <w:szCs w:val="26"/>
        </w:rPr>
        <w:t>«</w:t>
      </w:r>
      <w:proofErr w:type="gramEnd"/>
      <w:r>
        <w:rPr>
          <w:b/>
          <w:szCs w:val="26"/>
        </w:rPr>
        <w:t>Старшее поколение»  в 202</w:t>
      </w:r>
      <w:r w:rsidR="00FF64B4">
        <w:rPr>
          <w:b/>
          <w:szCs w:val="26"/>
        </w:rPr>
        <w:t>3</w:t>
      </w:r>
      <w:r>
        <w:rPr>
          <w:b/>
          <w:szCs w:val="26"/>
        </w:rPr>
        <w:t xml:space="preserve"> году</w:t>
      </w:r>
    </w:p>
    <w:p w:rsidR="00625674" w:rsidRDefault="00625674" w:rsidP="0062567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625674" w:rsidRDefault="00625674" w:rsidP="00625674">
      <w:pPr>
        <w:jc w:val="center"/>
        <w:rPr>
          <w:b/>
          <w:bCs/>
          <w:i/>
          <w:iCs/>
          <w:szCs w:val="26"/>
        </w:rPr>
      </w:pP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«Старшее поколение» в 202</w:t>
      </w:r>
      <w:r w:rsidR="00FF64B4">
        <w:rPr>
          <w:szCs w:val="26"/>
        </w:rPr>
        <w:t>3</w:t>
      </w:r>
      <w:r>
        <w:rPr>
          <w:szCs w:val="26"/>
        </w:rPr>
        <w:t xml:space="preserve"> году, в соответствии со статьей 9 Устава МО Усть-Бюрский сельсовет, Совет депутатов Усть-Бюрского сельсовета</w:t>
      </w:r>
    </w:p>
    <w:p w:rsidR="00625674" w:rsidRDefault="00625674" w:rsidP="0062567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«Старшее поколение» в 202</w:t>
      </w:r>
      <w:r w:rsidR="00FF64B4"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:rsidR="00625674" w:rsidRDefault="00625674" w:rsidP="0062567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rPr>
          <w:szCs w:val="26"/>
        </w:rPr>
      </w:pPr>
      <w:r>
        <w:rPr>
          <w:szCs w:val="26"/>
        </w:rPr>
        <w:t xml:space="preserve">       </w:t>
      </w: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625674" w:rsidRDefault="00625674" w:rsidP="0062567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625674" w:rsidRDefault="00625674" w:rsidP="00625674">
      <w:pPr>
        <w:spacing w:after="373" w:line="256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625674" w:rsidRDefault="00625674" w:rsidP="00625674">
      <w:pPr>
        <w:spacing w:after="368" w:line="256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 w:rsidP="002F2C23">
      <w:pPr>
        <w:spacing w:after="79" w:line="259" w:lineRule="auto"/>
        <w:ind w:right="0" w:firstLine="0"/>
        <w:jc w:val="center"/>
      </w:pPr>
      <w:r>
        <w:rPr>
          <w:b/>
          <w:sz w:val="36"/>
        </w:rPr>
        <w:t>Годовой отчет</w:t>
      </w:r>
    </w:p>
    <w:p w:rsidR="007F337A" w:rsidRDefault="00991A39" w:rsidP="002F2C23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7F337A" w:rsidRDefault="00991A39" w:rsidP="002F2C23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F2C23">
        <w:rPr>
          <w:b/>
          <w:sz w:val="36"/>
        </w:rPr>
        <w:t>Старшее поколение</w:t>
      </w:r>
      <w:r>
        <w:rPr>
          <w:b/>
          <w:sz w:val="36"/>
        </w:rPr>
        <w:t>»</w:t>
      </w:r>
    </w:p>
    <w:p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4616"/>
        <w:gridCol w:w="1650"/>
        <w:gridCol w:w="1937"/>
        <w:gridCol w:w="1219"/>
      </w:tblGrid>
      <w:tr w:rsidR="007F337A">
        <w:trPr>
          <w:trHeight w:val="897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7F337A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6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37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456D6" w:rsidP="00FF64B4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FF64B4">
              <w:t>3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52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 w:rsidP="00FF64B4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FF64B4">
              <w:t>3</w:t>
            </w:r>
            <w:r w:rsidR="00991A39">
              <w:t>.202</w:t>
            </w:r>
            <w:r w:rsidR="00FF64B4">
              <w:t>4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368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Заместитель</w:t>
            </w:r>
            <w:r w:rsidR="00991A39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главного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</w:pPr>
            <w:r>
              <w:t>бухгалтера</w:t>
            </w:r>
            <w:r w:rsidR="00991A39">
              <w:t xml:space="preserve"> </w:t>
            </w:r>
          </w:p>
        </w:tc>
      </w:tr>
      <w:tr w:rsidR="007F337A">
        <w:trPr>
          <w:trHeight w:val="6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9533EF" w:rsidP="009533EF">
            <w:pPr>
              <w:spacing w:after="0" w:line="259" w:lineRule="auto"/>
              <w:ind w:right="0" w:firstLine="0"/>
            </w:pPr>
            <w:r>
              <w:t>по экономическим</w:t>
            </w:r>
            <w:r w:rsidR="00991A39">
              <w:t xml:space="preserve"> </w:t>
            </w:r>
            <w:r>
              <w:t>вопросам</w:t>
            </w:r>
            <w:r w:rsidR="00991A39">
              <w:t xml:space="preserve"> </w:t>
            </w:r>
            <w:r>
              <w:t xml:space="preserve">Рассказова </w:t>
            </w:r>
            <w:r w:rsidR="00991A39">
              <w:t xml:space="preserve">  </w:t>
            </w:r>
            <w:r>
              <w:t xml:space="preserve">Т.А. </w:t>
            </w:r>
            <w:r w:rsidR="00991A39">
              <w:t>(тел. 2-</w:t>
            </w:r>
            <w:r w:rsidR="00D061BC">
              <w:t>20</w:t>
            </w:r>
            <w:r w:rsidR="00991A39">
              <w:t>-6</w:t>
            </w:r>
            <w:r w:rsidR="00D061BC">
              <w:t>3</w:t>
            </w:r>
            <w:r w:rsidR="00991A39">
              <w:t>)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EE0CA8">
        <w:t>Старшее поколение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7456D6">
        <w:t>за 202</w:t>
      </w:r>
      <w:r w:rsidR="00FF64B4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EE0CA8">
        <w:t>Администрация</w:t>
      </w:r>
      <w:r>
        <w:t xml:space="preserve"> Усть-</w:t>
      </w:r>
      <w:r w:rsidR="00EE0CA8">
        <w:t>Бюрского сельсовета</w:t>
      </w:r>
      <w:r>
        <w:t xml:space="preserve">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E13ECF" w:rsidTr="0082420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ECF" w:rsidRDefault="00E13EC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E13ECF" w:rsidRDefault="00E13EC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FF64B4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2"/>
              </w:rPr>
              <w:t>План на 202</w:t>
            </w:r>
            <w:r w:rsidR="00FF64B4">
              <w:rPr>
                <w:sz w:val="22"/>
              </w:rPr>
              <w:t>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FF64B4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FF64B4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E13EC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E13ECF" w:rsidRDefault="00E13EC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E13ECF" w:rsidRDefault="00E13EC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E13ECF" w:rsidRDefault="00E13ECF" w:rsidP="00E13E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гр.7/100)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13ECF" w:rsidRDefault="00E13EC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015378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E13EC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E13EC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EE0CA8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Старшее поколение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FF64B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FF64B4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19,0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FF64B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18,9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FF64B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18,9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FF64B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99,7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FF64B4" w:rsidP="00EE0CA8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18,9</w:t>
            </w:r>
            <w:r w:rsidR="00EE0CA8">
              <w:rPr>
                <w:sz w:val="18"/>
              </w:rPr>
              <w:t xml:space="preserve"> – подарки для старшего поколения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>
      <w:pPr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 w:rsidP="0049415B">
      <w:pPr>
        <w:tabs>
          <w:tab w:val="left" w:pos="6090"/>
        </w:tabs>
        <w:spacing w:after="22" w:line="259" w:lineRule="auto"/>
        <w:ind w:right="3331" w:firstLine="0"/>
        <w:jc w:val="right"/>
      </w:pPr>
      <w:r>
        <w:rPr>
          <w:b/>
        </w:rPr>
        <w:lastRenderedPageBreak/>
        <w:t>Пояснительная записка</w:t>
      </w:r>
    </w:p>
    <w:p w:rsidR="007F337A" w:rsidRDefault="00991A39" w:rsidP="0049415B">
      <w:pPr>
        <w:spacing w:after="41" w:line="250" w:lineRule="auto"/>
        <w:ind w:left="1090" w:right="277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:rsidR="007F337A" w:rsidRDefault="00991A39" w:rsidP="0049415B">
      <w:pPr>
        <w:spacing w:after="0" w:line="250" w:lineRule="auto"/>
        <w:ind w:left="4039" w:right="277" w:hanging="3560"/>
        <w:jc w:val="center"/>
      </w:pPr>
      <w:r>
        <w:rPr>
          <w:b/>
        </w:rPr>
        <w:t>«</w:t>
      </w:r>
      <w:r w:rsidR="0049415B">
        <w:rPr>
          <w:b/>
        </w:rPr>
        <w:t>Старшее поколение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985992">
        <w:rPr>
          <w:b/>
        </w:rPr>
        <w:t>за 202</w:t>
      </w:r>
      <w:r w:rsidR="00FF64B4">
        <w:rPr>
          <w:b/>
        </w:rPr>
        <w:t>3</w:t>
      </w:r>
      <w:r>
        <w:rPr>
          <w:b/>
        </w:rPr>
        <w:t xml:space="preserve"> год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 w:rsidP="005A72C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7F337A" w:rsidRDefault="0049415B" w:rsidP="0049415B">
      <w:pPr>
        <w:spacing w:after="0"/>
        <w:ind w:left="-15" w:right="59" w:firstLine="0"/>
      </w:pPr>
      <w:r w:rsidRPr="00D83972">
        <w:rPr>
          <w:szCs w:val="26"/>
        </w:rPr>
        <w:t xml:space="preserve">        Муниципальная целевая программа «Старшее поколение» была утверждена постановлением главы от 05.1</w:t>
      </w:r>
      <w:r>
        <w:rPr>
          <w:szCs w:val="26"/>
        </w:rPr>
        <w:t>1</w:t>
      </w:r>
      <w:r w:rsidRPr="00D83972">
        <w:rPr>
          <w:szCs w:val="26"/>
        </w:rPr>
        <w:t>.20</w:t>
      </w:r>
      <w:r>
        <w:rPr>
          <w:szCs w:val="26"/>
        </w:rPr>
        <w:t>20</w:t>
      </w:r>
      <w:r w:rsidRPr="00D83972">
        <w:rPr>
          <w:szCs w:val="26"/>
        </w:rPr>
        <w:t xml:space="preserve">г. № </w:t>
      </w:r>
      <w:r>
        <w:rPr>
          <w:szCs w:val="26"/>
        </w:rPr>
        <w:t>67</w:t>
      </w:r>
      <w:r w:rsidRPr="00D83972">
        <w:rPr>
          <w:szCs w:val="26"/>
        </w:rPr>
        <w:t xml:space="preserve">-п. </w:t>
      </w:r>
      <w:r w:rsidR="00991A39">
        <w:t xml:space="preserve">Целью программы является </w:t>
      </w:r>
      <w:r w:rsidRPr="0049415B">
        <w:t>создания условий для повышения качества жизни граждан старшего поколения, содействия их активному участию в жизни общества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>
        <w:rPr>
          <w:color w:val="auto"/>
          <w:szCs w:val="26"/>
        </w:rPr>
        <w:t xml:space="preserve">- </w:t>
      </w:r>
      <w:r w:rsidRPr="0049415B">
        <w:rPr>
          <w:color w:val="auto"/>
          <w:szCs w:val="26"/>
        </w:rPr>
        <w:t>совершенствование работы по решению социально-бытовых проблем граждан старшего поколения;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здорового образа жизни;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общения;</w:t>
      </w:r>
    </w:p>
    <w:p w:rsid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создание условий для повышения качества и доступности социальных услуг, предоставляемых гражданам пожилого возраста.</w:t>
      </w:r>
    </w:p>
    <w:p w:rsidR="0064222B" w:rsidRPr="00141721" w:rsidRDefault="00BE0614" w:rsidP="00141721">
      <w:pPr>
        <w:autoSpaceDE w:val="0"/>
        <w:autoSpaceDN w:val="0"/>
        <w:adjustRightInd w:val="0"/>
        <w:rPr>
          <w:szCs w:val="26"/>
        </w:rPr>
      </w:pPr>
      <w:r w:rsidRPr="007C46FD">
        <w:rPr>
          <w:szCs w:val="26"/>
        </w:rPr>
        <w:t>На территории Усть-Бюрского сельсовета по состоянию на 01.01.202</w:t>
      </w:r>
      <w:r w:rsidR="00FF64B4">
        <w:rPr>
          <w:szCs w:val="26"/>
        </w:rPr>
        <w:t>4</w:t>
      </w:r>
      <w:r w:rsidRPr="007C46FD">
        <w:rPr>
          <w:szCs w:val="26"/>
        </w:rPr>
        <w:t xml:space="preserve">г. численность пенсионеров составила </w:t>
      </w:r>
      <w:r w:rsidR="005F6DCD">
        <w:rPr>
          <w:szCs w:val="26"/>
        </w:rPr>
        <w:t>403</w:t>
      </w:r>
      <w:r w:rsidRPr="007C46FD">
        <w:rPr>
          <w:szCs w:val="26"/>
        </w:rPr>
        <w:t xml:space="preserve"> человек, что составляет </w:t>
      </w:r>
      <w:r w:rsidR="00E409CB">
        <w:rPr>
          <w:szCs w:val="26"/>
        </w:rPr>
        <w:t>23,1</w:t>
      </w:r>
      <w:r w:rsidRPr="007C46FD">
        <w:rPr>
          <w:szCs w:val="26"/>
        </w:rPr>
        <w:t>% от общего числа проживающих на территории Усть-Б</w:t>
      </w:r>
      <w:r w:rsidR="005F6DCD">
        <w:rPr>
          <w:szCs w:val="26"/>
        </w:rPr>
        <w:t xml:space="preserve">юрского сельсовета, в том числе </w:t>
      </w:r>
      <w:r w:rsidRPr="005F6DCD">
        <w:rPr>
          <w:szCs w:val="26"/>
        </w:rPr>
        <w:t>161</w:t>
      </w:r>
      <w:r w:rsidRPr="007C46FD">
        <w:rPr>
          <w:szCs w:val="26"/>
        </w:rPr>
        <w:t xml:space="preserve"> ветеран труда и приравнённых, детей-войны – </w:t>
      </w:r>
      <w:r w:rsidR="00E95A4C">
        <w:rPr>
          <w:szCs w:val="26"/>
        </w:rPr>
        <w:t>39</w:t>
      </w:r>
      <w:r>
        <w:rPr>
          <w:szCs w:val="26"/>
        </w:rPr>
        <w:t xml:space="preserve"> человек.</w:t>
      </w:r>
      <w:r w:rsidRPr="00D83972">
        <w:rPr>
          <w:szCs w:val="26"/>
        </w:rPr>
        <w:t xml:space="preserve"> </w:t>
      </w: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 w:rsidP="00141721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E6093F">
        <w:t>Старшее поколение» на 202</w:t>
      </w:r>
      <w:r w:rsidR="00FF64B4">
        <w:t>3</w:t>
      </w:r>
      <w:r>
        <w:t xml:space="preserve"> год было предусмотрено </w:t>
      </w:r>
      <w:r w:rsidR="00FF64B4">
        <w:t>19,0</w:t>
      </w:r>
      <w:r>
        <w:t xml:space="preserve"> тыс. рублей, профинансировано </w:t>
      </w:r>
      <w:r w:rsidR="00FF64B4">
        <w:t>18,9</w:t>
      </w:r>
      <w:r>
        <w:t xml:space="preserve"> тыс. рублей. </w:t>
      </w:r>
      <w:r w:rsidR="00625674">
        <w:t>И</w:t>
      </w:r>
      <w:r>
        <w:t xml:space="preserve">сполнение программы составило </w:t>
      </w:r>
      <w:r w:rsidR="00FF64B4">
        <w:t>99,7</w:t>
      </w:r>
      <w:r w:rsidR="00805D4B">
        <w:t>%</w:t>
      </w:r>
      <w:r w:rsidR="00306F3D"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6093F">
        <w:t>Старшее поколение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0B69F4" w:rsidRDefault="00991A39" w:rsidP="000B69F4">
      <w:pPr>
        <w:spacing w:after="1" w:line="260" w:lineRule="auto"/>
        <w:ind w:left="-15" w:right="0" w:firstLine="582"/>
      </w:pPr>
      <w:r w:rsidRPr="000B69F4">
        <w:rPr>
          <w:i/>
        </w:rPr>
        <w:t>«</w:t>
      </w:r>
      <w:r w:rsidR="0064222B" w:rsidRPr="000B69F4">
        <w:rPr>
          <w:i/>
        </w:rPr>
        <w:t>Поддержка граждан старшего поколения</w:t>
      </w:r>
      <w:r w:rsidRPr="000B69F4">
        <w:rPr>
          <w:i/>
        </w:rPr>
        <w:t>».</w:t>
      </w:r>
      <w:r>
        <w:t xml:space="preserve"> </w:t>
      </w:r>
    </w:p>
    <w:p w:rsidR="00DB7F94" w:rsidRDefault="00991A39" w:rsidP="000B69F4">
      <w:pPr>
        <w:spacing w:after="1" w:line="260" w:lineRule="auto"/>
        <w:ind w:left="-15" w:right="0" w:firstLine="582"/>
        <w:rPr>
          <w:rFonts w:eastAsia="Calibri"/>
          <w:szCs w:val="26"/>
        </w:rPr>
      </w:pPr>
      <w:r>
        <w:t xml:space="preserve">Было запланировано </w:t>
      </w:r>
      <w:r w:rsidR="00FF64B4">
        <w:t>19,0</w:t>
      </w:r>
      <w:r>
        <w:t xml:space="preserve"> тыс. рублей, фактически израсходовано </w:t>
      </w:r>
      <w:r w:rsidR="00E6093F">
        <w:t>–</w:t>
      </w:r>
      <w:r>
        <w:t xml:space="preserve"> </w:t>
      </w:r>
      <w:r w:rsidR="00FF64B4">
        <w:t>18,9</w:t>
      </w:r>
      <w:r>
        <w:t xml:space="preserve"> тыс. рублей. Освоение составило </w:t>
      </w:r>
      <w:r w:rsidR="00FF64B4">
        <w:t>99,7</w:t>
      </w:r>
      <w:r>
        <w:t>%.</w:t>
      </w:r>
      <w:r w:rsidR="00E409CB">
        <w:rPr>
          <w:rFonts w:eastAsia="Calibri"/>
          <w:sz w:val="22"/>
        </w:rPr>
        <w:t xml:space="preserve"> </w:t>
      </w:r>
      <w:r w:rsidR="00891BB5">
        <w:rPr>
          <w:rFonts w:eastAsia="Calibri"/>
          <w:szCs w:val="26"/>
        </w:rPr>
        <w:t>Средства потрачены на приобретение подарков</w:t>
      </w:r>
      <w:r w:rsidR="00DB7F94">
        <w:rPr>
          <w:rFonts w:eastAsia="Calibri"/>
          <w:szCs w:val="26"/>
        </w:rPr>
        <w:t xml:space="preserve">: </w:t>
      </w:r>
    </w:p>
    <w:p w:rsidR="007F337A" w:rsidRDefault="00DB7F94" w:rsidP="00891BB5">
      <w:pPr>
        <w:spacing w:after="1" w:line="260" w:lineRule="auto"/>
        <w:ind w:left="-15" w:right="0"/>
        <w:rPr>
          <w:rFonts w:eastAsia="Calibri"/>
          <w:szCs w:val="26"/>
        </w:rPr>
      </w:pPr>
      <w:r>
        <w:rPr>
          <w:rFonts w:eastAsia="Calibri"/>
          <w:szCs w:val="26"/>
        </w:rPr>
        <w:t>- людям пожилого возраста</w:t>
      </w:r>
      <w:r w:rsidR="00891BB5">
        <w:rPr>
          <w:rFonts w:eastAsia="Calibri"/>
          <w:szCs w:val="26"/>
        </w:rPr>
        <w:t xml:space="preserve"> в количестве </w:t>
      </w:r>
      <w:r w:rsidR="00FF64B4">
        <w:rPr>
          <w:rFonts w:eastAsia="Calibri"/>
          <w:szCs w:val="26"/>
        </w:rPr>
        <w:t>70</w:t>
      </w:r>
      <w:r w:rsidR="00891BB5">
        <w:rPr>
          <w:rFonts w:eastAsia="Calibri"/>
          <w:szCs w:val="26"/>
        </w:rPr>
        <w:t xml:space="preserve"> штук</w:t>
      </w:r>
      <w:r>
        <w:rPr>
          <w:rFonts w:eastAsia="Calibri"/>
          <w:szCs w:val="26"/>
        </w:rPr>
        <w:t xml:space="preserve"> – 15,0 тыс. руб.;</w:t>
      </w:r>
    </w:p>
    <w:p w:rsidR="00DB7F94" w:rsidRPr="00E409CB" w:rsidRDefault="00DB7F94" w:rsidP="00891BB5">
      <w:pPr>
        <w:spacing w:after="1" w:line="260" w:lineRule="auto"/>
        <w:ind w:left="-15" w:right="0"/>
        <w:rPr>
          <w:szCs w:val="26"/>
        </w:rPr>
      </w:pPr>
      <w:r>
        <w:rPr>
          <w:rFonts w:eastAsia="Calibri"/>
          <w:szCs w:val="26"/>
        </w:rPr>
        <w:t>- медикам-пенсионерам (ко дню медицинского работника) в количестве 23 штук – 3,9 тыс. руб.</w:t>
      </w:r>
    </w:p>
    <w:p w:rsidR="00CD56D9" w:rsidRPr="00CD56D9" w:rsidRDefault="00CD56D9" w:rsidP="00CD56D9">
      <w:pPr>
        <w:rPr>
          <w:szCs w:val="26"/>
        </w:rPr>
      </w:pPr>
      <w:r w:rsidRPr="00D83972">
        <w:rPr>
          <w:szCs w:val="26"/>
        </w:rPr>
        <w:t xml:space="preserve">     В 20</w:t>
      </w:r>
      <w:r w:rsidR="00805D4B">
        <w:rPr>
          <w:szCs w:val="26"/>
        </w:rPr>
        <w:t>2</w:t>
      </w:r>
      <w:r w:rsidR="00DB7F94">
        <w:rPr>
          <w:szCs w:val="26"/>
        </w:rPr>
        <w:t>3</w:t>
      </w:r>
      <w:r w:rsidRPr="00D83972">
        <w:rPr>
          <w:szCs w:val="26"/>
        </w:rPr>
        <w:t xml:space="preserve"> году выполнены мероприятия по следующим направлениям программы:</w:t>
      </w:r>
    </w:p>
    <w:p w:rsidR="007F337A" w:rsidRPr="00586B27" w:rsidRDefault="00CD56D9">
      <w:pPr>
        <w:ind w:left="-15" w:right="59"/>
        <w:rPr>
          <w:u w:val="single"/>
        </w:rPr>
      </w:pPr>
      <w:r w:rsidRPr="00586B27">
        <w:rPr>
          <w:u w:val="single"/>
        </w:rPr>
        <w:t>1</w:t>
      </w:r>
      <w:r w:rsidR="00B31148" w:rsidRPr="00586B27">
        <w:rPr>
          <w:u w:val="single"/>
        </w:rPr>
        <w:t>.</w:t>
      </w:r>
      <w:r w:rsidR="00991A39" w:rsidRPr="00586B27">
        <w:rPr>
          <w:u w:val="single"/>
        </w:rPr>
        <w:t xml:space="preserve"> «</w:t>
      </w:r>
      <w:r w:rsidRPr="00586B27">
        <w:rPr>
          <w:u w:val="single"/>
        </w:rPr>
        <w:t>Совершенствование работы по решению социально-бытовых</w:t>
      </w:r>
      <w:r w:rsidR="00B31148" w:rsidRPr="00586B27">
        <w:rPr>
          <w:u w:val="single"/>
        </w:rPr>
        <w:t xml:space="preserve"> проблем граждан старшего поколения</w:t>
      </w:r>
      <w:r w:rsidR="00586B27" w:rsidRPr="00586B27">
        <w:rPr>
          <w:u w:val="single"/>
        </w:rPr>
        <w:t>»</w:t>
      </w:r>
      <w:r w:rsidR="00991A39" w:rsidRPr="00586B27">
        <w:rPr>
          <w:u w:val="single"/>
        </w:rPr>
        <w:t xml:space="preserve"> </w:t>
      </w:r>
    </w:p>
    <w:p w:rsidR="00B31148" w:rsidRPr="00B31148" w:rsidRDefault="00805D4B" w:rsidP="00B31148">
      <w:pPr>
        <w:spacing w:after="0" w:line="240" w:lineRule="auto"/>
        <w:ind w:right="0" w:firstLine="0"/>
        <w:rPr>
          <w:color w:val="auto"/>
          <w:szCs w:val="26"/>
        </w:rPr>
      </w:pPr>
      <w:r>
        <w:rPr>
          <w:color w:val="auto"/>
          <w:szCs w:val="26"/>
        </w:rPr>
        <w:t>В 202</w:t>
      </w:r>
      <w:r w:rsidR="000B69F4">
        <w:rPr>
          <w:color w:val="auto"/>
          <w:szCs w:val="26"/>
        </w:rPr>
        <w:t>3</w:t>
      </w:r>
      <w:r w:rsidR="00B31148" w:rsidRPr="00B31148">
        <w:rPr>
          <w:color w:val="auto"/>
          <w:szCs w:val="26"/>
        </w:rPr>
        <w:t>г. специалистами администрации совместно с Советом ветеранов и инвалидов проводился мониторинг социально-экономического положения граждан пожилого возраста. Обслуживанием о</w:t>
      </w:r>
      <w:r>
        <w:rPr>
          <w:color w:val="auto"/>
          <w:szCs w:val="26"/>
        </w:rPr>
        <w:t>диноких престарелых людей в 202</w:t>
      </w:r>
      <w:r w:rsidR="000B69F4">
        <w:rPr>
          <w:color w:val="auto"/>
          <w:szCs w:val="26"/>
        </w:rPr>
        <w:t>3</w:t>
      </w:r>
      <w:r w:rsidR="00B31148" w:rsidRPr="00B31148">
        <w:rPr>
          <w:color w:val="auto"/>
          <w:szCs w:val="26"/>
        </w:rPr>
        <w:t xml:space="preserve"> году от Автономной некоммерческой организации центра </w:t>
      </w:r>
      <w:r w:rsidR="00B31148" w:rsidRPr="00B31148">
        <w:rPr>
          <w:bCs/>
          <w:color w:val="auto"/>
          <w:szCs w:val="26"/>
        </w:rPr>
        <w:t>социальног</w:t>
      </w:r>
      <w:r w:rsidR="00B31148" w:rsidRPr="00E95A4C">
        <w:rPr>
          <w:bCs/>
          <w:color w:val="auto"/>
          <w:szCs w:val="26"/>
        </w:rPr>
        <w:t>о</w:t>
      </w:r>
      <w:r w:rsidR="00B31148" w:rsidRPr="00B31148">
        <w:rPr>
          <w:color w:val="auto"/>
          <w:szCs w:val="26"/>
        </w:rPr>
        <w:t xml:space="preserve"> обслуживания "</w:t>
      </w:r>
      <w:r w:rsidR="00B31148" w:rsidRPr="00B31148">
        <w:rPr>
          <w:bCs/>
          <w:color w:val="auto"/>
          <w:szCs w:val="26"/>
        </w:rPr>
        <w:t>Ника</w:t>
      </w:r>
      <w:r w:rsidR="00B31148" w:rsidRPr="00B31148">
        <w:rPr>
          <w:color w:val="auto"/>
          <w:szCs w:val="26"/>
        </w:rPr>
        <w:t>"</w:t>
      </w:r>
      <w:r w:rsidR="00B31148" w:rsidRPr="00B31148">
        <w:rPr>
          <w:b/>
          <w:bCs/>
          <w:color w:val="888888"/>
          <w:szCs w:val="26"/>
        </w:rPr>
        <w:t> </w:t>
      </w:r>
      <w:r w:rsidR="00B31148" w:rsidRPr="00B31148">
        <w:rPr>
          <w:color w:val="auto"/>
          <w:szCs w:val="26"/>
        </w:rPr>
        <w:t xml:space="preserve">занимаются 2 социальных работника: </w:t>
      </w:r>
      <w:r w:rsidR="00D03B53">
        <w:rPr>
          <w:color w:val="auto"/>
          <w:szCs w:val="26"/>
        </w:rPr>
        <w:t>Бажина И.Н.</w:t>
      </w:r>
      <w:r w:rsidR="00B31148" w:rsidRPr="00B31148">
        <w:rPr>
          <w:color w:val="auto"/>
          <w:szCs w:val="26"/>
        </w:rPr>
        <w:t xml:space="preserve"> (1</w:t>
      </w:r>
      <w:r w:rsidR="00D03B53">
        <w:rPr>
          <w:color w:val="auto"/>
          <w:szCs w:val="26"/>
        </w:rPr>
        <w:t>4</w:t>
      </w:r>
      <w:r w:rsidR="00B31148" w:rsidRPr="00B31148">
        <w:rPr>
          <w:color w:val="auto"/>
          <w:szCs w:val="26"/>
        </w:rPr>
        <w:t xml:space="preserve"> чел.), </w:t>
      </w:r>
      <w:r w:rsidR="00F17F21">
        <w:rPr>
          <w:color w:val="auto"/>
          <w:szCs w:val="26"/>
        </w:rPr>
        <w:t>Ларионова Н</w:t>
      </w:r>
      <w:r w:rsidR="00B31148" w:rsidRPr="00B31148">
        <w:rPr>
          <w:color w:val="auto"/>
          <w:szCs w:val="26"/>
        </w:rPr>
        <w:t>.</w:t>
      </w:r>
      <w:r w:rsidR="00F17F21">
        <w:rPr>
          <w:color w:val="auto"/>
          <w:szCs w:val="26"/>
        </w:rPr>
        <w:t>С.</w:t>
      </w:r>
      <w:r w:rsidR="00B31148" w:rsidRPr="00B31148">
        <w:rPr>
          <w:color w:val="auto"/>
          <w:szCs w:val="26"/>
        </w:rPr>
        <w:t xml:space="preserve"> (1</w:t>
      </w:r>
      <w:r w:rsidR="00D03B53">
        <w:rPr>
          <w:color w:val="auto"/>
          <w:szCs w:val="26"/>
        </w:rPr>
        <w:t>3</w:t>
      </w:r>
      <w:r w:rsidR="00B31148" w:rsidRPr="00B31148">
        <w:rPr>
          <w:color w:val="auto"/>
          <w:szCs w:val="26"/>
        </w:rPr>
        <w:t xml:space="preserve"> чел.).                                                                                            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Специалистами совместно с </w:t>
      </w:r>
      <w:r w:rsidR="00805D4B">
        <w:rPr>
          <w:color w:val="auto"/>
          <w:szCs w:val="26"/>
        </w:rPr>
        <w:t>Советом ветеранов в августе 202</w:t>
      </w:r>
      <w:r w:rsidR="000B69F4">
        <w:rPr>
          <w:color w:val="auto"/>
          <w:szCs w:val="26"/>
        </w:rPr>
        <w:t>3</w:t>
      </w:r>
      <w:r w:rsidRPr="00B31148">
        <w:rPr>
          <w:color w:val="auto"/>
          <w:szCs w:val="26"/>
        </w:rPr>
        <w:t xml:space="preserve">г. была проведена работа по выявлению одиноко проживающих граждан пожилого возраста, </w:t>
      </w:r>
      <w:r w:rsidRPr="00B31148">
        <w:rPr>
          <w:color w:val="auto"/>
          <w:szCs w:val="26"/>
        </w:rPr>
        <w:lastRenderedPageBreak/>
        <w:t>нуждающихся в соц</w:t>
      </w:r>
      <w:r w:rsidR="00805D4B">
        <w:rPr>
          <w:color w:val="auto"/>
          <w:szCs w:val="26"/>
        </w:rPr>
        <w:t>иальной и бытовой помощи. В 202</w:t>
      </w:r>
      <w:r w:rsidR="000B69F4">
        <w:rPr>
          <w:color w:val="auto"/>
          <w:szCs w:val="26"/>
        </w:rPr>
        <w:t>3</w:t>
      </w:r>
      <w:r w:rsidRPr="00B31148">
        <w:rPr>
          <w:color w:val="auto"/>
          <w:szCs w:val="26"/>
        </w:rPr>
        <w:t>г. проживали 1</w:t>
      </w:r>
      <w:r w:rsidR="005F6DCD">
        <w:rPr>
          <w:color w:val="auto"/>
          <w:szCs w:val="26"/>
        </w:rPr>
        <w:t>13</w:t>
      </w:r>
      <w:r w:rsidRPr="00B31148">
        <w:rPr>
          <w:color w:val="auto"/>
          <w:szCs w:val="26"/>
        </w:rPr>
        <w:t xml:space="preserve"> граждан пожилого возраста.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На территории Усть-Бюрского сельсовета проживают </w:t>
      </w:r>
      <w:r w:rsidR="00D03B53">
        <w:rPr>
          <w:color w:val="auto"/>
          <w:szCs w:val="26"/>
        </w:rPr>
        <w:t>39</w:t>
      </w:r>
      <w:r w:rsidRPr="00B31148">
        <w:rPr>
          <w:color w:val="auto"/>
          <w:szCs w:val="26"/>
        </w:rPr>
        <w:t xml:space="preserve"> долгожителей. Это люди</w:t>
      </w:r>
      <w:r w:rsidR="00805D4B">
        <w:rPr>
          <w:color w:val="auto"/>
          <w:szCs w:val="26"/>
        </w:rPr>
        <w:t xml:space="preserve"> от 80 лет и выше. На 01.01.202</w:t>
      </w:r>
      <w:r w:rsidR="002A5A4C">
        <w:rPr>
          <w:color w:val="auto"/>
          <w:szCs w:val="26"/>
        </w:rPr>
        <w:t>4</w:t>
      </w:r>
      <w:r w:rsidRPr="00B31148">
        <w:rPr>
          <w:color w:val="auto"/>
          <w:szCs w:val="26"/>
        </w:rPr>
        <w:t xml:space="preserve"> года самому пожилому долгожителю </w:t>
      </w:r>
      <w:r w:rsidR="00F17F21">
        <w:rPr>
          <w:color w:val="auto"/>
          <w:szCs w:val="26"/>
        </w:rPr>
        <w:t>89</w:t>
      </w:r>
      <w:r w:rsidRPr="00B31148">
        <w:rPr>
          <w:color w:val="auto"/>
          <w:szCs w:val="26"/>
        </w:rPr>
        <w:t xml:space="preserve"> лет</w:t>
      </w:r>
      <w:r w:rsidR="00D03B53">
        <w:rPr>
          <w:color w:val="auto"/>
          <w:szCs w:val="26"/>
        </w:rPr>
        <w:t>, их в селе двое человек</w:t>
      </w:r>
      <w:r w:rsidRPr="00B31148">
        <w:rPr>
          <w:color w:val="auto"/>
          <w:szCs w:val="26"/>
        </w:rPr>
        <w:t xml:space="preserve">.   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Проведен анализ обращений граждан пожилого возраста с оценкой эффективности осуществляемых мероприятий: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на приобретение выплат на тверд</w:t>
      </w:r>
      <w:r w:rsidR="006C6A02">
        <w:rPr>
          <w:szCs w:val="26"/>
        </w:rPr>
        <w:t xml:space="preserve">о бытовое топливо </w:t>
      </w:r>
      <w:r w:rsidR="002A5A4C">
        <w:rPr>
          <w:szCs w:val="26"/>
        </w:rPr>
        <w:t>79</w:t>
      </w:r>
      <w:r w:rsidR="006C6A02">
        <w:rPr>
          <w:szCs w:val="26"/>
        </w:rPr>
        <w:t xml:space="preserve"> чел., (202</w:t>
      </w:r>
      <w:r w:rsidR="002A5A4C">
        <w:rPr>
          <w:szCs w:val="26"/>
        </w:rPr>
        <w:t>2</w:t>
      </w:r>
      <w:r w:rsidRPr="00B31148">
        <w:rPr>
          <w:szCs w:val="26"/>
        </w:rPr>
        <w:t>г.-</w:t>
      </w:r>
      <w:r w:rsidR="002A5A4C">
        <w:rPr>
          <w:szCs w:val="26"/>
        </w:rPr>
        <w:t>60</w:t>
      </w:r>
      <w:r w:rsidRPr="00B31148">
        <w:rPr>
          <w:szCs w:val="26"/>
        </w:rPr>
        <w:t>);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выданы доверенности:</w:t>
      </w:r>
    </w:p>
    <w:p w:rsidR="006C6A02" w:rsidRPr="00B31148" w:rsidRDefault="006C6A02" w:rsidP="006C6A02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 xml:space="preserve">- </w:t>
      </w:r>
      <w:r>
        <w:rPr>
          <w:szCs w:val="26"/>
        </w:rPr>
        <w:t xml:space="preserve">представление интересов в суде – </w:t>
      </w:r>
      <w:r w:rsidR="002A5A4C">
        <w:rPr>
          <w:szCs w:val="26"/>
        </w:rPr>
        <w:t>0</w:t>
      </w:r>
      <w:r>
        <w:rPr>
          <w:szCs w:val="26"/>
        </w:rPr>
        <w:t xml:space="preserve"> чел. (202</w:t>
      </w:r>
      <w:r w:rsidR="002A5A4C">
        <w:rPr>
          <w:szCs w:val="26"/>
        </w:rPr>
        <w:t>2</w:t>
      </w:r>
      <w:r>
        <w:rPr>
          <w:szCs w:val="26"/>
        </w:rPr>
        <w:t xml:space="preserve">г. – </w:t>
      </w:r>
      <w:r w:rsidR="002A5A4C">
        <w:rPr>
          <w:szCs w:val="26"/>
        </w:rPr>
        <w:t>1</w:t>
      </w:r>
      <w:r>
        <w:rPr>
          <w:szCs w:val="26"/>
        </w:rPr>
        <w:t xml:space="preserve"> чел.)</w:t>
      </w:r>
    </w:p>
    <w:p w:rsidR="006C6A02" w:rsidRDefault="006C6A02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>
        <w:rPr>
          <w:szCs w:val="26"/>
        </w:rPr>
        <w:t xml:space="preserve">- </w:t>
      </w:r>
      <w:r w:rsidR="00E97FAD">
        <w:rPr>
          <w:szCs w:val="26"/>
        </w:rPr>
        <w:t xml:space="preserve">по оформлению квартиры – </w:t>
      </w:r>
      <w:r w:rsidR="002A5A4C">
        <w:rPr>
          <w:szCs w:val="26"/>
        </w:rPr>
        <w:t>0</w:t>
      </w:r>
      <w:r w:rsidR="00E97FAD">
        <w:rPr>
          <w:szCs w:val="26"/>
        </w:rPr>
        <w:t xml:space="preserve"> чел. (202</w:t>
      </w:r>
      <w:r w:rsidR="002A5A4C">
        <w:rPr>
          <w:szCs w:val="26"/>
        </w:rPr>
        <w:t>2</w:t>
      </w:r>
      <w:r w:rsidR="00E97FAD">
        <w:rPr>
          <w:szCs w:val="26"/>
        </w:rPr>
        <w:t xml:space="preserve">г. – </w:t>
      </w:r>
      <w:r w:rsidR="002A5A4C">
        <w:rPr>
          <w:szCs w:val="26"/>
        </w:rPr>
        <w:t>2</w:t>
      </w:r>
      <w:r w:rsidR="00E97FAD">
        <w:rPr>
          <w:szCs w:val="26"/>
        </w:rPr>
        <w:t xml:space="preserve"> чел.)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Почта России для получения пенсии -</w:t>
      </w:r>
      <w:r w:rsidR="002A5A4C">
        <w:rPr>
          <w:szCs w:val="26"/>
        </w:rPr>
        <w:t>21</w:t>
      </w:r>
      <w:r w:rsidR="00E97FAD">
        <w:rPr>
          <w:szCs w:val="26"/>
        </w:rPr>
        <w:t xml:space="preserve"> чел., (202</w:t>
      </w:r>
      <w:r w:rsidR="002A5A4C">
        <w:rPr>
          <w:szCs w:val="26"/>
        </w:rPr>
        <w:t>2</w:t>
      </w:r>
      <w:r w:rsidRPr="00B31148">
        <w:rPr>
          <w:szCs w:val="26"/>
        </w:rPr>
        <w:t xml:space="preserve">г.- </w:t>
      </w:r>
      <w:r w:rsidR="002A5A4C">
        <w:rPr>
          <w:szCs w:val="26"/>
        </w:rPr>
        <w:t>17</w:t>
      </w:r>
      <w:r w:rsidRPr="00B31148">
        <w:rPr>
          <w:szCs w:val="26"/>
        </w:rPr>
        <w:t xml:space="preserve"> чел.);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Пенсионный фонд, для оформления доп</w:t>
      </w:r>
      <w:r w:rsidR="00E97FAD">
        <w:rPr>
          <w:szCs w:val="26"/>
        </w:rPr>
        <w:t>латы к пенсии -2 чел., (202</w:t>
      </w:r>
      <w:r w:rsidR="002A5A4C">
        <w:rPr>
          <w:szCs w:val="26"/>
        </w:rPr>
        <w:t>2</w:t>
      </w:r>
      <w:r w:rsidR="00E97FAD">
        <w:rPr>
          <w:szCs w:val="26"/>
        </w:rPr>
        <w:t>г.-</w:t>
      </w:r>
      <w:r w:rsidR="002A5A4C">
        <w:rPr>
          <w:szCs w:val="26"/>
        </w:rPr>
        <w:t>2</w:t>
      </w:r>
      <w:r w:rsidRPr="00B31148">
        <w:rPr>
          <w:szCs w:val="26"/>
        </w:rPr>
        <w:t xml:space="preserve"> чел.); </w:t>
      </w:r>
    </w:p>
    <w:p w:rsidR="007F337A" w:rsidRPr="00586B27" w:rsidRDefault="00B31148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2. </w:t>
      </w:r>
      <w:r w:rsidR="00991A39" w:rsidRPr="00586B27">
        <w:rPr>
          <w:u w:val="single"/>
        </w:rPr>
        <w:t>«</w:t>
      </w:r>
      <w:r w:rsidRPr="00586B27">
        <w:rPr>
          <w:u w:val="single"/>
        </w:rPr>
        <w:t>Формирование здорового образа жизни старшего поколения</w:t>
      </w:r>
      <w:r w:rsidR="00586B27" w:rsidRPr="00586B27">
        <w:rPr>
          <w:u w:val="single"/>
        </w:rPr>
        <w:t>»</w:t>
      </w:r>
    </w:p>
    <w:p w:rsidR="00B31148" w:rsidRPr="002370D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2370D8">
        <w:rPr>
          <w:color w:val="auto"/>
          <w:szCs w:val="26"/>
        </w:rPr>
        <w:t>Плановое обследование и лечение пожилых людей в стационаре Усть-Бюрской участковой больнице в 202</w:t>
      </w:r>
      <w:r w:rsidR="005F54B7" w:rsidRPr="002370D8">
        <w:rPr>
          <w:color w:val="auto"/>
          <w:szCs w:val="26"/>
        </w:rPr>
        <w:t>3</w:t>
      </w:r>
      <w:r w:rsidRPr="002370D8">
        <w:rPr>
          <w:color w:val="auto"/>
          <w:szCs w:val="26"/>
        </w:rPr>
        <w:t xml:space="preserve">г. прошли </w:t>
      </w:r>
      <w:r w:rsidR="002370D8">
        <w:rPr>
          <w:color w:val="auto"/>
          <w:szCs w:val="26"/>
        </w:rPr>
        <w:t>3</w:t>
      </w:r>
      <w:r w:rsidR="00713A4B" w:rsidRPr="002370D8">
        <w:rPr>
          <w:color w:val="auto"/>
          <w:szCs w:val="26"/>
        </w:rPr>
        <w:t>5</w:t>
      </w:r>
      <w:r w:rsidRPr="002370D8">
        <w:rPr>
          <w:color w:val="auto"/>
          <w:szCs w:val="26"/>
        </w:rPr>
        <w:t xml:space="preserve"> чел. (202</w:t>
      </w:r>
      <w:r w:rsidR="005F54B7" w:rsidRPr="002370D8">
        <w:rPr>
          <w:color w:val="auto"/>
          <w:szCs w:val="26"/>
        </w:rPr>
        <w:t>2</w:t>
      </w:r>
      <w:r w:rsidRPr="002370D8">
        <w:rPr>
          <w:color w:val="auto"/>
          <w:szCs w:val="26"/>
        </w:rPr>
        <w:t>-</w:t>
      </w:r>
      <w:r w:rsidR="005F54B7" w:rsidRPr="002370D8">
        <w:rPr>
          <w:color w:val="auto"/>
          <w:szCs w:val="26"/>
        </w:rPr>
        <w:t>25</w:t>
      </w:r>
      <w:r w:rsidRPr="002370D8">
        <w:rPr>
          <w:color w:val="auto"/>
          <w:szCs w:val="26"/>
        </w:rPr>
        <w:t xml:space="preserve"> чел.).</w:t>
      </w:r>
    </w:p>
    <w:p w:rsidR="00B31148" w:rsidRPr="002370D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2370D8">
        <w:rPr>
          <w:color w:val="auto"/>
          <w:szCs w:val="26"/>
        </w:rPr>
        <w:t>Ежегодную бесплатную вакцинацию граждан пожилого возраста в 202</w:t>
      </w:r>
      <w:r w:rsidR="005F54B7" w:rsidRPr="002370D8">
        <w:rPr>
          <w:color w:val="auto"/>
          <w:szCs w:val="26"/>
        </w:rPr>
        <w:t>3</w:t>
      </w:r>
      <w:r w:rsidRPr="002370D8">
        <w:rPr>
          <w:color w:val="auto"/>
          <w:szCs w:val="26"/>
        </w:rPr>
        <w:t xml:space="preserve">г. прошли от сезонного гриппа </w:t>
      </w:r>
      <w:r w:rsidR="001B458E" w:rsidRPr="002370D8">
        <w:rPr>
          <w:color w:val="auto"/>
          <w:szCs w:val="26"/>
        </w:rPr>
        <w:t>3</w:t>
      </w:r>
      <w:r w:rsidR="002370D8">
        <w:rPr>
          <w:color w:val="auto"/>
          <w:szCs w:val="26"/>
        </w:rPr>
        <w:t>71</w:t>
      </w:r>
      <w:r w:rsidRPr="002370D8">
        <w:rPr>
          <w:color w:val="auto"/>
          <w:szCs w:val="26"/>
        </w:rPr>
        <w:t xml:space="preserve"> человек (202</w:t>
      </w:r>
      <w:r w:rsidR="005F54B7" w:rsidRPr="002370D8">
        <w:rPr>
          <w:color w:val="auto"/>
          <w:szCs w:val="26"/>
        </w:rPr>
        <w:t>2</w:t>
      </w:r>
      <w:r w:rsidRPr="002370D8">
        <w:rPr>
          <w:color w:val="auto"/>
          <w:szCs w:val="26"/>
        </w:rPr>
        <w:t>г.-</w:t>
      </w:r>
      <w:r w:rsidR="005F54B7" w:rsidRPr="002370D8">
        <w:rPr>
          <w:color w:val="auto"/>
          <w:szCs w:val="26"/>
        </w:rPr>
        <w:t>359</w:t>
      </w:r>
      <w:r w:rsidRPr="002370D8">
        <w:rPr>
          <w:color w:val="auto"/>
          <w:szCs w:val="26"/>
        </w:rPr>
        <w:t xml:space="preserve"> чел.), от коронавирусной инфекции – </w:t>
      </w:r>
      <w:r w:rsidR="002370D8">
        <w:rPr>
          <w:color w:val="auto"/>
          <w:szCs w:val="26"/>
        </w:rPr>
        <w:t>30</w:t>
      </w:r>
      <w:r w:rsidRPr="002370D8">
        <w:rPr>
          <w:color w:val="auto"/>
          <w:szCs w:val="26"/>
        </w:rPr>
        <w:t xml:space="preserve"> человек</w:t>
      </w:r>
      <w:r w:rsidR="00E97FAD" w:rsidRPr="002370D8">
        <w:rPr>
          <w:color w:val="auto"/>
          <w:szCs w:val="26"/>
        </w:rPr>
        <w:t xml:space="preserve"> (202</w:t>
      </w:r>
      <w:r w:rsidR="005F54B7" w:rsidRPr="002370D8">
        <w:rPr>
          <w:color w:val="auto"/>
          <w:szCs w:val="26"/>
        </w:rPr>
        <w:t>2</w:t>
      </w:r>
      <w:r w:rsidR="00E97FAD" w:rsidRPr="002370D8">
        <w:rPr>
          <w:color w:val="auto"/>
          <w:szCs w:val="26"/>
        </w:rPr>
        <w:t>г.-</w:t>
      </w:r>
      <w:r w:rsidR="005F54B7" w:rsidRPr="002370D8">
        <w:rPr>
          <w:color w:val="auto"/>
          <w:szCs w:val="26"/>
        </w:rPr>
        <w:t>352</w:t>
      </w:r>
      <w:r w:rsidR="00E97FAD" w:rsidRPr="002370D8">
        <w:rPr>
          <w:color w:val="auto"/>
          <w:szCs w:val="26"/>
        </w:rPr>
        <w:t xml:space="preserve"> чел.)</w:t>
      </w:r>
      <w:r w:rsidRPr="002370D8">
        <w:rPr>
          <w:color w:val="auto"/>
          <w:szCs w:val="26"/>
        </w:rPr>
        <w:t>.</w:t>
      </w:r>
    </w:p>
    <w:p w:rsidR="00B31148" w:rsidRPr="002370D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2370D8">
        <w:rPr>
          <w:color w:val="auto"/>
          <w:szCs w:val="26"/>
        </w:rPr>
        <w:t>Флюорографическое обследование граждан пожилого возраста в 202</w:t>
      </w:r>
      <w:r w:rsidR="005F54B7" w:rsidRPr="002370D8">
        <w:rPr>
          <w:color w:val="auto"/>
          <w:szCs w:val="26"/>
        </w:rPr>
        <w:t>3</w:t>
      </w:r>
      <w:r w:rsidRPr="002370D8">
        <w:rPr>
          <w:color w:val="auto"/>
          <w:szCs w:val="26"/>
        </w:rPr>
        <w:t xml:space="preserve">г. </w:t>
      </w:r>
      <w:r w:rsidR="00713A4B" w:rsidRPr="002370D8">
        <w:rPr>
          <w:color w:val="auto"/>
          <w:szCs w:val="26"/>
        </w:rPr>
        <w:t>– 1</w:t>
      </w:r>
      <w:r w:rsidR="000C0833">
        <w:rPr>
          <w:color w:val="auto"/>
          <w:szCs w:val="26"/>
        </w:rPr>
        <w:t>17</w:t>
      </w:r>
      <w:r w:rsidR="00713A4B" w:rsidRPr="002370D8">
        <w:rPr>
          <w:color w:val="auto"/>
          <w:szCs w:val="26"/>
        </w:rPr>
        <w:t xml:space="preserve"> чел.</w:t>
      </w:r>
      <w:r w:rsidRPr="002370D8">
        <w:rPr>
          <w:color w:val="auto"/>
          <w:szCs w:val="26"/>
        </w:rPr>
        <w:t xml:space="preserve"> (202</w:t>
      </w:r>
      <w:r w:rsidR="005F54B7" w:rsidRPr="002370D8">
        <w:rPr>
          <w:color w:val="auto"/>
          <w:szCs w:val="26"/>
        </w:rPr>
        <w:t>2</w:t>
      </w:r>
      <w:r w:rsidRPr="002370D8">
        <w:rPr>
          <w:color w:val="auto"/>
          <w:szCs w:val="26"/>
        </w:rPr>
        <w:t xml:space="preserve">г.- </w:t>
      </w:r>
      <w:r w:rsidR="005F54B7" w:rsidRPr="002370D8">
        <w:rPr>
          <w:color w:val="auto"/>
          <w:szCs w:val="26"/>
        </w:rPr>
        <w:t>123</w:t>
      </w:r>
      <w:r w:rsidRPr="002370D8">
        <w:rPr>
          <w:color w:val="auto"/>
          <w:szCs w:val="26"/>
        </w:rPr>
        <w:t xml:space="preserve"> чел.).  </w:t>
      </w:r>
    </w:p>
    <w:p w:rsidR="00B31148" w:rsidRPr="002370D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2370D8">
        <w:rPr>
          <w:color w:val="auto"/>
          <w:szCs w:val="26"/>
        </w:rPr>
        <w:t xml:space="preserve">Санаторно-курортное лечение </w:t>
      </w:r>
      <w:r w:rsidR="000C0833">
        <w:rPr>
          <w:color w:val="auto"/>
          <w:szCs w:val="26"/>
        </w:rPr>
        <w:t>– 4 чел</w:t>
      </w:r>
      <w:r w:rsidRPr="002370D8">
        <w:rPr>
          <w:color w:val="auto"/>
          <w:szCs w:val="26"/>
        </w:rPr>
        <w:t xml:space="preserve">. </w:t>
      </w:r>
      <w:r w:rsidR="000C0833">
        <w:rPr>
          <w:color w:val="auto"/>
          <w:szCs w:val="26"/>
        </w:rPr>
        <w:t>(2022г.-0)</w:t>
      </w:r>
    </w:p>
    <w:p w:rsidR="00B31148" w:rsidRPr="00194EA8" w:rsidRDefault="00194EA8" w:rsidP="00B31148">
      <w:pPr>
        <w:spacing w:after="0" w:line="240" w:lineRule="auto"/>
        <w:ind w:right="0" w:firstLine="0"/>
        <w:rPr>
          <w:color w:val="auto"/>
          <w:szCs w:val="26"/>
          <w:u w:val="single"/>
        </w:rPr>
      </w:pPr>
      <w:r>
        <w:t>В 2023</w:t>
      </w:r>
      <w:r w:rsidRPr="001D7BF1">
        <w:t xml:space="preserve"> году </w:t>
      </w:r>
      <w:r>
        <w:t xml:space="preserve">возможностью доставки </w:t>
      </w:r>
      <w:r w:rsidRPr="001D7BF1">
        <w:t xml:space="preserve">медикаментов из районной аптеки </w:t>
      </w:r>
      <w:r>
        <w:t>не воспользовался не один человек</w:t>
      </w:r>
      <w:r w:rsidRPr="00134C9B">
        <w:t xml:space="preserve"> </w:t>
      </w:r>
      <w:r>
        <w:t>пожилого возраста</w:t>
      </w:r>
      <w:r w:rsidRPr="001D7BF1">
        <w:t xml:space="preserve"> (202</w:t>
      </w:r>
      <w:r>
        <w:t>2г.-9</w:t>
      </w:r>
      <w:r w:rsidRPr="001D7BF1">
        <w:t xml:space="preserve"> чел.)</w:t>
      </w:r>
      <w:r>
        <w:t>.</w:t>
      </w:r>
    </w:p>
    <w:p w:rsidR="00AE2642" w:rsidRPr="00586B27" w:rsidRDefault="00AE2642" w:rsidP="00AE2642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3. «Формирование </w:t>
      </w:r>
      <w:r w:rsidR="004D2279" w:rsidRPr="00586B27">
        <w:rPr>
          <w:u w:val="single"/>
        </w:rPr>
        <w:t>активного социального статуса граждан</w:t>
      </w:r>
      <w:r w:rsidRPr="00586B27">
        <w:rPr>
          <w:u w:val="single"/>
        </w:rPr>
        <w:t xml:space="preserve"> старшего поколения</w:t>
      </w:r>
      <w:r w:rsidR="00586B27" w:rsidRPr="00586B27">
        <w:rPr>
          <w:u w:val="single"/>
        </w:rPr>
        <w:t>»</w:t>
      </w:r>
    </w:p>
    <w:p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>В 202</w:t>
      </w:r>
      <w:r w:rsidR="00D03B53">
        <w:rPr>
          <w:color w:val="auto"/>
          <w:szCs w:val="26"/>
        </w:rPr>
        <w:t>3</w:t>
      </w:r>
      <w:r w:rsidRPr="004D2279">
        <w:rPr>
          <w:color w:val="auto"/>
          <w:szCs w:val="26"/>
        </w:rPr>
        <w:t>г. работниками МКУ «Усть-Бюрский СДК» и сельской библиотеки оказывалось содействие в создании и работе клубов по интересам:</w:t>
      </w:r>
    </w:p>
    <w:p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 xml:space="preserve">- В библиотеке прошли </w:t>
      </w:r>
      <w:r w:rsidR="00C13ED8">
        <w:rPr>
          <w:color w:val="auto"/>
          <w:szCs w:val="26"/>
        </w:rPr>
        <w:t>6</w:t>
      </w:r>
      <w:r w:rsidRPr="004D2279">
        <w:rPr>
          <w:color w:val="auto"/>
          <w:szCs w:val="26"/>
        </w:rPr>
        <w:t xml:space="preserve"> заседани</w:t>
      </w:r>
      <w:r w:rsidR="00E97FAD">
        <w:rPr>
          <w:color w:val="auto"/>
          <w:szCs w:val="26"/>
        </w:rPr>
        <w:t>й</w:t>
      </w:r>
      <w:r w:rsidRPr="004D2279">
        <w:rPr>
          <w:color w:val="auto"/>
          <w:szCs w:val="26"/>
        </w:rPr>
        <w:t xml:space="preserve"> клуба «Берегиня» -</w:t>
      </w:r>
      <w:r w:rsidR="00834595">
        <w:rPr>
          <w:color w:val="auto"/>
          <w:szCs w:val="26"/>
        </w:rPr>
        <w:t xml:space="preserve"> </w:t>
      </w:r>
      <w:r w:rsidR="00E97FAD">
        <w:rPr>
          <w:color w:val="auto"/>
          <w:szCs w:val="26"/>
        </w:rPr>
        <w:t>5</w:t>
      </w:r>
      <w:r w:rsidR="00C13ED8">
        <w:rPr>
          <w:color w:val="auto"/>
          <w:szCs w:val="26"/>
        </w:rPr>
        <w:t>0</w:t>
      </w:r>
      <w:r w:rsidRPr="004D2279">
        <w:rPr>
          <w:color w:val="auto"/>
          <w:szCs w:val="26"/>
        </w:rPr>
        <w:t xml:space="preserve"> участник</w:t>
      </w:r>
      <w:r w:rsidR="00C13ED8">
        <w:rPr>
          <w:color w:val="auto"/>
          <w:szCs w:val="26"/>
        </w:rPr>
        <w:t>ов</w:t>
      </w:r>
      <w:r w:rsidRPr="004D2279">
        <w:rPr>
          <w:color w:val="auto"/>
          <w:szCs w:val="26"/>
        </w:rPr>
        <w:t xml:space="preserve">, основной целью которого, является проведение досуга пожилых читателей.  </w:t>
      </w:r>
    </w:p>
    <w:p w:rsidR="00910FDC" w:rsidRPr="00586B27" w:rsidRDefault="00910FDC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4. «Реализация культурно-досуговых потребностей пожилых людей, </w:t>
      </w:r>
      <w:r w:rsidR="009A6F89" w:rsidRPr="00586B27">
        <w:rPr>
          <w:u w:val="single"/>
        </w:rPr>
        <w:t>развитие их интеллектуального и творческого потенциала, современных форм общения</w:t>
      </w:r>
      <w:r w:rsidR="003A3DDA" w:rsidRPr="00586B27">
        <w:rPr>
          <w:u w:val="single"/>
        </w:rPr>
        <w:t>»</w:t>
      </w:r>
    </w:p>
    <w:p w:rsidR="00682032" w:rsidRPr="00D83972" w:rsidRDefault="00682032" w:rsidP="00682032">
      <w:pPr>
        <w:rPr>
          <w:szCs w:val="26"/>
        </w:rPr>
      </w:pPr>
      <w:r>
        <w:rPr>
          <w:szCs w:val="26"/>
        </w:rPr>
        <w:t xml:space="preserve">По данному направлению </w:t>
      </w:r>
      <w:r w:rsidRPr="00D83972">
        <w:rPr>
          <w:szCs w:val="26"/>
        </w:rPr>
        <w:t>были проведены</w:t>
      </w:r>
      <w:r>
        <w:rPr>
          <w:szCs w:val="26"/>
        </w:rPr>
        <w:t xml:space="preserve"> следующие</w:t>
      </w:r>
      <w:r w:rsidRPr="00D83972">
        <w:rPr>
          <w:szCs w:val="26"/>
        </w:rPr>
        <w:t xml:space="preserve"> мероприятия для старшего поколения:</w:t>
      </w:r>
    </w:p>
    <w:p w:rsidR="00682032" w:rsidRPr="00F46DF8" w:rsidRDefault="00682032" w:rsidP="00682032">
      <w:pPr>
        <w:rPr>
          <w:b/>
          <w:szCs w:val="26"/>
        </w:rPr>
      </w:pPr>
      <w:r w:rsidRPr="00F46DF8">
        <w:rPr>
          <w:b/>
          <w:szCs w:val="26"/>
        </w:rPr>
        <w:t>МКУ «Усть-Бюрский СДК»:</w:t>
      </w:r>
    </w:p>
    <w:p w:rsidR="00682032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культурно-массовых мероприятий для людей с</w:t>
      </w:r>
      <w:r w:rsidR="008E73DB">
        <w:rPr>
          <w:sz w:val="26"/>
          <w:szCs w:val="26"/>
        </w:rPr>
        <w:t>таршего поколения–</w:t>
      </w:r>
      <w:r w:rsidR="00344D5F">
        <w:rPr>
          <w:sz w:val="26"/>
          <w:szCs w:val="26"/>
        </w:rPr>
        <w:t>7/174</w:t>
      </w:r>
      <w:r w:rsidR="008E73DB">
        <w:rPr>
          <w:sz w:val="26"/>
          <w:szCs w:val="26"/>
        </w:rPr>
        <w:t xml:space="preserve"> уч. (202</w:t>
      </w:r>
      <w:r w:rsidR="00344D5F">
        <w:rPr>
          <w:sz w:val="26"/>
          <w:szCs w:val="26"/>
        </w:rPr>
        <w:t>2</w:t>
      </w:r>
      <w:r>
        <w:rPr>
          <w:sz w:val="26"/>
          <w:szCs w:val="26"/>
        </w:rPr>
        <w:t>г.-</w:t>
      </w:r>
      <w:r w:rsidR="007A415E">
        <w:rPr>
          <w:sz w:val="26"/>
          <w:szCs w:val="26"/>
        </w:rPr>
        <w:t>12/195</w:t>
      </w:r>
      <w:r>
        <w:rPr>
          <w:sz w:val="26"/>
          <w:szCs w:val="26"/>
        </w:rPr>
        <w:t xml:space="preserve"> уч.). </w:t>
      </w:r>
      <w:r w:rsidR="006A56B4">
        <w:rPr>
          <w:sz w:val="26"/>
          <w:szCs w:val="26"/>
        </w:rPr>
        <w:t xml:space="preserve">Мероприятия проходят в следующих формах: </w:t>
      </w:r>
      <w:r w:rsidR="00D03B53">
        <w:rPr>
          <w:sz w:val="26"/>
          <w:szCs w:val="26"/>
        </w:rPr>
        <w:t>тематические вечера, вечера отдыха, календарные праздники.</w:t>
      </w:r>
    </w:p>
    <w:p w:rsidR="00682032" w:rsidRPr="00D31942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7AD6">
        <w:rPr>
          <w:b/>
          <w:sz w:val="26"/>
          <w:szCs w:val="26"/>
        </w:rPr>
        <w:t>Сельская библиотека:</w:t>
      </w:r>
      <w:r>
        <w:rPr>
          <w:b/>
          <w:sz w:val="26"/>
          <w:szCs w:val="26"/>
        </w:rPr>
        <w:t xml:space="preserve"> </w:t>
      </w:r>
      <w:r w:rsidR="00D31942" w:rsidRPr="00D31942">
        <w:rPr>
          <w:sz w:val="26"/>
          <w:szCs w:val="26"/>
        </w:rPr>
        <w:t xml:space="preserve">Работники библиотеки совместно с Советом ветеранов занимались организацией и проведением культурно-досуговых мероприятий. </w:t>
      </w:r>
      <w:r w:rsidR="007C59CC">
        <w:rPr>
          <w:sz w:val="26"/>
          <w:szCs w:val="26"/>
        </w:rPr>
        <w:t>Проведено 6</w:t>
      </w:r>
      <w:r w:rsidR="00270514" w:rsidRPr="00D31942">
        <w:rPr>
          <w:sz w:val="26"/>
          <w:szCs w:val="26"/>
        </w:rPr>
        <w:t xml:space="preserve"> мероприятий, </w:t>
      </w:r>
      <w:r w:rsidR="007C59CC">
        <w:rPr>
          <w:sz w:val="26"/>
          <w:szCs w:val="26"/>
        </w:rPr>
        <w:t>50</w:t>
      </w:r>
      <w:r w:rsidR="00270514" w:rsidRPr="00D31942">
        <w:rPr>
          <w:sz w:val="26"/>
          <w:szCs w:val="26"/>
        </w:rPr>
        <w:t xml:space="preserve"> участник</w:t>
      </w:r>
      <w:r w:rsidR="00F67414">
        <w:rPr>
          <w:sz w:val="26"/>
          <w:szCs w:val="26"/>
        </w:rPr>
        <w:t>ов</w:t>
      </w:r>
      <w:r w:rsidR="00270514" w:rsidRPr="00D31942">
        <w:rPr>
          <w:sz w:val="26"/>
          <w:szCs w:val="26"/>
        </w:rPr>
        <w:t>.</w:t>
      </w:r>
    </w:p>
    <w:p w:rsidR="00682032" w:rsidRDefault="00682032" w:rsidP="00682032">
      <w:pPr>
        <w:pStyle w:val="a3"/>
        <w:spacing w:before="0" w:beforeAutospacing="0" w:after="0" w:afterAutospacing="0"/>
        <w:ind w:left="-284" w:firstLine="142"/>
        <w:jc w:val="both"/>
        <w:rPr>
          <w:b/>
          <w:sz w:val="26"/>
          <w:szCs w:val="26"/>
        </w:rPr>
      </w:pPr>
      <w:r w:rsidRPr="00D83972">
        <w:rPr>
          <w:sz w:val="26"/>
          <w:szCs w:val="26"/>
        </w:rPr>
        <w:t xml:space="preserve">  </w:t>
      </w:r>
      <w:r w:rsidRPr="00F46DF8">
        <w:rPr>
          <w:b/>
          <w:sz w:val="26"/>
          <w:szCs w:val="26"/>
        </w:rPr>
        <w:t>МБОУ «Усть-Бюрская СОШ»:</w:t>
      </w:r>
    </w:p>
    <w:p w:rsidR="00270514" w:rsidRDefault="00270514" w:rsidP="000D186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70514">
        <w:rPr>
          <w:sz w:val="26"/>
          <w:szCs w:val="26"/>
        </w:rPr>
        <w:t>В МБОУ «Усть-Бюрская СОШ» проведены классные часы, бесе</w:t>
      </w:r>
      <w:r w:rsidR="00984314">
        <w:rPr>
          <w:sz w:val="26"/>
          <w:szCs w:val="26"/>
        </w:rPr>
        <w:t>ды</w:t>
      </w:r>
      <w:r w:rsidR="00AD4FD2">
        <w:rPr>
          <w:sz w:val="26"/>
          <w:szCs w:val="26"/>
        </w:rPr>
        <w:t xml:space="preserve"> «Мы славим возраст золотой»</w:t>
      </w:r>
      <w:r w:rsidRPr="00270514">
        <w:rPr>
          <w:sz w:val="26"/>
          <w:szCs w:val="26"/>
        </w:rPr>
        <w:t xml:space="preserve"> – </w:t>
      </w:r>
      <w:r w:rsidR="009D1382">
        <w:rPr>
          <w:sz w:val="26"/>
          <w:szCs w:val="26"/>
        </w:rPr>
        <w:t>1</w:t>
      </w:r>
      <w:r w:rsidR="00F67414">
        <w:rPr>
          <w:sz w:val="26"/>
          <w:szCs w:val="26"/>
        </w:rPr>
        <w:t>4</w:t>
      </w:r>
      <w:r w:rsidRPr="00270514">
        <w:rPr>
          <w:sz w:val="26"/>
          <w:szCs w:val="26"/>
        </w:rPr>
        <w:t xml:space="preserve"> мероприятий, </w:t>
      </w:r>
      <w:r w:rsidR="00F67414">
        <w:rPr>
          <w:sz w:val="26"/>
          <w:szCs w:val="26"/>
        </w:rPr>
        <w:t>239 участников</w:t>
      </w:r>
      <w:r w:rsidRPr="00270514">
        <w:rPr>
          <w:sz w:val="26"/>
          <w:szCs w:val="26"/>
        </w:rPr>
        <w:t>.</w:t>
      </w:r>
    </w:p>
    <w:p w:rsidR="00682032" w:rsidRDefault="009A602A" w:rsidP="000D1862">
      <w:pPr>
        <w:ind w:firstLine="0"/>
        <w:rPr>
          <w:szCs w:val="26"/>
        </w:rPr>
      </w:pPr>
      <w:r>
        <w:rPr>
          <w:szCs w:val="26"/>
        </w:rPr>
        <w:t xml:space="preserve">Также провели акцию «Поздравление ветерану-педагогу». </w:t>
      </w:r>
      <w:r w:rsidR="00F67414">
        <w:rPr>
          <w:szCs w:val="26"/>
        </w:rPr>
        <w:t>6</w:t>
      </w:r>
      <w:r>
        <w:rPr>
          <w:szCs w:val="26"/>
        </w:rPr>
        <w:t xml:space="preserve"> ветеранов педагогического труда </w:t>
      </w:r>
      <w:r w:rsidR="00682032">
        <w:rPr>
          <w:szCs w:val="26"/>
        </w:rPr>
        <w:t xml:space="preserve">поздравили </w:t>
      </w:r>
      <w:r>
        <w:rPr>
          <w:szCs w:val="26"/>
        </w:rPr>
        <w:t>сувенирами и подарочками</w:t>
      </w:r>
      <w:r w:rsidR="005C140F">
        <w:rPr>
          <w:szCs w:val="26"/>
        </w:rPr>
        <w:t xml:space="preserve"> (202</w:t>
      </w:r>
      <w:r w:rsidR="00F67414">
        <w:rPr>
          <w:szCs w:val="26"/>
        </w:rPr>
        <w:t>2</w:t>
      </w:r>
      <w:r w:rsidR="005C140F">
        <w:rPr>
          <w:szCs w:val="26"/>
        </w:rPr>
        <w:t xml:space="preserve">г. – </w:t>
      </w:r>
      <w:r w:rsidR="00F67414">
        <w:rPr>
          <w:szCs w:val="26"/>
        </w:rPr>
        <w:t>8</w:t>
      </w:r>
      <w:r w:rsidR="005C140F">
        <w:rPr>
          <w:szCs w:val="26"/>
        </w:rPr>
        <w:t>у</w:t>
      </w:r>
      <w:r>
        <w:rPr>
          <w:szCs w:val="26"/>
        </w:rPr>
        <w:t>ч</w:t>
      </w:r>
      <w:r w:rsidR="00682032" w:rsidRPr="00D83972">
        <w:rPr>
          <w:szCs w:val="26"/>
        </w:rPr>
        <w:t>)</w:t>
      </w:r>
      <w:r w:rsidR="00682032">
        <w:rPr>
          <w:szCs w:val="26"/>
        </w:rPr>
        <w:t>.</w:t>
      </w:r>
      <w:r w:rsidR="00682032" w:rsidRPr="00D83972">
        <w:rPr>
          <w:szCs w:val="26"/>
        </w:rPr>
        <w:t xml:space="preserve">  </w:t>
      </w:r>
    </w:p>
    <w:p w:rsidR="00682032" w:rsidRPr="00D83972" w:rsidRDefault="009A602A" w:rsidP="000D1862">
      <w:pPr>
        <w:ind w:firstLine="0"/>
        <w:rPr>
          <w:szCs w:val="26"/>
        </w:rPr>
      </w:pPr>
      <w:r>
        <w:rPr>
          <w:szCs w:val="26"/>
        </w:rPr>
        <w:t>Был</w:t>
      </w:r>
      <w:r w:rsidR="0063641A">
        <w:rPr>
          <w:szCs w:val="26"/>
        </w:rPr>
        <w:t>и</w:t>
      </w:r>
      <w:r>
        <w:rPr>
          <w:szCs w:val="26"/>
        </w:rPr>
        <w:t xml:space="preserve"> организован</w:t>
      </w:r>
      <w:r w:rsidR="0063641A">
        <w:rPr>
          <w:szCs w:val="26"/>
        </w:rPr>
        <w:t>ы</w:t>
      </w:r>
      <w:r>
        <w:rPr>
          <w:szCs w:val="26"/>
        </w:rPr>
        <w:t xml:space="preserve"> </w:t>
      </w:r>
      <w:r w:rsidR="0063641A">
        <w:rPr>
          <w:szCs w:val="26"/>
        </w:rPr>
        <w:t>поздравления тружеников тыла и пожилых людей с Днем пожилого человека</w:t>
      </w:r>
      <w:r w:rsidR="00AD4FD2">
        <w:rPr>
          <w:szCs w:val="26"/>
        </w:rPr>
        <w:t xml:space="preserve"> (охват 58 чел.)</w:t>
      </w:r>
      <w:r w:rsidR="0063641A">
        <w:rPr>
          <w:szCs w:val="26"/>
        </w:rPr>
        <w:t>. Ученики</w:t>
      </w:r>
      <w:r w:rsidR="00C222AD">
        <w:rPr>
          <w:szCs w:val="26"/>
        </w:rPr>
        <w:t xml:space="preserve"> изготовили</w:t>
      </w:r>
      <w:r w:rsidR="00682032">
        <w:rPr>
          <w:szCs w:val="26"/>
        </w:rPr>
        <w:t xml:space="preserve"> поздравитель</w:t>
      </w:r>
      <w:r w:rsidR="00270514">
        <w:rPr>
          <w:szCs w:val="26"/>
        </w:rPr>
        <w:t>ны</w:t>
      </w:r>
      <w:r w:rsidR="00C222AD">
        <w:rPr>
          <w:szCs w:val="26"/>
        </w:rPr>
        <w:t>е</w:t>
      </w:r>
      <w:r w:rsidR="00270514">
        <w:rPr>
          <w:szCs w:val="26"/>
        </w:rPr>
        <w:t xml:space="preserve"> открытк</w:t>
      </w:r>
      <w:r w:rsidR="00C222AD">
        <w:rPr>
          <w:szCs w:val="26"/>
        </w:rPr>
        <w:t>и</w:t>
      </w:r>
      <w:r w:rsidR="00270514">
        <w:rPr>
          <w:szCs w:val="26"/>
        </w:rPr>
        <w:t xml:space="preserve"> (охват </w:t>
      </w:r>
      <w:r w:rsidR="0063641A">
        <w:rPr>
          <w:szCs w:val="26"/>
        </w:rPr>
        <w:t>110</w:t>
      </w:r>
      <w:r w:rsidR="00270514">
        <w:rPr>
          <w:szCs w:val="26"/>
        </w:rPr>
        <w:t xml:space="preserve"> чел.). О</w:t>
      </w:r>
      <w:r w:rsidR="00682032">
        <w:rPr>
          <w:szCs w:val="26"/>
        </w:rPr>
        <w:t>рганизован конкурс рисунков на тему «</w:t>
      </w:r>
      <w:r w:rsidR="00AD4FD2">
        <w:rPr>
          <w:szCs w:val="26"/>
        </w:rPr>
        <w:t>О возраст Осени, мне дорог и прекрасен</w:t>
      </w:r>
      <w:r w:rsidR="00682032">
        <w:rPr>
          <w:szCs w:val="26"/>
        </w:rPr>
        <w:t xml:space="preserve">» (охват </w:t>
      </w:r>
      <w:r w:rsidR="00AD4FD2">
        <w:rPr>
          <w:szCs w:val="26"/>
        </w:rPr>
        <w:t>56</w:t>
      </w:r>
      <w:r w:rsidR="00682032">
        <w:rPr>
          <w:szCs w:val="26"/>
        </w:rPr>
        <w:t xml:space="preserve"> чел</w:t>
      </w:r>
      <w:r w:rsidR="006943C8">
        <w:rPr>
          <w:szCs w:val="26"/>
        </w:rPr>
        <w:t>.</w:t>
      </w:r>
      <w:r w:rsidR="00C222AD">
        <w:rPr>
          <w:szCs w:val="26"/>
        </w:rPr>
        <w:t>).</w:t>
      </w:r>
      <w:r w:rsidR="00AD4FD2">
        <w:rPr>
          <w:szCs w:val="26"/>
        </w:rPr>
        <w:t xml:space="preserve"> Была организована книжная выставка «Доброта и милосердие» (охват 256 чел.)</w:t>
      </w:r>
    </w:p>
    <w:p w:rsidR="00682032" w:rsidRPr="00586B27" w:rsidRDefault="003A3DDA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lastRenderedPageBreak/>
        <w:t>5. «Создание условий для повышения качества и доступности социальных услуг, представляемые гражданам старшего поколения»</w:t>
      </w:r>
    </w:p>
    <w:p w:rsidR="007F337A" w:rsidRPr="000D67FE" w:rsidRDefault="003A3DDA" w:rsidP="000D67FE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3A3DDA">
        <w:rPr>
          <w:szCs w:val="26"/>
        </w:rPr>
        <w:t>В течение 202</w:t>
      </w:r>
      <w:r w:rsidR="0028503F">
        <w:rPr>
          <w:szCs w:val="26"/>
        </w:rPr>
        <w:t>3</w:t>
      </w:r>
      <w:r w:rsidRPr="003A3DDA">
        <w:rPr>
          <w:szCs w:val="26"/>
        </w:rPr>
        <w:t>г. в администрацию Усть-Бюрского сельсовета за помощью в оформлении документов</w:t>
      </w:r>
      <w:r w:rsidR="000E605C">
        <w:rPr>
          <w:szCs w:val="26"/>
        </w:rPr>
        <w:t xml:space="preserve"> и решении разных вопросов</w:t>
      </w:r>
      <w:r w:rsidRPr="003A3DDA">
        <w:rPr>
          <w:szCs w:val="26"/>
        </w:rPr>
        <w:t xml:space="preserve"> обратились </w:t>
      </w:r>
      <w:r w:rsidR="009F5262">
        <w:rPr>
          <w:szCs w:val="26"/>
        </w:rPr>
        <w:t>1</w:t>
      </w:r>
      <w:r w:rsidR="000E605C">
        <w:rPr>
          <w:szCs w:val="26"/>
        </w:rPr>
        <w:t>54</w:t>
      </w:r>
      <w:r w:rsidRPr="003A3DDA">
        <w:rPr>
          <w:szCs w:val="26"/>
        </w:rPr>
        <w:t xml:space="preserve"> раз</w:t>
      </w:r>
      <w:r w:rsidR="00D90587">
        <w:rPr>
          <w:szCs w:val="26"/>
        </w:rPr>
        <w:t>а</w:t>
      </w:r>
      <w:r w:rsidRPr="003A3DDA">
        <w:rPr>
          <w:szCs w:val="26"/>
        </w:rPr>
        <w:t xml:space="preserve"> (202</w:t>
      </w:r>
      <w:r w:rsidR="0028503F">
        <w:rPr>
          <w:szCs w:val="26"/>
        </w:rPr>
        <w:t>2</w:t>
      </w:r>
      <w:r w:rsidRPr="003A3DDA">
        <w:rPr>
          <w:szCs w:val="26"/>
        </w:rPr>
        <w:t>г.-</w:t>
      </w:r>
      <w:r w:rsidR="0028503F">
        <w:rPr>
          <w:szCs w:val="26"/>
        </w:rPr>
        <w:t>142</w:t>
      </w:r>
      <w:r w:rsidRPr="003A3DDA">
        <w:rPr>
          <w:szCs w:val="26"/>
        </w:rPr>
        <w:t>).</w:t>
      </w:r>
      <w:r>
        <w:rPr>
          <w:szCs w:val="26"/>
        </w:rPr>
        <w:t xml:space="preserve"> У</w:t>
      </w:r>
      <w:r w:rsidRPr="003A3DDA">
        <w:rPr>
          <w:color w:val="auto"/>
          <w:szCs w:val="26"/>
        </w:rPr>
        <w:t xml:space="preserve">слугами библиотеки воспользовались </w:t>
      </w:r>
      <w:r w:rsidR="00681501">
        <w:rPr>
          <w:color w:val="auto"/>
          <w:szCs w:val="26"/>
        </w:rPr>
        <w:t>241</w:t>
      </w:r>
      <w:r w:rsidRPr="003A3DDA">
        <w:rPr>
          <w:color w:val="auto"/>
          <w:szCs w:val="26"/>
        </w:rPr>
        <w:t xml:space="preserve"> читател</w:t>
      </w:r>
      <w:r w:rsidR="00681501">
        <w:rPr>
          <w:color w:val="auto"/>
          <w:szCs w:val="26"/>
        </w:rPr>
        <w:t>ь</w:t>
      </w:r>
      <w:r w:rsidRPr="003A3DDA">
        <w:rPr>
          <w:color w:val="auto"/>
          <w:szCs w:val="26"/>
        </w:rPr>
        <w:t xml:space="preserve">. Модельная библиотека также оказывает услуги по регистрации на портале «Гос. Услуг», делают ксерокопии, фотографии. Такими услугами воспользовались </w:t>
      </w:r>
      <w:r w:rsidR="00681501">
        <w:rPr>
          <w:color w:val="auto"/>
          <w:szCs w:val="26"/>
        </w:rPr>
        <w:t>132</w:t>
      </w:r>
      <w:r w:rsidRPr="003A3DDA">
        <w:rPr>
          <w:color w:val="auto"/>
          <w:szCs w:val="26"/>
        </w:rPr>
        <w:t xml:space="preserve"> </w:t>
      </w:r>
      <w:r w:rsidR="00C36D16">
        <w:rPr>
          <w:color w:val="auto"/>
          <w:szCs w:val="26"/>
        </w:rPr>
        <w:t>человека</w:t>
      </w:r>
      <w:r w:rsidRPr="003A3DDA">
        <w:rPr>
          <w:color w:val="auto"/>
          <w:szCs w:val="26"/>
        </w:rPr>
        <w:t xml:space="preserve"> старшего поколения.</w:t>
      </w:r>
    </w:p>
    <w:p w:rsidR="007F337A" w:rsidRDefault="00991A39" w:rsidP="000D67FE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D84F66" w:rsidP="00D84F66">
      <w:pPr>
        <w:spacing w:after="0" w:line="259" w:lineRule="auto"/>
        <w:ind w:right="0" w:firstLine="709"/>
      </w:pPr>
      <w:r w:rsidRPr="00D84F66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 </w:t>
      </w:r>
      <w:r w:rsidR="00991A39">
        <w:t xml:space="preserve"> </w:t>
      </w:r>
    </w:p>
    <w:p w:rsidR="00D84F66" w:rsidRPr="00D84F66" w:rsidRDefault="00991A39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  <w:r w:rsidR="00D84F66" w:rsidRPr="00D84F66">
        <w:rPr>
          <w:rFonts w:eastAsia="Calibri"/>
          <w:color w:val="auto"/>
          <w:szCs w:val="26"/>
          <w:lang w:eastAsia="en-US"/>
        </w:rPr>
        <w:t>ОТЧЕТ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за </w:t>
      </w:r>
      <w:r w:rsidRPr="00D84F66">
        <w:rPr>
          <w:rFonts w:eastAsia="Calibri"/>
          <w:color w:val="auto"/>
          <w:szCs w:val="26"/>
          <w:u w:val="single"/>
          <w:lang w:eastAsia="en-US"/>
        </w:rPr>
        <w:t>202</w:t>
      </w:r>
      <w:r w:rsidR="0028503F">
        <w:rPr>
          <w:rFonts w:eastAsia="Calibri"/>
          <w:color w:val="auto"/>
          <w:szCs w:val="26"/>
          <w:u w:val="single"/>
          <w:lang w:eastAsia="en-US"/>
        </w:rPr>
        <w:t>3</w:t>
      </w:r>
      <w:r w:rsidRPr="00D84F66">
        <w:rPr>
          <w:rFonts w:eastAsia="Calibri"/>
          <w:color w:val="auto"/>
          <w:szCs w:val="26"/>
          <w:lang w:eastAsia="en-US"/>
        </w:rPr>
        <w:t xml:space="preserve"> год</w:t>
      </w:r>
    </w:p>
    <w:p w:rsidR="007F337A" w:rsidRDefault="00D84F66" w:rsidP="00D84F66">
      <w:pPr>
        <w:spacing w:after="0"/>
        <w:ind w:right="59" w:firstLine="0"/>
        <w:jc w:val="center"/>
      </w:pPr>
      <w:r w:rsidRPr="00D84F66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>
        <w:rPr>
          <w:rFonts w:eastAsia="Calibri"/>
          <w:color w:val="auto"/>
          <w:szCs w:val="26"/>
          <w:u w:val="single"/>
          <w:lang w:eastAsia="en-US"/>
        </w:rPr>
        <w:t>Старшее поколение</w:t>
      </w:r>
      <w:r w:rsidRPr="00D84F66">
        <w:rPr>
          <w:rFonts w:eastAsia="Calibri"/>
          <w:color w:val="auto"/>
          <w:szCs w:val="26"/>
          <w:u w:val="single"/>
          <w:lang w:eastAsia="en-US"/>
        </w:rPr>
        <w:t>»</w:t>
      </w:r>
    </w:p>
    <w:p w:rsidR="000F7397" w:rsidRDefault="000F7397">
      <w:pPr>
        <w:spacing w:after="0" w:line="259" w:lineRule="auto"/>
        <w:ind w:left="708" w:right="0" w:firstLine="0"/>
        <w:jc w:val="left"/>
      </w:pPr>
    </w:p>
    <w:tbl>
      <w:tblPr>
        <w:tblW w:w="10134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0"/>
        <w:gridCol w:w="1321"/>
        <w:gridCol w:w="2024"/>
        <w:gridCol w:w="1938"/>
        <w:gridCol w:w="961"/>
      </w:tblGrid>
      <w:tr w:rsidR="005034AA" w:rsidRPr="00C36D16" w:rsidTr="005034AA">
        <w:trPr>
          <w:trHeight w:val="400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5034AA" w:rsidRPr="00C36D16" w:rsidTr="005034AA">
        <w:trPr>
          <w:trHeight w:val="800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C36D16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C36D16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5034AA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981F6C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Кол-во пенсионеров, прошедших </w:t>
            </w:r>
            <w:r w:rsidR="00981F6C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плановое обследование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0E5C01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981F6C" w:rsidRPr="00C36D16" w:rsidTr="00D13B16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C" w:rsidRPr="00C36D16" w:rsidRDefault="00981F6C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пенсионеров, прошедших вакцинацию от сезонного гриппа</w:t>
            </w:r>
            <w:r w:rsidR="000E5C0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коронавируса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C" w:rsidRPr="00C36D16" w:rsidRDefault="00981F6C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C" w:rsidRPr="00C36D16" w:rsidRDefault="000E5C01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C" w:rsidRPr="00C36D16" w:rsidRDefault="000E5C01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C" w:rsidRPr="00C36D16" w:rsidRDefault="000E5C01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981F6C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36D16" w:rsidRPr="00C36D16" w:rsidTr="00D13B16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C36D16" w:rsidRDefault="00C36D16" w:rsidP="00C36D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пенсионеров, прошедших флюорографическое обследование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C36D16" w:rsidRDefault="00C36D16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C36D16" w:rsidRDefault="00C36D16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C36D16" w:rsidRDefault="000E5C01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Pr="00C36D16" w:rsidRDefault="000E5C01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C36D16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11E7" w:rsidRPr="00C36D16" w:rsidTr="00D13B16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7" w:rsidRPr="00C36D16" w:rsidRDefault="005A72C9" w:rsidP="00C36D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обращений в администрацию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7" w:rsidRPr="00C36D16" w:rsidRDefault="005A72C9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7" w:rsidRPr="00C36D16" w:rsidRDefault="005A72C9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7" w:rsidRDefault="005A72C9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7" w:rsidRDefault="005A72C9" w:rsidP="00D13B1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5034AA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83217B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Кол-во </w:t>
            </w:r>
            <w:r w:rsidR="0083217B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мероприятий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3217B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ко дню пожилого человека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C36D16" w:rsidRDefault="000D67F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r w:rsidR="005034AA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D03B53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45245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5034AA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034AA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пенсионеров, охваченных библиотечным обслуживанием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981F6C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C" w:rsidRPr="00C36D16" w:rsidRDefault="00981F6C" w:rsidP="00AF1DF8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Чествование пожилых людей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C" w:rsidRPr="00C36D16" w:rsidRDefault="00AF1DF8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C" w:rsidRPr="00C36D16" w:rsidRDefault="00C36D16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C" w:rsidRPr="00C36D16" w:rsidRDefault="00C36D16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C" w:rsidRPr="00C36D16" w:rsidRDefault="000E5C01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C36D16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3217B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C36D16" w:rsidRDefault="0083217B" w:rsidP="0083217B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Использование денежных средств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C36D16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C36D16" w:rsidRDefault="00981F6C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C36D16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5034AA" w:rsidRPr="00C36D16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Итоговая сводная оценка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D6280B" w:rsidP="000E5C01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5A72C9">
              <w:rPr>
                <w:rFonts w:eastAsia="Calibri"/>
                <w:color w:val="auto"/>
                <w:sz w:val="24"/>
                <w:szCs w:val="24"/>
                <w:lang w:eastAsia="en-US"/>
              </w:rPr>
              <w:t>6/8</w:t>
            </w:r>
          </w:p>
        </w:tc>
      </w:tr>
      <w:tr w:rsidR="005034AA" w:rsidRPr="00C36D16" w:rsidTr="005034AA">
        <w:trPr>
          <w:trHeight w:val="8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C36D16" w:rsidRDefault="0028399D" w:rsidP="000E5C01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5A72C9">
              <w:rPr>
                <w:rFonts w:eastAsia="Calibri"/>
                <w:color w:val="auto"/>
                <w:sz w:val="24"/>
                <w:szCs w:val="24"/>
                <w:lang w:eastAsia="en-US"/>
              </w:rPr>
              <w:t>75</w:t>
            </w:r>
            <w:r w:rsidR="005034AA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0E5C01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Средний</w:t>
            </w:r>
            <w:r w:rsidR="005034AA" w:rsidRPr="00C36D1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уровень эффективности Программы.</w:t>
            </w:r>
          </w:p>
        </w:tc>
      </w:tr>
    </w:tbl>
    <w:p w:rsidR="00015F83" w:rsidRDefault="00015F83" w:rsidP="00015F83">
      <w:pPr>
        <w:ind w:left="11" w:right="134"/>
      </w:pPr>
    </w:p>
    <w:p w:rsidR="00015F83" w:rsidRDefault="00015F83" w:rsidP="0028399D">
      <w:pPr>
        <w:ind w:left="11" w:right="134"/>
      </w:pPr>
    </w:p>
    <w:p w:rsidR="007F337A" w:rsidRDefault="007F337A" w:rsidP="00D6280B">
      <w:pPr>
        <w:spacing w:after="0" w:line="259" w:lineRule="auto"/>
        <w:ind w:left="708" w:right="0" w:firstLine="0"/>
        <w:jc w:val="left"/>
      </w:pPr>
    </w:p>
    <w:p w:rsidR="007F337A" w:rsidRDefault="00D6280B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Рассказова Т.А.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 w:rsidSect="005A72C9">
      <w:pgSz w:w="11906" w:h="16838"/>
      <w:pgMar w:top="709" w:right="783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B4BC5"/>
    <w:multiLevelType w:val="hybridMultilevel"/>
    <w:tmpl w:val="530ED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7A"/>
    <w:rsid w:val="00015378"/>
    <w:rsid w:val="00015F83"/>
    <w:rsid w:val="000B69F4"/>
    <w:rsid w:val="000C0833"/>
    <w:rsid w:val="000D1862"/>
    <w:rsid w:val="000D67FE"/>
    <w:rsid w:val="000E5C01"/>
    <w:rsid w:val="000E605C"/>
    <w:rsid w:val="000F7397"/>
    <w:rsid w:val="00141721"/>
    <w:rsid w:val="00194EA8"/>
    <w:rsid w:val="001B458E"/>
    <w:rsid w:val="002370D8"/>
    <w:rsid w:val="0024491D"/>
    <w:rsid w:val="00270514"/>
    <w:rsid w:val="0027450D"/>
    <w:rsid w:val="0028399D"/>
    <w:rsid w:val="0028503F"/>
    <w:rsid w:val="002A5A4C"/>
    <w:rsid w:val="002B513B"/>
    <w:rsid w:val="002B5781"/>
    <w:rsid w:val="002C54B7"/>
    <w:rsid w:val="002F2C23"/>
    <w:rsid w:val="00306F3D"/>
    <w:rsid w:val="00344D5F"/>
    <w:rsid w:val="003A3DDA"/>
    <w:rsid w:val="0045245E"/>
    <w:rsid w:val="0049415B"/>
    <w:rsid w:val="004D2279"/>
    <w:rsid w:val="005034AA"/>
    <w:rsid w:val="00512430"/>
    <w:rsid w:val="00586B27"/>
    <w:rsid w:val="005A1F19"/>
    <w:rsid w:val="005A72C9"/>
    <w:rsid w:val="005C140F"/>
    <w:rsid w:val="005F54B7"/>
    <w:rsid w:val="005F5A87"/>
    <w:rsid w:val="005F6DCD"/>
    <w:rsid w:val="00625674"/>
    <w:rsid w:val="0063641A"/>
    <w:rsid w:val="00637E8A"/>
    <w:rsid w:val="0064222B"/>
    <w:rsid w:val="00681501"/>
    <w:rsid w:val="00682032"/>
    <w:rsid w:val="00683AB4"/>
    <w:rsid w:val="006943C8"/>
    <w:rsid w:val="006A56B4"/>
    <w:rsid w:val="006C6A02"/>
    <w:rsid w:val="006E0603"/>
    <w:rsid w:val="006E6938"/>
    <w:rsid w:val="00713A4B"/>
    <w:rsid w:val="007456D6"/>
    <w:rsid w:val="00772C66"/>
    <w:rsid w:val="007A415E"/>
    <w:rsid w:val="007C59CC"/>
    <w:rsid w:val="007F11E7"/>
    <w:rsid w:val="007F337A"/>
    <w:rsid w:val="00805D4B"/>
    <w:rsid w:val="0083217B"/>
    <w:rsid w:val="00834595"/>
    <w:rsid w:val="00846908"/>
    <w:rsid w:val="00860E0C"/>
    <w:rsid w:val="008847D2"/>
    <w:rsid w:val="00891BB5"/>
    <w:rsid w:val="008B1F20"/>
    <w:rsid w:val="008E73DB"/>
    <w:rsid w:val="00910FDC"/>
    <w:rsid w:val="009533EF"/>
    <w:rsid w:val="00981F6C"/>
    <w:rsid w:val="00984314"/>
    <w:rsid w:val="00985992"/>
    <w:rsid w:val="00991A39"/>
    <w:rsid w:val="009A602A"/>
    <w:rsid w:val="009A6F89"/>
    <w:rsid w:val="009D1382"/>
    <w:rsid w:val="009F5262"/>
    <w:rsid w:val="00AD4FD2"/>
    <w:rsid w:val="00AE2642"/>
    <w:rsid w:val="00AF1DF8"/>
    <w:rsid w:val="00B31148"/>
    <w:rsid w:val="00B35C2F"/>
    <w:rsid w:val="00BE0614"/>
    <w:rsid w:val="00BE4E05"/>
    <w:rsid w:val="00C13ED8"/>
    <w:rsid w:val="00C222AD"/>
    <w:rsid w:val="00C25254"/>
    <w:rsid w:val="00C36D16"/>
    <w:rsid w:val="00CC42C8"/>
    <w:rsid w:val="00CD56D9"/>
    <w:rsid w:val="00D03B53"/>
    <w:rsid w:val="00D061BC"/>
    <w:rsid w:val="00D31942"/>
    <w:rsid w:val="00D6280B"/>
    <w:rsid w:val="00D84F66"/>
    <w:rsid w:val="00D90587"/>
    <w:rsid w:val="00DB7F94"/>
    <w:rsid w:val="00E13ECF"/>
    <w:rsid w:val="00E409CB"/>
    <w:rsid w:val="00E6093F"/>
    <w:rsid w:val="00E95A4C"/>
    <w:rsid w:val="00E97FAD"/>
    <w:rsid w:val="00EA7568"/>
    <w:rsid w:val="00EE0CA8"/>
    <w:rsid w:val="00F17F21"/>
    <w:rsid w:val="00F67414"/>
    <w:rsid w:val="00F8619E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8203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User</cp:lastModifiedBy>
  <cp:revision>37</cp:revision>
  <cp:lastPrinted>2022-05-11T08:25:00Z</cp:lastPrinted>
  <dcterms:created xsi:type="dcterms:W3CDTF">2022-04-14T08:02:00Z</dcterms:created>
  <dcterms:modified xsi:type="dcterms:W3CDTF">2024-04-22T06:12:00Z</dcterms:modified>
</cp:coreProperties>
</file>