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51232F" w14:paraId="08708AC4" w14:textId="77777777" w:rsidTr="0051232F">
        <w:tc>
          <w:tcPr>
            <w:tcW w:w="9540" w:type="dxa"/>
          </w:tcPr>
          <w:p w14:paraId="1E80263A" w14:textId="0979F647" w:rsidR="0051232F" w:rsidRDefault="0051232F">
            <w:pPr>
              <w:jc w:val="center"/>
              <w:rPr>
                <w:color w:val="auto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72EEE7E" wp14:editId="1AE2CA5C">
                  <wp:extent cx="771525" cy="771525"/>
                  <wp:effectExtent l="0" t="0" r="9525" b="9525"/>
                  <wp:docPr id="6641767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7395E" w14:textId="77777777" w:rsidR="0051232F" w:rsidRDefault="0051232F">
            <w:pPr>
              <w:jc w:val="center"/>
            </w:pPr>
          </w:p>
        </w:tc>
      </w:tr>
      <w:tr w:rsidR="0051232F" w14:paraId="65931AC9" w14:textId="77777777" w:rsidTr="0051232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60883CD8" w14:textId="77777777" w:rsidR="0051232F" w:rsidRDefault="005123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</w:t>
            </w:r>
            <w:proofErr w:type="gramStart"/>
            <w:r>
              <w:rPr>
                <w:b/>
                <w:bCs/>
                <w:sz w:val="28"/>
                <w:szCs w:val="28"/>
              </w:rPr>
              <w:t>ДЕПУТАТОВ  УСТЬ</w:t>
            </w:r>
            <w:proofErr w:type="gramEnd"/>
            <w:r>
              <w:rPr>
                <w:b/>
                <w:bCs/>
                <w:sz w:val="28"/>
                <w:szCs w:val="28"/>
              </w:rPr>
              <w:t>-БЮРСКОГО  СЕЛЬСОВЕТА</w:t>
            </w:r>
          </w:p>
        </w:tc>
      </w:tr>
    </w:tbl>
    <w:p w14:paraId="57777592" w14:textId="77777777" w:rsidR="0051232F" w:rsidRDefault="0051232F" w:rsidP="0051232F">
      <w:pPr>
        <w:ind w:firstLine="0"/>
        <w:jc w:val="center"/>
        <w:rPr>
          <w:sz w:val="22"/>
          <w:lang w:eastAsia="en-US"/>
        </w:rPr>
      </w:pPr>
      <w:r>
        <w:t xml:space="preserve">    </w:t>
      </w:r>
    </w:p>
    <w:p w14:paraId="4BF505F9" w14:textId="40F013FF" w:rsidR="0051232F" w:rsidRPr="0051232F" w:rsidRDefault="0051232F" w:rsidP="0051232F">
      <w:pPr>
        <w:ind w:left="5760" w:hanging="5760"/>
        <w:jc w:val="right"/>
        <w:rPr>
          <w:sz w:val="28"/>
          <w:szCs w:val="28"/>
        </w:rPr>
      </w:pPr>
      <w:r w:rsidRPr="0051232F">
        <w:rPr>
          <w:sz w:val="28"/>
          <w:szCs w:val="28"/>
        </w:rPr>
        <w:t xml:space="preserve"> ПРОЕКТ</w:t>
      </w:r>
    </w:p>
    <w:p w14:paraId="11F2FEE5" w14:textId="77777777" w:rsidR="0051232F" w:rsidRDefault="0051232F" w:rsidP="0051232F">
      <w:pPr>
        <w:ind w:left="6096" w:hanging="48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</w:t>
      </w:r>
    </w:p>
    <w:p w14:paraId="32295E13" w14:textId="77777777" w:rsidR="0051232F" w:rsidRDefault="0051232F" w:rsidP="0051232F">
      <w:pPr>
        <w:pStyle w:val="1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Р Е Ш Е Н И Е</w:t>
      </w:r>
    </w:p>
    <w:p w14:paraId="780AD24B" w14:textId="5334AA74" w:rsidR="0051232F" w:rsidRDefault="0051232F" w:rsidP="0051232F">
      <w:pPr>
        <w:pStyle w:val="1"/>
        <w:jc w:val="both"/>
        <w:rPr>
          <w:b/>
          <w:bCs/>
          <w:i w:val="0"/>
          <w:iCs/>
          <w:sz w:val="36"/>
          <w:szCs w:val="36"/>
        </w:rPr>
      </w:pPr>
      <w:r>
        <w:rPr>
          <w:i w:val="0"/>
          <w:iCs/>
          <w:szCs w:val="26"/>
        </w:rPr>
        <w:t xml:space="preserve">от </w:t>
      </w:r>
      <w:r>
        <w:rPr>
          <w:i w:val="0"/>
          <w:iCs/>
          <w:szCs w:val="26"/>
        </w:rPr>
        <w:t>31 января</w:t>
      </w:r>
      <w:r>
        <w:rPr>
          <w:i w:val="0"/>
          <w:iCs/>
          <w:szCs w:val="26"/>
        </w:rPr>
        <w:t xml:space="preserve"> 202</w:t>
      </w:r>
      <w:r>
        <w:rPr>
          <w:i w:val="0"/>
          <w:iCs/>
          <w:szCs w:val="26"/>
        </w:rPr>
        <w:t>4</w:t>
      </w:r>
      <w:r>
        <w:rPr>
          <w:i w:val="0"/>
          <w:iCs/>
          <w:szCs w:val="26"/>
        </w:rPr>
        <w:t xml:space="preserve">г.              село Усть-Бюр                               №   </w:t>
      </w:r>
    </w:p>
    <w:p w14:paraId="52328DD1" w14:textId="77777777" w:rsidR="0051232F" w:rsidRDefault="0051232F" w:rsidP="0051232F">
      <w:pPr>
        <w:jc w:val="center"/>
        <w:rPr>
          <w:szCs w:val="26"/>
        </w:rPr>
      </w:pPr>
    </w:p>
    <w:p w14:paraId="78776D74" w14:textId="77777777" w:rsidR="0051232F" w:rsidRDefault="0051232F" w:rsidP="0051232F">
      <w:pPr>
        <w:pStyle w:val="1"/>
        <w:ind w:left="0" w:firstLine="0"/>
        <w:jc w:val="both"/>
        <w:rPr>
          <w:i w:val="0"/>
          <w:iCs/>
          <w:szCs w:val="26"/>
        </w:rPr>
      </w:pPr>
    </w:p>
    <w:p w14:paraId="18AEF5E0" w14:textId="7E0A9502" w:rsidR="0051232F" w:rsidRDefault="0051232F" w:rsidP="0051232F">
      <w:pPr>
        <w:spacing w:after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Об итогах исполнения муниципальной программы                                                   </w:t>
      </w:r>
      <w:proofErr w:type="gramStart"/>
      <w:r>
        <w:rPr>
          <w:b/>
          <w:bCs/>
          <w:szCs w:val="26"/>
        </w:rPr>
        <w:t xml:space="preserve">  </w:t>
      </w:r>
      <w:r>
        <w:rPr>
          <w:b/>
          <w:bCs/>
          <w:i/>
          <w:iCs/>
          <w:szCs w:val="26"/>
        </w:rPr>
        <w:t xml:space="preserve"> </w:t>
      </w:r>
      <w:r>
        <w:rPr>
          <w:b/>
          <w:bCs/>
          <w:szCs w:val="26"/>
        </w:rPr>
        <w:t>«</w:t>
      </w:r>
      <w:proofErr w:type="gramEnd"/>
      <w:r>
        <w:rPr>
          <w:b/>
          <w:szCs w:val="26"/>
        </w:rPr>
        <w:t>Профилактика терроризма и экстремизма на территории Усть-Бюрского сельсовета</w:t>
      </w:r>
      <w:r>
        <w:rPr>
          <w:b/>
          <w:bCs/>
          <w:szCs w:val="26"/>
        </w:rPr>
        <w:t>» за 202</w:t>
      </w:r>
      <w:r>
        <w:rPr>
          <w:b/>
          <w:bCs/>
          <w:szCs w:val="26"/>
        </w:rPr>
        <w:t>3</w:t>
      </w:r>
      <w:r>
        <w:rPr>
          <w:b/>
          <w:bCs/>
          <w:szCs w:val="26"/>
        </w:rPr>
        <w:t xml:space="preserve"> год</w:t>
      </w:r>
    </w:p>
    <w:p w14:paraId="0B1B5A3C" w14:textId="77777777" w:rsidR="0051232F" w:rsidRDefault="0051232F" w:rsidP="0051232F">
      <w:pPr>
        <w:jc w:val="center"/>
        <w:rPr>
          <w:b/>
          <w:bCs/>
          <w:i/>
          <w:iCs/>
          <w:szCs w:val="26"/>
        </w:rPr>
      </w:pPr>
    </w:p>
    <w:p w14:paraId="33616AB1" w14:textId="57752E0A" w:rsidR="0051232F" w:rsidRDefault="0051232F" w:rsidP="0051232F">
      <w:pPr>
        <w:spacing w:after="0"/>
        <w:rPr>
          <w:szCs w:val="26"/>
        </w:rPr>
      </w:pPr>
      <w:r>
        <w:rPr>
          <w:szCs w:val="26"/>
        </w:rPr>
        <w:t xml:space="preserve">             Заслушав и обсудив Отчет администрации об итогах исполнения муниципальной программы «</w:t>
      </w:r>
      <w:r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202</w:t>
      </w:r>
      <w:r>
        <w:rPr>
          <w:szCs w:val="26"/>
        </w:rPr>
        <w:t>3</w:t>
      </w:r>
      <w:r>
        <w:rPr>
          <w:szCs w:val="26"/>
        </w:rPr>
        <w:t xml:space="preserve"> год,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14:paraId="3B46D94D" w14:textId="77777777" w:rsidR="0051232F" w:rsidRDefault="0051232F" w:rsidP="0051232F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14:paraId="280B2003" w14:textId="0F577415" w:rsidR="0051232F" w:rsidRDefault="0051232F" w:rsidP="0051232F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1. Отчет об итогах исполнения муниципальной программы «</w:t>
      </w:r>
      <w:r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202</w:t>
      </w:r>
      <w:r>
        <w:rPr>
          <w:szCs w:val="26"/>
        </w:rPr>
        <w:t>3</w:t>
      </w:r>
      <w:r>
        <w:rPr>
          <w:szCs w:val="26"/>
        </w:rPr>
        <w:t xml:space="preserve"> год, утвердить. </w:t>
      </w:r>
    </w:p>
    <w:p w14:paraId="1E831D03" w14:textId="77777777" w:rsidR="0051232F" w:rsidRDefault="0051232F" w:rsidP="0051232F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 xml:space="preserve">2. </w:t>
      </w:r>
      <w:r>
        <w:rPr>
          <w:szCs w:val="26"/>
        </w:rPr>
        <w:t xml:space="preserve"> _______________________________________________________</w:t>
      </w:r>
    </w:p>
    <w:p w14:paraId="4DD7E00A" w14:textId="0D58B0CB" w:rsidR="0051232F" w:rsidRDefault="0051232F" w:rsidP="0051232F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3.  Контроль за выполнением данного решения возложить на комиссию по законности и правопорядку (председатель Капустинская А.С.).</w:t>
      </w:r>
    </w:p>
    <w:p w14:paraId="6DBACE60" w14:textId="77777777" w:rsidR="0051232F" w:rsidRDefault="0051232F" w:rsidP="0051232F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4. Решение вступает в силу со дня его принятия.</w:t>
      </w:r>
    </w:p>
    <w:p w14:paraId="328C248C" w14:textId="77777777" w:rsidR="0051232F" w:rsidRDefault="0051232F" w:rsidP="0051232F">
      <w:pPr>
        <w:rPr>
          <w:szCs w:val="26"/>
        </w:rPr>
      </w:pPr>
    </w:p>
    <w:p w14:paraId="4562E973" w14:textId="77777777" w:rsidR="0051232F" w:rsidRDefault="0051232F" w:rsidP="0051232F">
      <w:pPr>
        <w:rPr>
          <w:szCs w:val="26"/>
        </w:rPr>
      </w:pPr>
    </w:p>
    <w:p w14:paraId="7EA2AB67" w14:textId="77777777" w:rsidR="0051232F" w:rsidRDefault="0051232F" w:rsidP="0051232F">
      <w:pPr>
        <w:rPr>
          <w:szCs w:val="26"/>
        </w:rPr>
      </w:pPr>
    </w:p>
    <w:p w14:paraId="41968B53" w14:textId="77777777" w:rsidR="0051232F" w:rsidRDefault="0051232F" w:rsidP="0051232F">
      <w:pPr>
        <w:spacing w:line="240" w:lineRule="auto"/>
        <w:ind w:left="720" w:hanging="720"/>
        <w:rPr>
          <w:szCs w:val="26"/>
        </w:rPr>
      </w:pPr>
      <w:r>
        <w:rPr>
          <w:szCs w:val="26"/>
        </w:rPr>
        <w:t xml:space="preserve">            Глава                                                                                                                                          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14:paraId="476BC133" w14:textId="77777777" w:rsidR="0051232F" w:rsidRDefault="0051232F" w:rsidP="0051232F">
      <w:pPr>
        <w:spacing w:after="373" w:line="256" w:lineRule="auto"/>
        <w:ind w:right="0" w:firstLine="0"/>
        <w:jc w:val="center"/>
      </w:pPr>
      <w:r>
        <w:rPr>
          <w:b/>
          <w:sz w:val="36"/>
        </w:rPr>
        <w:t xml:space="preserve"> </w:t>
      </w:r>
    </w:p>
    <w:p w14:paraId="0BDF9766" w14:textId="77777777" w:rsidR="0051232F" w:rsidRDefault="0051232F" w:rsidP="0051232F">
      <w:pPr>
        <w:spacing w:after="368" w:line="256" w:lineRule="auto"/>
        <w:ind w:left="1184" w:right="0" w:firstLine="0"/>
        <w:jc w:val="center"/>
        <w:rPr>
          <w:b/>
          <w:sz w:val="36"/>
        </w:rPr>
      </w:pPr>
    </w:p>
    <w:p w14:paraId="3B101864" w14:textId="77777777" w:rsidR="007F337A" w:rsidRDefault="00991A39">
      <w:pPr>
        <w:spacing w:after="373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7384822D" w14:textId="77777777" w:rsidR="007F337A" w:rsidRDefault="00991A39">
      <w:pPr>
        <w:spacing w:after="368" w:line="259" w:lineRule="auto"/>
        <w:ind w:left="1184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14:paraId="3D82EDFC" w14:textId="77777777" w:rsidR="007F337A" w:rsidRDefault="00991A39">
      <w:pPr>
        <w:spacing w:after="170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62F0BD47" w14:textId="77777777" w:rsidR="007F337A" w:rsidRDefault="00991A39" w:rsidP="001568E7">
      <w:pPr>
        <w:spacing w:after="79" w:line="259" w:lineRule="auto"/>
        <w:ind w:left="-142" w:right="0" w:firstLine="0"/>
        <w:jc w:val="center"/>
      </w:pPr>
      <w:r>
        <w:rPr>
          <w:b/>
          <w:sz w:val="36"/>
        </w:rPr>
        <w:t>Годовой отчет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489A39BD" w14:textId="77777777" w:rsidR="007F337A" w:rsidRDefault="00991A39" w:rsidP="001568E7">
      <w:pPr>
        <w:spacing w:after="0" w:line="260" w:lineRule="auto"/>
        <w:ind w:right="-13" w:firstLine="0"/>
        <w:jc w:val="center"/>
      </w:pPr>
      <w:r>
        <w:rPr>
          <w:b/>
          <w:sz w:val="36"/>
        </w:rPr>
        <w:t>о ходе реализации и оценке эффективности муниципальной программы</w:t>
      </w:r>
    </w:p>
    <w:p w14:paraId="5FA5E58B" w14:textId="77777777" w:rsidR="007F337A" w:rsidRDefault="00991A39" w:rsidP="001568E7">
      <w:pPr>
        <w:spacing w:after="63" w:line="260" w:lineRule="auto"/>
        <w:ind w:right="-13" w:firstLine="0"/>
        <w:jc w:val="center"/>
      </w:pPr>
      <w:r>
        <w:rPr>
          <w:b/>
          <w:sz w:val="36"/>
        </w:rPr>
        <w:t>«</w:t>
      </w:r>
      <w:r w:rsidR="0024491D">
        <w:rPr>
          <w:b/>
          <w:sz w:val="36"/>
        </w:rPr>
        <w:t>Профилактика терроризма и экстремизма</w:t>
      </w:r>
      <w:r>
        <w:rPr>
          <w:b/>
          <w:sz w:val="36"/>
        </w:rPr>
        <w:t xml:space="preserve"> на территории Усть-Бюрского сельсовета»</w:t>
      </w:r>
    </w:p>
    <w:p w14:paraId="7A63F62F" w14:textId="77777777" w:rsidR="007F337A" w:rsidRDefault="00991A39">
      <w:pPr>
        <w:spacing w:after="25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67E87078" w14:textId="77777777" w:rsidR="007F337A" w:rsidRDefault="00991A39">
      <w:pPr>
        <w:spacing w:after="27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5B2F8E20" w14:textId="77777777" w:rsidR="007F337A" w:rsidRDefault="00991A39">
      <w:pPr>
        <w:spacing w:after="0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4664"/>
        <w:gridCol w:w="3728"/>
        <w:gridCol w:w="20"/>
        <w:gridCol w:w="1174"/>
        <w:gridCol w:w="20"/>
      </w:tblGrid>
      <w:tr w:rsidR="007F337A" w14:paraId="5D2051FD" w14:textId="77777777" w:rsidTr="005C179F">
        <w:trPr>
          <w:gridAfter w:val="1"/>
          <w:wAfter w:w="20" w:type="dxa"/>
          <w:trHeight w:val="531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C35FE" w14:textId="77777777" w:rsidR="007F337A" w:rsidRDefault="00991A39" w:rsidP="001568E7">
            <w:pPr>
              <w:spacing w:after="0" w:line="240" w:lineRule="auto"/>
              <w:ind w:right="0" w:firstLine="0"/>
              <w:jc w:val="left"/>
            </w:pPr>
            <w:r>
              <w:t>Ответственный исполнитель муниципальной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603F58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6B6AE649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17E1E" w14:textId="77777777" w:rsidR="007F337A" w:rsidRDefault="001568E7" w:rsidP="001568E7">
            <w:pPr>
              <w:spacing w:after="0" w:line="259" w:lineRule="auto"/>
              <w:ind w:right="68" w:firstLine="0"/>
            </w:pPr>
            <w:r>
              <w:t>Администрация Усть-Бюрского сельсовета</w:t>
            </w:r>
            <w:r w:rsidR="00991A39">
              <w:t xml:space="preserve"> Усть-Абаканского района </w:t>
            </w:r>
          </w:p>
        </w:tc>
      </w:tr>
      <w:tr w:rsidR="007F337A" w14:paraId="3B1732AC" w14:textId="77777777" w:rsidTr="005C179F">
        <w:trPr>
          <w:gridAfter w:val="1"/>
          <w:wAfter w:w="20" w:type="dxa"/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F631F3" w14:textId="77777777"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6EE7055A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>Республики Хакасия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31E0" w14:textId="77777777"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</w:tr>
      <w:tr w:rsidR="007F337A" w14:paraId="46CA227C" w14:textId="77777777" w:rsidTr="005C179F">
        <w:trPr>
          <w:trHeight w:val="6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FFB13A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33EAF27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16D21DAC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5C9134D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623D9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0AAC8A5F" w14:textId="77777777" w:rsidTr="005C179F">
        <w:trPr>
          <w:trHeight w:val="1382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5399C30A" w14:textId="77777777" w:rsidR="007F337A" w:rsidRDefault="00991A39">
            <w:pPr>
              <w:spacing w:after="176" w:line="259" w:lineRule="auto"/>
              <w:ind w:right="0" w:firstLine="0"/>
              <w:jc w:val="left"/>
            </w:pPr>
            <w:r>
              <w:t>Отчетный период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DC4839" w14:textId="77777777"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14:paraId="39CB9AA2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52F81038" w14:textId="77777777" w:rsidR="007F337A" w:rsidRDefault="00A54F55" w:rsidP="00524EA0">
            <w:pPr>
              <w:spacing w:after="0" w:line="259" w:lineRule="auto"/>
              <w:ind w:right="0" w:firstLine="0"/>
              <w:jc w:val="left"/>
            </w:pPr>
            <w:r>
              <w:t>202</w:t>
            </w:r>
            <w:r w:rsidR="00524EA0">
              <w:t>3</w:t>
            </w:r>
            <w:r w:rsidR="00991A39">
              <w:t xml:space="preserve"> год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193063E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34074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709A7F3B" w14:textId="77777777" w:rsidTr="005C179F">
        <w:trPr>
          <w:trHeight w:val="1534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0507" w14:textId="77777777" w:rsidR="007F337A" w:rsidRDefault="00991A39">
            <w:pPr>
              <w:spacing w:after="178" w:line="259" w:lineRule="auto"/>
              <w:ind w:right="0" w:firstLine="0"/>
              <w:jc w:val="left"/>
            </w:pPr>
            <w:r>
              <w:t>Дата составления отчета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DE9EF5" w14:textId="77777777"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14:paraId="3984E66F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3A890A77" w14:textId="77777777" w:rsidR="007F337A" w:rsidRDefault="00524EA0" w:rsidP="00524EA0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 w:rsidR="00A54F55">
              <w:t>.0</w:t>
            </w:r>
            <w:r>
              <w:t>1</w:t>
            </w:r>
            <w:r w:rsidR="001568E7">
              <w:t>.202</w:t>
            </w:r>
            <w:r>
              <w:t>4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633E6A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316A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23BB94A9" w14:textId="77777777" w:rsidTr="005C179F">
        <w:trPr>
          <w:trHeight w:val="370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FDE76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Непосредственный исполнитель </w:t>
            </w:r>
          </w:p>
          <w:p w14:paraId="65D64196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>(должность, ФИО, номер телефона)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06E9" w14:textId="77777777" w:rsidR="007F337A" w:rsidRDefault="001568E7" w:rsidP="005C179F">
            <w:pPr>
              <w:spacing w:after="0" w:line="259" w:lineRule="auto"/>
              <w:ind w:right="0" w:firstLine="0"/>
              <w:jc w:val="left"/>
            </w:pPr>
            <w:r>
              <w:t>Заместитель главного бухгалтера по экономическим вопросам Т.А. Рассказова</w:t>
            </w:r>
            <w:r w:rsidR="005C179F">
              <w:t xml:space="preserve"> (тел. 2-20-63)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F64E" w14:textId="77777777" w:rsidR="007F337A" w:rsidRDefault="007F337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EA1F" w14:textId="77777777" w:rsidR="007F337A" w:rsidRDefault="007F337A" w:rsidP="005C179F">
            <w:pPr>
              <w:spacing w:after="0" w:line="259" w:lineRule="auto"/>
              <w:ind w:left="352" w:right="0" w:firstLine="0"/>
            </w:pPr>
          </w:p>
        </w:tc>
      </w:tr>
      <w:tr w:rsidR="007F337A" w14:paraId="02EED62F" w14:textId="77777777" w:rsidTr="005C179F">
        <w:trPr>
          <w:gridAfter w:val="1"/>
          <w:wAfter w:w="20" w:type="dxa"/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42D25C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D11C1" w14:textId="77777777" w:rsidR="007F337A" w:rsidRDefault="007F337A" w:rsidP="001568E7">
            <w:pPr>
              <w:spacing w:after="0" w:line="259" w:lineRule="auto"/>
              <w:ind w:right="0" w:firstLine="0"/>
            </w:pPr>
          </w:p>
        </w:tc>
      </w:tr>
    </w:tbl>
    <w:p w14:paraId="1F9B7DFA" w14:textId="77777777" w:rsidR="007F337A" w:rsidRDefault="00991A39">
      <w:pPr>
        <w:spacing w:after="0" w:line="259" w:lineRule="auto"/>
        <w:ind w:right="0" w:firstLine="0"/>
        <w:jc w:val="left"/>
      </w:pPr>
      <w:r>
        <w:t xml:space="preserve"> </w:t>
      </w:r>
    </w:p>
    <w:p w14:paraId="2B3C9C71" w14:textId="77777777" w:rsidR="007F337A" w:rsidRDefault="007F337A">
      <w:pPr>
        <w:sectPr w:rsidR="007F337A" w:rsidSect="00FF318B">
          <w:pgSz w:w="11906" w:h="16838"/>
          <w:pgMar w:top="1440" w:right="1941" w:bottom="1440" w:left="1702" w:header="720" w:footer="720" w:gutter="0"/>
          <w:cols w:space="720"/>
        </w:sectPr>
      </w:pPr>
    </w:p>
    <w:p w14:paraId="4F4A6381" w14:textId="77777777" w:rsidR="007F337A" w:rsidRDefault="00991A39">
      <w:pPr>
        <w:spacing w:after="21" w:line="251" w:lineRule="auto"/>
        <w:ind w:left="943" w:right="934" w:hanging="10"/>
        <w:jc w:val="center"/>
      </w:pPr>
      <w:r>
        <w:lastRenderedPageBreak/>
        <w:t>ИНФОРМАЦИЯ</w:t>
      </w:r>
      <w:r>
        <w:rPr>
          <w:rFonts w:ascii="Calibri" w:eastAsia="Calibri" w:hAnsi="Calibri" w:cs="Calibri"/>
          <w:sz w:val="22"/>
        </w:rPr>
        <w:t xml:space="preserve"> </w:t>
      </w:r>
    </w:p>
    <w:p w14:paraId="73D83E80" w14:textId="77777777" w:rsidR="007F337A" w:rsidRDefault="00991A39">
      <w:pPr>
        <w:spacing w:after="21" w:line="251" w:lineRule="auto"/>
        <w:ind w:left="943" w:right="880" w:hanging="10"/>
        <w:jc w:val="center"/>
      </w:pPr>
      <w:r>
        <w:t>о реализации муниципальной программы «</w:t>
      </w:r>
      <w:r w:rsidR="005C179F">
        <w:t>Профилактика терроризма и экстремизма на территории Усть-Бюрского сельсовета</w:t>
      </w:r>
      <w:r>
        <w:t>»</w:t>
      </w:r>
      <w:r>
        <w:rPr>
          <w:rFonts w:ascii="Calibri" w:eastAsia="Calibri" w:hAnsi="Calibri" w:cs="Calibri"/>
          <w:sz w:val="22"/>
        </w:rPr>
        <w:t xml:space="preserve"> </w:t>
      </w:r>
      <w:r>
        <w:t>за 202</w:t>
      </w:r>
      <w:r w:rsidR="00524EA0">
        <w:t>3</w:t>
      </w:r>
      <w:r>
        <w:t xml:space="preserve"> год</w:t>
      </w:r>
      <w:r>
        <w:rPr>
          <w:rFonts w:ascii="Arial" w:eastAsia="Arial" w:hAnsi="Arial" w:cs="Arial"/>
          <w:sz w:val="20"/>
        </w:rPr>
        <w:t xml:space="preserve"> </w:t>
      </w:r>
    </w:p>
    <w:p w14:paraId="49E2B141" w14:textId="77777777" w:rsidR="007F337A" w:rsidRDefault="00991A39">
      <w:pPr>
        <w:spacing w:after="11"/>
        <w:ind w:left="-15" w:right="59" w:firstLine="0"/>
      </w:pPr>
      <w:r>
        <w:t>Ответственный исполнитель:</w:t>
      </w:r>
      <w:r>
        <w:rPr>
          <w:sz w:val="20"/>
        </w:rPr>
        <w:t xml:space="preserve"> </w:t>
      </w:r>
      <w:r w:rsidR="005C179F">
        <w:t>Администрация Усть-Бюрского сельсовета</w:t>
      </w:r>
      <w:r>
        <w:t xml:space="preserve">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14:paraId="18B6F517" w14:textId="77777777" w:rsidR="007F337A" w:rsidRPr="00A54F55" w:rsidRDefault="00991A39">
      <w:pPr>
        <w:spacing w:after="0" w:line="259" w:lineRule="auto"/>
        <w:ind w:right="0" w:firstLine="0"/>
        <w:jc w:val="right"/>
      </w:pPr>
      <w:r w:rsidRPr="00A54F55">
        <w:rPr>
          <w:rFonts w:eastAsia="Arial"/>
          <w:sz w:val="20"/>
        </w:rPr>
        <w:t xml:space="preserve">(тыс. рублей) </w:t>
      </w:r>
    </w:p>
    <w:tbl>
      <w:tblPr>
        <w:tblStyle w:val="TableGrid"/>
        <w:tblW w:w="15508" w:type="dxa"/>
        <w:tblInd w:w="-12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96"/>
        <w:gridCol w:w="2050"/>
        <w:gridCol w:w="846"/>
        <w:gridCol w:w="798"/>
        <w:gridCol w:w="674"/>
        <w:gridCol w:w="849"/>
        <w:gridCol w:w="846"/>
        <w:gridCol w:w="795"/>
        <w:gridCol w:w="772"/>
        <w:gridCol w:w="813"/>
        <w:gridCol w:w="1173"/>
        <w:gridCol w:w="2938"/>
        <w:gridCol w:w="2458"/>
      </w:tblGrid>
      <w:tr w:rsidR="00B9581F" w14:paraId="4BDB97A3" w14:textId="77777777" w:rsidTr="002B1EDE">
        <w:trPr>
          <w:trHeight w:val="518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E52B1A" w14:textId="77777777" w:rsidR="00B9581F" w:rsidRDefault="00B9581F">
            <w:pPr>
              <w:spacing w:after="1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14:paraId="1BB363AF" w14:textId="77777777" w:rsidR="00B9581F" w:rsidRDefault="00B9581F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п/п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03DEE1" w14:textId="77777777"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Наименование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2"/>
              </w:rPr>
              <w:t xml:space="preserve">программы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8A4151" w14:textId="77777777" w:rsidR="00B9581F" w:rsidRDefault="00B9581F" w:rsidP="00524EA0">
            <w:pPr>
              <w:spacing w:after="0" w:line="259" w:lineRule="auto"/>
              <w:ind w:left="-70" w:right="0" w:firstLine="0"/>
              <w:jc w:val="center"/>
            </w:pPr>
            <w:r>
              <w:rPr>
                <w:sz w:val="22"/>
              </w:rPr>
              <w:t>План на 202</w:t>
            </w:r>
            <w:r w:rsidR="00524EA0">
              <w:rPr>
                <w:sz w:val="22"/>
              </w:rPr>
              <w:t>3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F8A9A1" w14:textId="77777777" w:rsidR="00B9581F" w:rsidRDefault="00B9581F" w:rsidP="00524EA0">
            <w:pPr>
              <w:spacing w:after="0" w:line="259" w:lineRule="auto"/>
              <w:ind w:left="62" w:right="199" w:firstLine="0"/>
              <w:jc w:val="center"/>
            </w:pPr>
            <w:r>
              <w:rPr>
                <w:sz w:val="22"/>
              </w:rPr>
              <w:t>Кассовые расходы с начала 202</w:t>
            </w:r>
            <w:r w:rsidR="00524EA0">
              <w:rPr>
                <w:sz w:val="22"/>
              </w:rPr>
              <w:t>3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9039DE" w14:textId="77777777" w:rsidR="00B9581F" w:rsidRDefault="00B9581F" w:rsidP="00B9581F">
            <w:pPr>
              <w:spacing w:after="7" w:line="259" w:lineRule="auto"/>
              <w:ind w:left="82" w:right="0" w:firstLine="0"/>
            </w:pPr>
            <w:r>
              <w:rPr>
                <w:sz w:val="22"/>
              </w:rPr>
              <w:t xml:space="preserve">Выполнено </w:t>
            </w:r>
          </w:p>
          <w:p w14:paraId="3708ABDA" w14:textId="77777777" w:rsidR="00B9581F" w:rsidRDefault="00B9581F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 xml:space="preserve">с начала  </w:t>
            </w:r>
          </w:p>
          <w:p w14:paraId="62B5987E" w14:textId="77777777" w:rsidR="00B9581F" w:rsidRDefault="00B9581F">
            <w:pPr>
              <w:spacing w:after="0" w:line="259" w:lineRule="auto"/>
              <w:ind w:right="239" w:firstLine="0"/>
              <w:jc w:val="right"/>
            </w:pPr>
            <w:r>
              <w:rPr>
                <w:sz w:val="22"/>
              </w:rPr>
              <w:t xml:space="preserve">года %    </w:t>
            </w:r>
          </w:p>
          <w:p w14:paraId="6BA812DB" w14:textId="77777777" w:rsidR="00B9581F" w:rsidRDefault="00B9581F" w:rsidP="00B9581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>(гр. 10* 100/ гр.6)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E849C8" w14:textId="77777777"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Информация о выполненных мероприятиях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6338A0" w14:textId="77777777" w:rsidR="00B9581F" w:rsidRDefault="00B9581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Примечания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802A18" w14:textId="77777777" w:rsidR="00B9581F" w:rsidRDefault="00B9581F">
            <w:pPr>
              <w:spacing w:after="0" w:line="259" w:lineRule="auto"/>
              <w:ind w:left="75" w:right="31" w:firstLine="11"/>
              <w:jc w:val="center"/>
            </w:pPr>
            <w:r>
              <w:rPr>
                <w:sz w:val="16"/>
              </w:rPr>
              <w:t>(причины частичного или полного неисполнения каких</w:t>
            </w:r>
            <w:r w:rsidR="008C537C">
              <w:rPr>
                <w:sz w:val="16"/>
              </w:rPr>
              <w:t>-</w:t>
            </w:r>
            <w:r>
              <w:rPr>
                <w:sz w:val="16"/>
              </w:rPr>
              <w:t>либо мероприятий Программы)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14:paraId="4088BFCA" w14:textId="7777777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55158B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283A5B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538C21" w14:textId="77777777"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8403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3F82" w14:textId="77777777" w:rsidR="007F337A" w:rsidRDefault="00991A39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FD3598" w14:textId="77777777" w:rsidR="007F337A" w:rsidRDefault="00991A3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FDDA1D" w14:textId="77777777"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78D5" w14:textId="77777777"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453E" w14:textId="77777777"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822866" w14:textId="77777777" w:rsidR="007F337A" w:rsidRDefault="00991A39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4B8D4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438CCF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7DBB57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61CBE52A" w14:textId="77777777" w:rsidTr="005C179F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327149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30F39A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FE6557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280F7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9A4CB6" w14:textId="77777777" w:rsidR="007F337A" w:rsidRDefault="00991A39">
            <w:pPr>
              <w:spacing w:after="0" w:line="259" w:lineRule="auto"/>
              <w:ind w:right="3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7DB8D0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27BD1B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EA1D4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E326DF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56FF39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E8C1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ECAF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E31F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14:paraId="7716C839" w14:textId="77777777" w:rsidTr="005C179F">
        <w:trPr>
          <w:trHeight w:val="436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237258" w14:textId="77777777"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E67DFF" w14:textId="77777777" w:rsidR="007F337A" w:rsidRDefault="004D3B3A">
            <w:pPr>
              <w:spacing w:after="0" w:line="259" w:lineRule="auto"/>
              <w:ind w:left="72" w:right="41" w:firstLine="0"/>
              <w:jc w:val="left"/>
            </w:pPr>
            <w:r>
              <w:rPr>
                <w:sz w:val="18"/>
              </w:rPr>
              <w:t>Профилактика терроризма и экстремизма на территории Усть-Бюрского сельсовета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7C8C49" w14:textId="77777777" w:rsidR="007F337A" w:rsidRDefault="00524EA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5,1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1E8EAE" w14:textId="77777777" w:rsidR="007F337A" w:rsidRDefault="00991A3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5491F6" w14:textId="77777777" w:rsidR="007F337A" w:rsidRDefault="00991A39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7061CF" w14:textId="77777777" w:rsidR="007F337A" w:rsidRDefault="00524EA0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5,1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651B10" w14:textId="77777777" w:rsidR="007F337A" w:rsidRDefault="00524EA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5,01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C1EFD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CD9225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6C8529" w14:textId="77777777" w:rsidR="007F337A" w:rsidRDefault="00524EA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18"/>
              </w:rPr>
              <w:t xml:space="preserve"> 5,01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3D4911" w14:textId="77777777" w:rsidR="007F337A" w:rsidRDefault="00524EA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98,2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8DC7A" w14:textId="77777777" w:rsidR="007F337A" w:rsidRPr="008C537C" w:rsidRDefault="00524EA0" w:rsidP="00524EA0">
            <w:pPr>
              <w:spacing w:after="0" w:line="259" w:lineRule="auto"/>
              <w:ind w:left="72" w:right="0" w:firstLine="0"/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>5,01</w:t>
            </w:r>
            <w:r w:rsidR="008C537C" w:rsidRPr="00A54F55">
              <w:rPr>
                <w:sz w:val="20"/>
                <w:szCs w:val="20"/>
              </w:rPr>
              <w:t xml:space="preserve"> –</w:t>
            </w:r>
            <w:r w:rsidR="008C537C">
              <w:rPr>
                <w:sz w:val="22"/>
              </w:rPr>
              <w:t xml:space="preserve"> </w:t>
            </w:r>
            <w:r w:rsidR="008C537C" w:rsidRPr="00A54F5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баннеров</w:t>
            </w:r>
            <w:r w:rsidR="00A54F55" w:rsidRPr="00A54F55">
              <w:rPr>
                <w:sz w:val="20"/>
                <w:szCs w:val="20"/>
              </w:rPr>
              <w:t xml:space="preserve"> по профилактике терроризма</w:t>
            </w:r>
            <w:r>
              <w:rPr>
                <w:sz w:val="20"/>
                <w:szCs w:val="20"/>
              </w:rPr>
              <w:t xml:space="preserve"> (3 шт)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9F2336" w14:textId="77777777"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400C2B58" w14:textId="77777777"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2DE79388" w14:textId="77777777"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2813839A" w14:textId="77777777" w:rsidR="007F337A" w:rsidRDefault="00991A39">
      <w:pPr>
        <w:spacing w:after="19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0FAC7175" w14:textId="77777777" w:rsidR="007F337A" w:rsidRDefault="007F337A" w:rsidP="00194686">
      <w:pPr>
        <w:ind w:left="-15" w:right="59" w:firstLine="0"/>
        <w:sectPr w:rsidR="007F337A" w:rsidSect="00FF318B">
          <w:pgSz w:w="16838" w:h="11906" w:orient="landscape"/>
          <w:pgMar w:top="1440" w:right="1138" w:bottom="1440" w:left="1133" w:header="720" w:footer="720" w:gutter="0"/>
          <w:cols w:space="720"/>
        </w:sectPr>
      </w:pPr>
    </w:p>
    <w:p w14:paraId="6589460E" w14:textId="77777777" w:rsidR="007F337A" w:rsidRDefault="00991A39" w:rsidP="00E27FF2">
      <w:pPr>
        <w:spacing w:after="22" w:line="259" w:lineRule="auto"/>
        <w:ind w:right="65" w:firstLine="0"/>
        <w:jc w:val="center"/>
      </w:pPr>
      <w:r>
        <w:rPr>
          <w:b/>
        </w:rPr>
        <w:lastRenderedPageBreak/>
        <w:t>Пояснительная записка</w:t>
      </w:r>
    </w:p>
    <w:p w14:paraId="5E517BE6" w14:textId="77777777" w:rsidR="007F337A" w:rsidRDefault="00991A39" w:rsidP="00E27FF2">
      <w:pPr>
        <w:spacing w:after="41" w:line="250" w:lineRule="auto"/>
        <w:ind w:right="65" w:firstLine="0"/>
        <w:jc w:val="center"/>
      </w:pPr>
      <w:r>
        <w:rPr>
          <w:b/>
        </w:rPr>
        <w:t>к годовому отчету о реализации муниципальной программы</w:t>
      </w:r>
    </w:p>
    <w:p w14:paraId="770B0736" w14:textId="77777777" w:rsidR="007F337A" w:rsidRDefault="00991A39" w:rsidP="00E27FF2">
      <w:pPr>
        <w:spacing w:after="0" w:line="250" w:lineRule="auto"/>
        <w:ind w:left="14" w:right="277" w:hanging="14"/>
        <w:jc w:val="center"/>
      </w:pPr>
      <w:r>
        <w:rPr>
          <w:b/>
        </w:rPr>
        <w:t>«</w:t>
      </w:r>
      <w:r w:rsidR="00E27FF2">
        <w:rPr>
          <w:b/>
        </w:rPr>
        <w:t>Профилактика терроризма и экстремизма на территории Усть-Бюрского сельсовета</w:t>
      </w:r>
      <w:r>
        <w:rPr>
          <w:b/>
        </w:rPr>
        <w:t>»</w:t>
      </w:r>
      <w:r>
        <w:rPr>
          <w:rFonts w:ascii="Calibri" w:eastAsia="Calibri" w:hAnsi="Calibri" w:cs="Calibri"/>
          <w:sz w:val="22"/>
        </w:rPr>
        <w:t xml:space="preserve"> </w:t>
      </w:r>
      <w:r w:rsidR="00194686">
        <w:rPr>
          <w:b/>
        </w:rPr>
        <w:t>за 202</w:t>
      </w:r>
      <w:r w:rsidR="00524EA0">
        <w:rPr>
          <w:b/>
        </w:rPr>
        <w:t>3</w:t>
      </w:r>
      <w:r>
        <w:rPr>
          <w:b/>
        </w:rPr>
        <w:t xml:space="preserve"> год</w:t>
      </w:r>
    </w:p>
    <w:p w14:paraId="7D208897" w14:textId="77777777"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14:paraId="6425114C" w14:textId="77777777" w:rsidR="007F337A" w:rsidRDefault="00991A39">
      <w:pPr>
        <w:spacing w:after="8" w:line="239" w:lineRule="auto"/>
        <w:ind w:left="3000" w:right="0" w:hanging="2780"/>
        <w:jc w:val="left"/>
      </w:pPr>
      <w:r>
        <w:rPr>
          <w:i/>
        </w:rPr>
        <w:t>1. Описание ситуации в сфере реализации муниципальной программы на начало отчетного финансового года.</w:t>
      </w:r>
      <w:r>
        <w:rPr>
          <w:rFonts w:ascii="Calibri" w:eastAsia="Calibri" w:hAnsi="Calibri" w:cs="Calibri"/>
          <w:sz w:val="22"/>
        </w:rPr>
        <w:t xml:space="preserve"> </w:t>
      </w:r>
    </w:p>
    <w:p w14:paraId="7D1587F7" w14:textId="77777777" w:rsidR="007F337A" w:rsidRDefault="00991A39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3E0E1C7F" w14:textId="77777777" w:rsidR="008C537C" w:rsidRPr="008C537C" w:rsidRDefault="008C537C" w:rsidP="008C537C">
      <w:pPr>
        <w:ind w:left="-15" w:right="59" w:firstLine="0"/>
      </w:pPr>
      <w:r w:rsidRPr="00782030">
        <w:rPr>
          <w:szCs w:val="26"/>
        </w:rPr>
        <w:t>Муниципальная программа «Профилактика терроризма</w:t>
      </w:r>
      <w:r>
        <w:rPr>
          <w:szCs w:val="26"/>
        </w:rPr>
        <w:t xml:space="preserve"> и</w:t>
      </w:r>
      <w:r w:rsidRPr="00782030">
        <w:rPr>
          <w:szCs w:val="26"/>
        </w:rPr>
        <w:t xml:space="preserve"> экстремизма на территории Усть-Бюрского сельсовета»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>
        <w:rPr>
          <w:szCs w:val="26"/>
        </w:rPr>
        <w:t>57</w:t>
      </w:r>
      <w:r w:rsidRPr="00782030">
        <w:rPr>
          <w:szCs w:val="26"/>
        </w:rPr>
        <w:t>-п</w:t>
      </w:r>
      <w:r w:rsidR="00524EA0">
        <w:rPr>
          <w:szCs w:val="26"/>
        </w:rPr>
        <w:t xml:space="preserve"> (с изменениями от 03.11.2023г. № 90-п)</w:t>
      </w:r>
      <w:r w:rsidRPr="00782030">
        <w:rPr>
          <w:szCs w:val="26"/>
        </w:rPr>
        <w:t>. Данная программа была разработана администрацией Усть-Бюрского сельсовета.</w:t>
      </w:r>
      <w:r>
        <w:rPr>
          <w:szCs w:val="26"/>
        </w:rPr>
        <w:t xml:space="preserve"> </w:t>
      </w:r>
      <w:r w:rsidRPr="008C537C">
        <w:t>Основны</w:t>
      </w:r>
      <w:r>
        <w:t>ми</w:t>
      </w:r>
      <w:r w:rsidRPr="008C537C">
        <w:t xml:space="preserve"> цел</w:t>
      </w:r>
      <w:r>
        <w:t>ями</w:t>
      </w:r>
      <w:r w:rsidRPr="008C537C">
        <w:t xml:space="preserve"> данной программы</w:t>
      </w:r>
      <w:r>
        <w:t xml:space="preserve"> являются</w:t>
      </w:r>
      <w:r w:rsidRPr="008C537C">
        <w:t xml:space="preserve">: </w:t>
      </w:r>
    </w:p>
    <w:p w14:paraId="3E680117" w14:textId="77777777" w:rsidR="008C537C" w:rsidRPr="008C537C" w:rsidRDefault="008C537C" w:rsidP="008C537C">
      <w:pPr>
        <w:spacing w:after="0"/>
        <w:ind w:left="-15" w:right="59" w:firstLine="0"/>
      </w:pPr>
      <w:r w:rsidRPr="008C537C">
        <w:t>- усиление мер по защите населения, объектов первоочередной антитеррористической защиты, расположенных на территории Усть-Бюрского сельсовета;</w:t>
      </w:r>
    </w:p>
    <w:p w14:paraId="36FE97BD" w14:textId="77777777" w:rsidR="008C537C" w:rsidRPr="008C537C" w:rsidRDefault="008C537C" w:rsidP="008C537C">
      <w:pPr>
        <w:spacing w:after="0"/>
        <w:ind w:left="-15" w:right="59" w:firstLine="0"/>
      </w:pPr>
      <w:r w:rsidRPr="008C537C">
        <w:t xml:space="preserve">- своевременное предупреждение, выявление и пресечение экстремистской деятельности; </w:t>
      </w:r>
    </w:p>
    <w:p w14:paraId="600FF2F8" w14:textId="77777777" w:rsidR="008C537C" w:rsidRPr="008C537C" w:rsidRDefault="008C537C" w:rsidP="008C537C">
      <w:pPr>
        <w:spacing w:after="0"/>
        <w:ind w:left="-15" w:right="59" w:firstLine="0"/>
      </w:pPr>
      <w:r w:rsidRPr="008C537C">
        <w:t>- создание условий для здорового образа жизни.</w:t>
      </w:r>
    </w:p>
    <w:p w14:paraId="5EE8EE9B" w14:textId="77777777" w:rsidR="007F337A" w:rsidRDefault="00991A39">
      <w:pPr>
        <w:ind w:left="-15" w:right="59" w:firstLine="0"/>
      </w:pPr>
      <w:r>
        <w:t>Д</w:t>
      </w:r>
      <w:r w:rsidR="008C537C">
        <w:t>остижение указанных целей</w:t>
      </w:r>
      <w:r>
        <w:t xml:space="preserve"> обеспечивается решением следующих приоритетных задач муниципальной программы: </w:t>
      </w:r>
      <w:r>
        <w:rPr>
          <w:rFonts w:ascii="Calibri" w:eastAsia="Calibri" w:hAnsi="Calibri" w:cs="Calibri"/>
          <w:sz w:val="22"/>
        </w:rPr>
        <w:t xml:space="preserve"> </w:t>
      </w:r>
    </w:p>
    <w:p w14:paraId="29169A55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совершенствование системы профилактики терроризма и экстремизма;</w:t>
      </w:r>
    </w:p>
    <w:p w14:paraId="632B898A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эффективности и координации работы правоохранительных органов, органов местного самоуправления, учреждений, предприятий и организаций в вопросах укрепления правопорядка;</w:t>
      </w:r>
    </w:p>
    <w:p w14:paraId="18486B19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обеспечение антитеррористической безопасности населения на объектах социальной сферы;</w:t>
      </w:r>
    </w:p>
    <w:p w14:paraId="2D414A24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выявление и устранение причин и условий совершения правонарушений;</w:t>
      </w:r>
    </w:p>
    <w:p w14:paraId="3CC6196D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уровня общественной безопасности;</w:t>
      </w:r>
    </w:p>
    <w:p w14:paraId="16CA35FA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14:paraId="66858751" w14:textId="77777777" w:rsid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 xml:space="preserve">- 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 </w:t>
      </w:r>
    </w:p>
    <w:p w14:paraId="2BA523EA" w14:textId="77777777" w:rsidR="00111ECC" w:rsidRPr="00721EEC" w:rsidRDefault="00111ECC" w:rsidP="00111ECC">
      <w:pPr>
        <w:tabs>
          <w:tab w:val="left" w:pos="0"/>
          <w:tab w:val="left" w:pos="284"/>
        </w:tabs>
        <w:spacing w:after="0" w:line="240" w:lineRule="auto"/>
        <w:ind w:right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Специалистами администрации и главой проводится прием граждан, встречи с представителями разных национальностей, проживающих на территории села.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>На территории нашего села проживают представители 20 национальностей: 89%-русские, 8%-хакасы, 3%-немцы, татары, украинцы, удмурты, мордовцы, киргизы, финны, осетины, узбеки, чуваши, таджики, корейцы, молдаване, калмыки, греки и др.</w:t>
      </w:r>
    </w:p>
    <w:p w14:paraId="795F9AA7" w14:textId="77777777" w:rsidR="00111ECC" w:rsidRPr="008C537C" w:rsidRDefault="00111ECC" w:rsidP="00111ECC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На территории Усть-Бюрского сельсовета в центре села находится Приход Великомученика Георгия Победоносца в с. Усть-Бюр с вероисповедованием - православие.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 xml:space="preserve">Настоятеля Прихода сейчас нет, но из города Сорска приезжает батюшка Артемий, староста прихода </w:t>
      </w:r>
      <w:r w:rsidR="00A57D99">
        <w:rPr>
          <w:rFonts w:eastAsia="Calibri"/>
          <w:color w:val="auto"/>
          <w:szCs w:val="26"/>
          <w:lang w:eastAsia="en-US"/>
        </w:rPr>
        <w:t>Верпета Е.И</w:t>
      </w:r>
      <w:r w:rsidRPr="00721EEC">
        <w:rPr>
          <w:rFonts w:eastAsia="Calibri"/>
          <w:color w:val="auto"/>
          <w:szCs w:val="26"/>
          <w:lang w:eastAsia="en-US"/>
        </w:rPr>
        <w:t>. Приход посещают от 7 до 10 прихожан, в праздничные дни до 30 прихожан. На территории села имеется семья, которая проповедует «Вероучение ев</w:t>
      </w:r>
      <w:r>
        <w:rPr>
          <w:rFonts w:eastAsia="Calibri"/>
          <w:color w:val="auto"/>
          <w:szCs w:val="26"/>
          <w:lang w:eastAsia="en-US"/>
        </w:rPr>
        <w:t xml:space="preserve">ангельских христиан-баптистов». </w:t>
      </w:r>
      <w:r w:rsidRPr="00721EEC">
        <w:rPr>
          <w:rFonts w:eastAsia="Calibri"/>
          <w:color w:val="auto"/>
          <w:szCs w:val="26"/>
          <w:lang w:eastAsia="en-US"/>
        </w:rPr>
        <w:t xml:space="preserve">В </w:t>
      </w:r>
      <w:r>
        <w:rPr>
          <w:rFonts w:eastAsia="Calibri"/>
          <w:color w:val="auto"/>
          <w:szCs w:val="26"/>
          <w:lang w:eastAsia="en-US"/>
        </w:rPr>
        <w:t xml:space="preserve">МКУ «Усть-Бюрском </w:t>
      </w:r>
      <w:r w:rsidRPr="00721EEC">
        <w:rPr>
          <w:rFonts w:eastAsia="Calibri"/>
          <w:color w:val="auto"/>
          <w:szCs w:val="26"/>
          <w:lang w:eastAsia="en-US"/>
        </w:rPr>
        <w:t>СДК</w:t>
      </w:r>
      <w:r>
        <w:rPr>
          <w:rFonts w:eastAsia="Calibri"/>
          <w:color w:val="auto"/>
          <w:szCs w:val="26"/>
          <w:lang w:eastAsia="en-US"/>
        </w:rPr>
        <w:t>»</w:t>
      </w:r>
      <w:r w:rsidRPr="00721EEC">
        <w:rPr>
          <w:rFonts w:eastAsia="Calibri"/>
          <w:color w:val="auto"/>
          <w:szCs w:val="26"/>
          <w:lang w:eastAsia="en-US"/>
        </w:rPr>
        <w:t xml:space="preserve">, сельской библиотеке и Усть-Бюрской СОШ проводились </w:t>
      </w:r>
      <w:r w:rsidRPr="00721EEC">
        <w:rPr>
          <w:rFonts w:eastAsia="Calibri"/>
          <w:color w:val="auto"/>
          <w:szCs w:val="26"/>
          <w:lang w:eastAsia="en-US"/>
        </w:rPr>
        <w:lastRenderedPageBreak/>
        <w:t>мероприятия, направленные на пропаганду толерантного поведения к людям других национальностей и религиозных конфессий.</w:t>
      </w:r>
    </w:p>
    <w:p w14:paraId="63BCDFEB" w14:textId="77777777" w:rsidR="007F337A" w:rsidRDefault="00991A39">
      <w:pPr>
        <w:spacing w:after="4"/>
        <w:ind w:left="-15" w:right="59"/>
      </w:pPr>
      <w:r>
        <w:t>Одним из основных результатов реализации муниципальной программы «</w:t>
      </w:r>
      <w:r w:rsidR="007347B3">
        <w:t>Профилактика терроризма и экстремизма на территории Усть-Бюрского сельсовета</w:t>
      </w:r>
      <w:r>
        <w:t xml:space="preserve">» является </w:t>
      </w:r>
      <w:r w:rsidR="0039372C">
        <w:rPr>
          <w:szCs w:val="26"/>
        </w:rPr>
        <w:t>минимизация и ликвидация</w:t>
      </w:r>
      <w:r w:rsidR="007347B3" w:rsidRPr="00577CD3">
        <w:rPr>
          <w:szCs w:val="26"/>
        </w:rPr>
        <w:t xml:space="preserve"> последствий проявлений терроризма и экстремизма на территории </w:t>
      </w:r>
      <w:r w:rsidR="007347B3" w:rsidRPr="00577CD3">
        <w:rPr>
          <w:bCs/>
          <w:szCs w:val="26"/>
        </w:rPr>
        <w:t>Усть-Бюрского сельсовета</w:t>
      </w:r>
      <w:r>
        <w:t xml:space="preserve">. </w:t>
      </w:r>
      <w:r>
        <w:rPr>
          <w:rFonts w:ascii="Arial" w:eastAsia="Arial" w:hAnsi="Arial" w:cs="Arial"/>
          <w:sz w:val="20"/>
        </w:rPr>
        <w:t xml:space="preserve"> </w:t>
      </w:r>
    </w:p>
    <w:p w14:paraId="5FE71FE6" w14:textId="77777777" w:rsidR="007F337A" w:rsidRDefault="007F337A">
      <w:pPr>
        <w:spacing w:after="0" w:line="259" w:lineRule="auto"/>
        <w:ind w:left="566" w:right="0" w:firstLine="0"/>
        <w:jc w:val="left"/>
      </w:pPr>
    </w:p>
    <w:p w14:paraId="40BF991D" w14:textId="77777777" w:rsidR="007F337A" w:rsidRDefault="00991A39">
      <w:pPr>
        <w:pStyle w:val="1"/>
        <w:ind w:left="10" w:right="72"/>
      </w:pPr>
      <w:r>
        <w:t xml:space="preserve">2. Перечень мероприятий, реализуемых в рамках муниципальной программы </w:t>
      </w:r>
    </w:p>
    <w:p w14:paraId="1161D038" w14:textId="77777777" w:rsidR="007F337A" w:rsidRDefault="00991A39">
      <w:pPr>
        <w:spacing w:after="8" w:line="239" w:lineRule="auto"/>
        <w:ind w:left="1332" w:right="0" w:hanging="598"/>
        <w:jc w:val="left"/>
      </w:pPr>
      <w:r>
        <w:rPr>
          <w:i/>
        </w:rPr>
        <w:t>(причины частичного или полного невыполнения), с указанием объемов бюджетных ассигнований, направленных на их реализацию.</w:t>
      </w:r>
      <w:r>
        <w:rPr>
          <w:rFonts w:ascii="Calibri" w:eastAsia="Calibri" w:hAnsi="Calibri" w:cs="Calibri"/>
          <w:sz w:val="22"/>
        </w:rPr>
        <w:t xml:space="preserve"> </w:t>
      </w:r>
    </w:p>
    <w:p w14:paraId="707DB049" w14:textId="77777777"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14:paraId="20E0C659" w14:textId="77777777" w:rsidR="007F337A" w:rsidRDefault="00991A39">
      <w:pPr>
        <w:spacing w:after="4"/>
        <w:ind w:left="-15" w:right="59"/>
      </w:pPr>
      <w:r>
        <w:t xml:space="preserve"> На реализацию муниципальной программы «</w:t>
      </w:r>
      <w:r w:rsidR="00DB5134">
        <w:t>Профилактика терроризма и экстремизма на территории Усть-Бюрского сельсовета</w:t>
      </w:r>
      <w:r>
        <w:t>» на 202</w:t>
      </w:r>
      <w:r w:rsidR="00524EA0">
        <w:t>3</w:t>
      </w:r>
      <w:r>
        <w:t xml:space="preserve"> год было предусмотрено </w:t>
      </w:r>
      <w:r w:rsidR="00524EA0">
        <w:t>5,1</w:t>
      </w:r>
      <w:r>
        <w:t xml:space="preserve"> тыс. рублей, профинансировано </w:t>
      </w:r>
      <w:r w:rsidR="00524EA0">
        <w:t>5,01</w:t>
      </w:r>
      <w:r>
        <w:t xml:space="preserve"> тыс. рублей. </w:t>
      </w:r>
    </w:p>
    <w:p w14:paraId="6A261879" w14:textId="77777777" w:rsidR="007F337A" w:rsidRDefault="00991A39">
      <w:pPr>
        <w:ind w:left="-15" w:right="59"/>
      </w:pPr>
      <w:r>
        <w:t>Бюджетные средства в рамках муниципальной программы «</w:t>
      </w:r>
      <w:r w:rsidR="00E71CFC">
        <w:t>Профилактика терроризма и экстремизма на территории Усть-Бюрского сельсовета</w:t>
      </w:r>
      <w:r>
        <w:t xml:space="preserve">» направлены на реализацию следующих мероприятий:  </w:t>
      </w:r>
      <w:r>
        <w:rPr>
          <w:rFonts w:ascii="Calibri" w:eastAsia="Calibri" w:hAnsi="Calibri" w:cs="Calibri"/>
          <w:sz w:val="22"/>
        </w:rPr>
        <w:t xml:space="preserve"> </w:t>
      </w:r>
    </w:p>
    <w:p w14:paraId="5285D97C" w14:textId="77777777" w:rsidR="007F337A" w:rsidRDefault="00991A39" w:rsidP="00E71CFC">
      <w:pPr>
        <w:spacing w:after="1" w:line="260" w:lineRule="auto"/>
        <w:ind w:left="-15" w:right="0"/>
      </w:pPr>
      <w:r>
        <w:t xml:space="preserve">Основное </w:t>
      </w:r>
      <w:r>
        <w:tab/>
        <w:t>мероприятие 1 «</w:t>
      </w:r>
      <w:r w:rsidR="00E71CFC" w:rsidRPr="00E71CFC">
        <w:t xml:space="preserve">Противодействие терроризму и </w:t>
      </w:r>
      <w:r w:rsidR="00E71CFC">
        <w:t>э</w:t>
      </w:r>
      <w:r w:rsidR="00E71CFC" w:rsidRPr="00E71CFC">
        <w:t>кстремизму</w:t>
      </w:r>
      <w:r>
        <w:t xml:space="preserve">». Было запланировано </w:t>
      </w:r>
      <w:r w:rsidR="00111ECC">
        <w:t>5,1</w:t>
      </w:r>
      <w:r>
        <w:t xml:space="preserve"> тыс. рублей, фактически израсходовано </w:t>
      </w:r>
      <w:r w:rsidR="00E71CFC">
        <w:t>–</w:t>
      </w:r>
      <w:r>
        <w:t xml:space="preserve"> </w:t>
      </w:r>
      <w:r w:rsidR="00111ECC">
        <w:t>5,01</w:t>
      </w:r>
      <w:r>
        <w:t xml:space="preserve"> тыс. рублей</w:t>
      </w:r>
      <w:r w:rsidR="00A54F55">
        <w:t xml:space="preserve">, на приобретение </w:t>
      </w:r>
      <w:r w:rsidR="00111ECC">
        <w:t>баннеров</w:t>
      </w:r>
      <w:r w:rsidR="00A54F55">
        <w:t xml:space="preserve"> по</w:t>
      </w:r>
      <w:r w:rsidR="0088030A">
        <w:t xml:space="preserve"> профилактике терроризма</w:t>
      </w:r>
      <w:r w:rsidR="00111ECC">
        <w:t xml:space="preserve"> в количестве 3 штук</w:t>
      </w:r>
      <w:r>
        <w:t xml:space="preserve">. Освоение составило </w:t>
      </w:r>
      <w:r w:rsidR="00111ECC">
        <w:t>98,2</w:t>
      </w:r>
      <w:r>
        <w:t>%.</w:t>
      </w:r>
      <w:r>
        <w:rPr>
          <w:rFonts w:ascii="Calibri" w:eastAsia="Calibri" w:hAnsi="Calibri" w:cs="Calibri"/>
          <w:sz w:val="22"/>
        </w:rPr>
        <w:t xml:space="preserve"> </w:t>
      </w:r>
    </w:p>
    <w:p w14:paraId="73F549BA" w14:textId="77777777" w:rsidR="00E71CFC" w:rsidRPr="00E71CFC" w:rsidRDefault="00E71CFC" w:rsidP="00E71CFC">
      <w:pPr>
        <w:spacing w:line="240" w:lineRule="auto"/>
        <w:rPr>
          <w:szCs w:val="26"/>
        </w:rPr>
      </w:pPr>
      <w:r w:rsidRPr="00782030">
        <w:rPr>
          <w:szCs w:val="26"/>
        </w:rPr>
        <w:t>В реализации мероприятий программы участвуют все учреждения и организации, расположенные на территории Усть-Бюрского сельсовета. За 20</w:t>
      </w:r>
      <w:r>
        <w:rPr>
          <w:szCs w:val="26"/>
        </w:rPr>
        <w:t>2</w:t>
      </w:r>
      <w:r w:rsidR="00111ECC">
        <w:rPr>
          <w:szCs w:val="26"/>
        </w:rPr>
        <w:t>3</w:t>
      </w:r>
      <w:r w:rsidRPr="00782030">
        <w:rPr>
          <w:szCs w:val="26"/>
        </w:rPr>
        <w:t xml:space="preserve"> год в рамках реализации данной программы проведены следующие мероприятия: </w:t>
      </w:r>
    </w:p>
    <w:p w14:paraId="241A630D" w14:textId="77777777" w:rsidR="00721EEC" w:rsidRPr="00721EEC" w:rsidRDefault="00721EEC" w:rsidP="00721EEC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антитеррористической направленности</w:t>
      </w:r>
    </w:p>
    <w:p w14:paraId="2356B494" w14:textId="77777777" w:rsidR="005C066C" w:rsidRPr="005C066C" w:rsidRDefault="005C066C" w:rsidP="005C066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В 202</w:t>
      </w:r>
      <w:r>
        <w:rPr>
          <w:rFonts w:eastAsia="Calibri" w:cs="Calibri"/>
          <w:color w:val="auto"/>
          <w:szCs w:val="26"/>
          <w:lang w:eastAsia="en-US"/>
        </w:rPr>
        <w:t>3</w:t>
      </w:r>
      <w:r w:rsidRPr="00721EEC">
        <w:rPr>
          <w:rFonts w:eastAsia="Calibri" w:cs="Calibri"/>
          <w:color w:val="auto"/>
          <w:szCs w:val="26"/>
          <w:lang w:eastAsia="en-US"/>
        </w:rPr>
        <w:t xml:space="preserve"> году были проведены следующие мероприятия: </w:t>
      </w:r>
    </w:p>
    <w:p w14:paraId="505A56D9" w14:textId="77777777" w:rsidR="00721EEC" w:rsidRPr="005C066C" w:rsidRDefault="00721EEC" w:rsidP="00721EEC">
      <w:pPr>
        <w:spacing w:after="0" w:line="240" w:lineRule="auto"/>
        <w:ind w:right="0" w:firstLine="0"/>
        <w:jc w:val="left"/>
        <w:rPr>
          <w:rFonts w:eastAsia="Calibri"/>
          <w:i/>
          <w:color w:val="auto"/>
          <w:szCs w:val="26"/>
        </w:rPr>
      </w:pPr>
      <w:r w:rsidRPr="005C066C">
        <w:rPr>
          <w:rFonts w:eastAsia="Calibri"/>
          <w:i/>
          <w:color w:val="auto"/>
          <w:szCs w:val="26"/>
        </w:rPr>
        <w:t>В администрации</w:t>
      </w:r>
      <w:r w:rsidR="005C066C">
        <w:rPr>
          <w:rFonts w:eastAsia="Calibri"/>
          <w:i/>
          <w:color w:val="auto"/>
          <w:szCs w:val="26"/>
        </w:rPr>
        <w:t xml:space="preserve"> Усть-Бюрского сельсовета</w:t>
      </w:r>
      <w:r w:rsidRPr="005C066C">
        <w:rPr>
          <w:rFonts w:eastAsia="Calibri"/>
          <w:i/>
          <w:color w:val="auto"/>
          <w:szCs w:val="26"/>
        </w:rPr>
        <w:t>:</w:t>
      </w:r>
    </w:p>
    <w:p w14:paraId="34C2AECE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</w:rPr>
        <w:t xml:space="preserve">- имеются </w:t>
      </w:r>
      <w:r w:rsidRPr="00721EEC">
        <w:rPr>
          <w:rFonts w:eastAsia="Calibri"/>
          <w:color w:val="auto"/>
          <w:szCs w:val="26"/>
          <w:lang w:eastAsia="en-US"/>
        </w:rPr>
        <w:t xml:space="preserve">схемы эвакуации, </w:t>
      </w:r>
    </w:p>
    <w:p w14:paraId="2BB8E4DC" w14:textId="77777777" w:rsid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- проводились проверки состояния антитеррористической защищенности и пожарной безопасности помещений;</w:t>
      </w:r>
    </w:p>
    <w:p w14:paraId="6F30A575" w14:textId="77777777" w:rsidR="00213DA0" w:rsidRPr="00721EEC" w:rsidRDefault="00213DA0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- имеется видеонаблюдение (2 видеокамеры недалеко от здания)</w:t>
      </w:r>
      <w:r w:rsidR="00AD1B1B">
        <w:rPr>
          <w:szCs w:val="26"/>
        </w:rPr>
        <w:t>;</w:t>
      </w:r>
    </w:p>
    <w:p w14:paraId="38487C08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 xml:space="preserve">-  в течение года </w:t>
      </w:r>
      <w:r w:rsidRPr="00721EEC">
        <w:rPr>
          <w:rFonts w:eastAsia="Calibri"/>
          <w:color w:val="auto"/>
          <w:szCs w:val="26"/>
          <w:lang w:eastAsia="en-US"/>
        </w:rPr>
        <w:t>проводились совещания антитеррористической направленности</w:t>
      </w:r>
      <w:r w:rsidR="00AD1B1B">
        <w:rPr>
          <w:rFonts w:eastAsia="Calibri"/>
          <w:color w:val="auto"/>
          <w:szCs w:val="26"/>
          <w:lang w:eastAsia="en-US"/>
        </w:rPr>
        <w:t xml:space="preserve"> (2 </w:t>
      </w:r>
      <w:proofErr w:type="spellStart"/>
      <w:r w:rsidR="00AD1B1B">
        <w:rPr>
          <w:rFonts w:eastAsia="Calibri"/>
          <w:color w:val="auto"/>
          <w:szCs w:val="26"/>
          <w:lang w:eastAsia="en-US"/>
        </w:rPr>
        <w:t>совещ</w:t>
      </w:r>
      <w:proofErr w:type="spellEnd"/>
      <w:r w:rsidR="00AD1B1B">
        <w:rPr>
          <w:rFonts w:eastAsia="Calibri"/>
          <w:color w:val="auto"/>
          <w:szCs w:val="26"/>
          <w:lang w:eastAsia="en-US"/>
        </w:rPr>
        <w:t>.)</w:t>
      </w:r>
      <w:r w:rsidRPr="00721EEC">
        <w:rPr>
          <w:rFonts w:eastAsia="Calibri"/>
          <w:color w:val="auto"/>
          <w:szCs w:val="26"/>
          <w:lang w:eastAsia="en-US"/>
        </w:rPr>
        <w:t xml:space="preserve">; </w:t>
      </w:r>
    </w:p>
    <w:p w14:paraId="4FCB0291" w14:textId="77777777"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color w:val="auto"/>
          <w:szCs w:val="26"/>
        </w:rPr>
        <w:t>- п</w:t>
      </w:r>
      <w:r w:rsidRPr="00721EEC">
        <w:rPr>
          <w:szCs w:val="26"/>
        </w:rPr>
        <w:t>роводились ежедневные обходы территории и помещений учреждений на предмет   обнаружения подозрительных предметов.</w:t>
      </w:r>
    </w:p>
    <w:p w14:paraId="3A2E4F57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1DA68E34" w14:textId="77777777" w:rsidR="00721EEC" w:rsidRPr="00721EEC" w:rsidRDefault="00721EEC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- </w:t>
      </w:r>
      <w:r w:rsidR="00990BE0">
        <w:rPr>
          <w:rFonts w:eastAsia="Calibri"/>
          <w:color w:val="auto"/>
          <w:szCs w:val="26"/>
          <w:lang w:eastAsia="en-US"/>
        </w:rPr>
        <w:t>постоянный контроль за территорией учреждения и прилегающей местности</w:t>
      </w:r>
      <w:r w:rsidRPr="00721EEC">
        <w:rPr>
          <w:rFonts w:eastAsia="Calibri"/>
          <w:color w:val="auto"/>
          <w:szCs w:val="26"/>
          <w:lang w:eastAsia="en-US"/>
        </w:rPr>
        <w:t>;</w:t>
      </w:r>
    </w:p>
    <w:p w14:paraId="19AA3350" w14:textId="77777777" w:rsidR="00721EEC" w:rsidRDefault="00721EEC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- </w:t>
      </w:r>
      <w:r w:rsidR="00990BE0">
        <w:rPr>
          <w:rFonts w:eastAsia="Calibri"/>
          <w:color w:val="auto"/>
          <w:szCs w:val="26"/>
          <w:lang w:eastAsia="en-US"/>
        </w:rPr>
        <w:t>организован контрольно-пропускной режим, обеспечивающий безопасное пребывание людей в зданиях школы</w:t>
      </w:r>
      <w:r w:rsidRPr="00721EEC">
        <w:rPr>
          <w:rFonts w:eastAsia="Calibri"/>
          <w:color w:val="auto"/>
          <w:szCs w:val="26"/>
          <w:lang w:eastAsia="en-US"/>
        </w:rPr>
        <w:t>;</w:t>
      </w:r>
    </w:p>
    <w:p w14:paraId="317F5669" w14:textId="77777777" w:rsidR="00990BE0" w:rsidRDefault="00990BE0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имеется кнопка экстренного вызова;</w:t>
      </w:r>
    </w:p>
    <w:p w14:paraId="7D22C585" w14:textId="77777777" w:rsidR="00213DA0" w:rsidRDefault="00213DA0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имеется видеонаблюдение в школе (4 видеокамеры) и в детском саду (4 видеокамеры);</w:t>
      </w:r>
    </w:p>
    <w:p w14:paraId="3A00752E" w14:textId="77777777" w:rsidR="00AD1B1B" w:rsidRDefault="00AD1B1B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установлен домофон в школе и в детском саду;</w:t>
      </w:r>
    </w:p>
    <w:p w14:paraId="3E9C34E9" w14:textId="77777777" w:rsidR="00990BE0" w:rsidRDefault="00990BE0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разработан план проведения антитеррористических мероприятий</w:t>
      </w:r>
      <w:r w:rsidR="005441D5">
        <w:rPr>
          <w:rFonts w:eastAsia="Calibri"/>
          <w:color w:val="auto"/>
          <w:szCs w:val="26"/>
          <w:lang w:eastAsia="en-US"/>
        </w:rPr>
        <w:t>;</w:t>
      </w:r>
    </w:p>
    <w:p w14:paraId="09A6A843" w14:textId="77777777" w:rsidR="005441D5" w:rsidRDefault="005441D5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имеется паспорт безопасности; </w:t>
      </w:r>
    </w:p>
    <w:p w14:paraId="5991CF1B" w14:textId="77777777" w:rsidR="005441D5" w:rsidRDefault="005441D5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разработаны планы и схемы эвакуации людей из учреждения при угрозе возникновения и совершенном террористическом акте;</w:t>
      </w:r>
    </w:p>
    <w:p w14:paraId="49C32490" w14:textId="77777777" w:rsidR="005441D5" w:rsidRDefault="005441D5" w:rsidP="00470A3E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lastRenderedPageBreak/>
        <w:t>- систематически проводится инструктаж персонала, который фиксируется в книгах инструктажа;</w:t>
      </w:r>
    </w:p>
    <w:p w14:paraId="5E5E756A" w14:textId="77777777" w:rsidR="00A44D97" w:rsidRDefault="005441D5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</w:t>
      </w:r>
      <w:r w:rsidR="009F475B">
        <w:rPr>
          <w:rFonts w:eastAsia="Calibri"/>
          <w:color w:val="auto"/>
          <w:szCs w:val="26"/>
          <w:lang w:eastAsia="en-US"/>
        </w:rPr>
        <w:t>разработаны инструкции по действию при угрозе террористического акта для педагогического состава школы и для ответственных за учебные кабинеты</w:t>
      </w:r>
      <w:r w:rsidR="00A44D97">
        <w:rPr>
          <w:rFonts w:eastAsia="Calibri"/>
          <w:color w:val="auto"/>
          <w:szCs w:val="26"/>
          <w:lang w:eastAsia="en-US"/>
        </w:rPr>
        <w:t>.</w:t>
      </w:r>
    </w:p>
    <w:p w14:paraId="68CB39D3" w14:textId="77777777" w:rsidR="00E844A3" w:rsidRDefault="00E844A3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классный час «Терроризм и его последствия» (6 класс</w:t>
      </w:r>
      <w:r w:rsidR="007E5210">
        <w:rPr>
          <w:rFonts w:eastAsia="Calibri"/>
          <w:color w:val="auto"/>
          <w:szCs w:val="26"/>
          <w:lang w:eastAsia="en-US"/>
        </w:rPr>
        <w:t>/26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57763715" w14:textId="77777777" w:rsidR="00E844A3" w:rsidRDefault="00E844A3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беседа «Мир без террора» (7 класс</w:t>
      </w:r>
      <w:r w:rsidR="007E5210">
        <w:rPr>
          <w:rFonts w:eastAsia="Calibri"/>
          <w:color w:val="auto"/>
          <w:szCs w:val="26"/>
          <w:lang w:eastAsia="en-US"/>
        </w:rPr>
        <w:t>/16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6D2BFBE4" w14:textId="77777777" w:rsidR="00E225B4" w:rsidRDefault="00E225B4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час общения «Терроризм и его последствия» (9а класс</w:t>
      </w:r>
      <w:r w:rsidR="007E5210">
        <w:rPr>
          <w:rFonts w:eastAsia="Calibri"/>
          <w:color w:val="auto"/>
          <w:szCs w:val="26"/>
          <w:lang w:eastAsia="en-US"/>
        </w:rPr>
        <w:t>/18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4B6B3CCF" w14:textId="77777777" w:rsidR="00E225B4" w:rsidRDefault="00E225B4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мероприятие «Беслан. Мы помним…» (1-11 классы</w:t>
      </w:r>
      <w:r w:rsidR="007E5210">
        <w:rPr>
          <w:rFonts w:eastAsia="Calibri"/>
          <w:color w:val="auto"/>
          <w:szCs w:val="26"/>
          <w:lang w:eastAsia="en-US"/>
        </w:rPr>
        <w:t>/241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6C08A916" w14:textId="77777777" w:rsidR="00E225B4" w:rsidRDefault="00E225B4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урок «Терроризм: его истоки и последствия» (</w:t>
      </w:r>
      <w:r w:rsidR="00F653BF">
        <w:rPr>
          <w:rFonts w:eastAsia="Calibri"/>
          <w:color w:val="auto"/>
          <w:szCs w:val="26"/>
          <w:lang w:eastAsia="en-US"/>
        </w:rPr>
        <w:t>9б класс</w:t>
      </w:r>
      <w:r w:rsidR="007E5210">
        <w:rPr>
          <w:rFonts w:eastAsia="Calibri"/>
          <w:color w:val="auto"/>
          <w:szCs w:val="26"/>
          <w:lang w:eastAsia="en-US"/>
        </w:rPr>
        <w:t>/15 уч.</w:t>
      </w:r>
      <w:r>
        <w:rPr>
          <w:rFonts w:eastAsia="Calibri"/>
          <w:color w:val="auto"/>
          <w:szCs w:val="26"/>
          <w:lang w:eastAsia="en-US"/>
        </w:rPr>
        <w:t>)</w:t>
      </w:r>
      <w:r w:rsidR="00F653BF">
        <w:rPr>
          <w:rFonts w:eastAsia="Calibri"/>
          <w:color w:val="auto"/>
          <w:szCs w:val="26"/>
          <w:lang w:eastAsia="en-US"/>
        </w:rPr>
        <w:t>;</w:t>
      </w:r>
    </w:p>
    <w:p w14:paraId="234BB3AB" w14:textId="77777777" w:rsidR="00F653BF" w:rsidRDefault="00F653BF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мероприятие по предостережению и недопущению вовлечения молодежи в деятельность террористических и экстремистских организаций (9-10 классы</w:t>
      </w:r>
      <w:r w:rsidR="007E5210">
        <w:rPr>
          <w:rFonts w:eastAsia="Calibri"/>
          <w:color w:val="auto"/>
          <w:szCs w:val="26"/>
          <w:lang w:eastAsia="en-US"/>
        </w:rPr>
        <w:t>/36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2A387892" w14:textId="77777777" w:rsidR="00F653BF" w:rsidRDefault="00F653BF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классный час «Терроризм-угроза обществу» (7 класс</w:t>
      </w:r>
      <w:r w:rsidR="007E5210">
        <w:rPr>
          <w:rFonts w:eastAsia="Calibri"/>
          <w:color w:val="auto"/>
          <w:szCs w:val="26"/>
          <w:lang w:eastAsia="en-US"/>
        </w:rPr>
        <w:t>/16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53763D86" w14:textId="77777777" w:rsidR="00F653BF" w:rsidRDefault="00F653BF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- классный час «Мы против насилия и </w:t>
      </w:r>
      <w:r w:rsidR="009B2EDB">
        <w:rPr>
          <w:rFonts w:eastAsia="Calibri"/>
          <w:color w:val="auto"/>
          <w:szCs w:val="26"/>
          <w:lang w:eastAsia="en-US"/>
        </w:rPr>
        <w:t>экстремизма</w:t>
      </w:r>
      <w:r>
        <w:rPr>
          <w:rFonts w:eastAsia="Calibri"/>
          <w:color w:val="auto"/>
          <w:szCs w:val="26"/>
          <w:lang w:eastAsia="en-US"/>
        </w:rPr>
        <w:t>»</w:t>
      </w:r>
      <w:r w:rsidR="009B2EDB">
        <w:rPr>
          <w:rFonts w:eastAsia="Calibri"/>
          <w:color w:val="auto"/>
          <w:szCs w:val="26"/>
          <w:lang w:eastAsia="en-US"/>
        </w:rPr>
        <w:t xml:space="preserve"> (8 класс</w:t>
      </w:r>
      <w:r w:rsidR="007E5210">
        <w:rPr>
          <w:rFonts w:eastAsia="Calibri"/>
          <w:color w:val="auto"/>
          <w:szCs w:val="26"/>
          <w:lang w:eastAsia="en-US"/>
        </w:rPr>
        <w:t>31 уч.</w:t>
      </w:r>
      <w:r w:rsidR="009B2EDB">
        <w:rPr>
          <w:rFonts w:eastAsia="Calibri"/>
          <w:color w:val="auto"/>
          <w:szCs w:val="26"/>
          <w:lang w:eastAsia="en-US"/>
        </w:rPr>
        <w:t>);</w:t>
      </w:r>
    </w:p>
    <w:p w14:paraId="7A231844" w14:textId="77777777" w:rsidR="009B2EDB" w:rsidRDefault="009B2EDB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классный час «Толерантность и межнациональные конфликты. Как они связаны?» (9 классы</w:t>
      </w:r>
      <w:r w:rsidR="007E5210">
        <w:rPr>
          <w:rFonts w:eastAsia="Calibri"/>
          <w:color w:val="auto"/>
          <w:szCs w:val="26"/>
          <w:lang w:eastAsia="en-US"/>
        </w:rPr>
        <w:t>/33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2F66D9B2" w14:textId="77777777" w:rsidR="009B2EDB" w:rsidRDefault="009B2EDB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классный час «Скажи террору – НЕТ!» (10-11 классы</w:t>
      </w:r>
      <w:r w:rsidR="007E5210">
        <w:rPr>
          <w:rFonts w:eastAsia="Calibri"/>
          <w:color w:val="auto"/>
          <w:szCs w:val="26"/>
          <w:lang w:eastAsia="en-US"/>
        </w:rPr>
        <w:t>/6 уч.</w:t>
      </w:r>
      <w:r>
        <w:rPr>
          <w:rFonts w:eastAsia="Calibri"/>
          <w:color w:val="auto"/>
          <w:szCs w:val="26"/>
          <w:lang w:eastAsia="en-US"/>
        </w:rPr>
        <w:t xml:space="preserve">); </w:t>
      </w:r>
    </w:p>
    <w:p w14:paraId="17BA5836" w14:textId="77777777" w:rsidR="009B2EDB" w:rsidRDefault="009B2EDB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информационный час «Терроризм – зло против человечества» (10 класс</w:t>
      </w:r>
      <w:r w:rsidR="007E5210">
        <w:rPr>
          <w:rFonts w:eastAsia="Calibri"/>
          <w:color w:val="auto"/>
          <w:szCs w:val="26"/>
          <w:lang w:eastAsia="en-US"/>
        </w:rPr>
        <w:t>/3 уч.</w:t>
      </w:r>
      <w:r>
        <w:rPr>
          <w:rFonts w:eastAsia="Calibri"/>
          <w:color w:val="auto"/>
          <w:szCs w:val="26"/>
          <w:lang w:eastAsia="en-US"/>
        </w:rPr>
        <w:t>);</w:t>
      </w:r>
    </w:p>
    <w:p w14:paraId="62D6BB39" w14:textId="77777777" w:rsidR="00600FD1" w:rsidRPr="00721EEC" w:rsidRDefault="00504B25" w:rsidP="00A44D97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акция «Память на все времена» к Дню солидарности в борьбе с терроризмом, к Дню народного единства, международному Дню толерантности.</w:t>
      </w:r>
    </w:p>
    <w:p w14:paraId="62D96EF8" w14:textId="77777777" w:rsidR="000D4628" w:rsidRDefault="00387BEA" w:rsidP="004744B4">
      <w:pPr>
        <w:tabs>
          <w:tab w:val="left" w:pos="9214"/>
        </w:tabs>
        <w:spacing w:after="0" w:line="240" w:lineRule="auto"/>
        <w:ind w:left="10" w:right="-77" w:firstLine="699"/>
        <w:contextualSpacing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>На сайтах образовательных учреждений обеспечено создание информационных р</w:t>
      </w:r>
      <w:r>
        <w:rPr>
          <w:rFonts w:eastAsia="Calibri" w:cs="Calibri"/>
          <w:color w:val="auto"/>
          <w:szCs w:val="26"/>
          <w:lang w:eastAsia="en-US"/>
        </w:rPr>
        <w:t>есурсов (разделов), посвящённых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вопросам </w:t>
      </w:r>
      <w:r>
        <w:rPr>
          <w:rFonts w:eastAsia="Calibri" w:cs="Calibri"/>
          <w:color w:val="auto"/>
          <w:szCs w:val="26"/>
          <w:lang w:eastAsia="en-US"/>
        </w:rPr>
        <w:t xml:space="preserve">безопасности.  </w:t>
      </w:r>
    </w:p>
    <w:p w14:paraId="4A830433" w14:textId="77777777" w:rsidR="004C3525" w:rsidRPr="00387BEA" w:rsidRDefault="000D4628" w:rsidP="004744B4">
      <w:pPr>
        <w:tabs>
          <w:tab w:val="left" w:pos="9214"/>
        </w:tabs>
        <w:spacing w:after="0" w:line="240" w:lineRule="auto"/>
        <w:ind w:left="10" w:right="-77" w:firstLine="699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З</w:t>
      </w:r>
      <w:r w:rsidR="00E61828">
        <w:rPr>
          <w:rFonts w:eastAsia="Calibri" w:cs="Calibri"/>
          <w:color w:val="auto"/>
          <w:szCs w:val="26"/>
          <w:lang w:eastAsia="en-US"/>
        </w:rPr>
        <w:t>а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202</w:t>
      </w:r>
      <w:r w:rsidR="00400C41">
        <w:rPr>
          <w:rFonts w:eastAsia="Calibri" w:cs="Calibri"/>
          <w:color w:val="auto"/>
          <w:szCs w:val="26"/>
          <w:lang w:eastAsia="en-US"/>
        </w:rPr>
        <w:t>3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год</w:t>
      </w:r>
      <w:r w:rsidR="004C3525">
        <w:rPr>
          <w:rFonts w:eastAsia="Calibri" w:cs="Calibri"/>
          <w:color w:val="auto"/>
          <w:szCs w:val="26"/>
          <w:lang w:eastAsia="en-US"/>
        </w:rPr>
        <w:t xml:space="preserve"> было проведено </w:t>
      </w:r>
      <w:r w:rsidR="009B4CC0">
        <w:rPr>
          <w:rFonts w:eastAsia="Calibri" w:cs="Calibri"/>
          <w:color w:val="auto"/>
          <w:szCs w:val="26"/>
          <w:lang w:eastAsia="en-US"/>
        </w:rPr>
        <w:t>3</w:t>
      </w:r>
      <w:r w:rsidR="009A5884">
        <w:rPr>
          <w:rFonts w:eastAsia="Calibri" w:cs="Calibri"/>
          <w:color w:val="auto"/>
          <w:szCs w:val="26"/>
          <w:lang w:eastAsia="en-US"/>
        </w:rPr>
        <w:t>4</w:t>
      </w:r>
      <w:r w:rsidR="004C3525">
        <w:rPr>
          <w:rFonts w:eastAsia="Calibri" w:cs="Calibri"/>
          <w:color w:val="auto"/>
          <w:szCs w:val="26"/>
          <w:lang w:eastAsia="en-US"/>
        </w:rPr>
        <w:t xml:space="preserve"> мероприяти</w:t>
      </w:r>
      <w:r w:rsidR="009A5884">
        <w:rPr>
          <w:rFonts w:eastAsia="Calibri" w:cs="Calibri"/>
          <w:color w:val="auto"/>
          <w:szCs w:val="26"/>
          <w:lang w:eastAsia="en-US"/>
        </w:rPr>
        <w:t>я</w:t>
      </w:r>
      <w:r w:rsidR="00FA0E1B">
        <w:rPr>
          <w:rFonts w:eastAsia="Calibri" w:cs="Calibri"/>
          <w:color w:val="auto"/>
          <w:szCs w:val="26"/>
          <w:lang w:eastAsia="en-US"/>
        </w:rPr>
        <w:t xml:space="preserve">/ </w:t>
      </w:r>
      <w:r w:rsidR="009A5884">
        <w:rPr>
          <w:rFonts w:eastAsia="Calibri" w:cs="Calibri"/>
          <w:color w:val="auto"/>
          <w:szCs w:val="26"/>
          <w:lang w:eastAsia="en-US"/>
        </w:rPr>
        <w:t>441</w:t>
      </w:r>
      <w:r w:rsidR="00FA0E1B">
        <w:rPr>
          <w:rFonts w:eastAsia="Calibri" w:cs="Calibri"/>
          <w:color w:val="auto"/>
          <w:szCs w:val="26"/>
          <w:lang w:eastAsia="en-US"/>
        </w:rPr>
        <w:t xml:space="preserve"> участник (2022</w:t>
      </w:r>
      <w:r w:rsidR="0023470F">
        <w:rPr>
          <w:rFonts w:eastAsia="Calibri" w:cs="Calibri"/>
          <w:color w:val="auto"/>
          <w:szCs w:val="26"/>
          <w:lang w:eastAsia="en-US"/>
        </w:rPr>
        <w:t>-67/76</w:t>
      </w:r>
      <w:r w:rsidR="009A5884">
        <w:rPr>
          <w:rFonts w:eastAsia="Calibri" w:cs="Calibri"/>
          <w:color w:val="auto"/>
          <w:szCs w:val="26"/>
          <w:lang w:eastAsia="en-US"/>
        </w:rPr>
        <w:t>4</w:t>
      </w:r>
      <w:r w:rsidR="00FA0E1B">
        <w:rPr>
          <w:rFonts w:eastAsia="Calibri" w:cs="Calibri"/>
          <w:color w:val="auto"/>
          <w:szCs w:val="26"/>
          <w:lang w:eastAsia="en-US"/>
        </w:rPr>
        <w:t>)</w:t>
      </w:r>
      <w:r w:rsidR="00E61828">
        <w:rPr>
          <w:rFonts w:eastAsia="Calibri" w:cs="Calibri"/>
          <w:color w:val="auto"/>
          <w:szCs w:val="26"/>
          <w:lang w:eastAsia="en-US"/>
        </w:rPr>
        <w:t>.</w:t>
      </w:r>
    </w:p>
    <w:p w14:paraId="1F44E5C8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СДК:</w:t>
      </w:r>
    </w:p>
    <w:p w14:paraId="312FE78C" w14:textId="77777777" w:rsidR="00AD1B1B" w:rsidRPr="00721EEC" w:rsidRDefault="00AD1B1B" w:rsidP="00AD1B1B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- разработан </w:t>
      </w:r>
      <w:r>
        <w:rPr>
          <w:rFonts w:eastAsia="Calibri"/>
          <w:color w:val="auto"/>
          <w:szCs w:val="26"/>
          <w:lang w:eastAsia="en-US"/>
        </w:rPr>
        <w:t xml:space="preserve">план по взаимодействию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</w:t>
      </w:r>
      <w:r w:rsidRPr="00366021">
        <w:rPr>
          <w:szCs w:val="26"/>
        </w:rPr>
        <w:t>службы войск национальной гвардии Российской Федерации по вопросам противодействия терроризму и экстремизму</w:t>
      </w:r>
      <w:r w:rsidRPr="00721EEC">
        <w:rPr>
          <w:rFonts w:eastAsia="Calibri"/>
          <w:color w:val="auto"/>
          <w:szCs w:val="26"/>
          <w:lang w:eastAsia="en-US"/>
        </w:rPr>
        <w:t>;</w:t>
      </w:r>
    </w:p>
    <w:p w14:paraId="15D2C10D" w14:textId="77777777" w:rsidR="00AD1B1B" w:rsidRPr="00366021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разработан план мероприятий по обеспечению антитеррористической защищенности МКУ «Усть-Бюрский СДК»;</w:t>
      </w:r>
    </w:p>
    <w:p w14:paraId="5144C55F" w14:textId="77777777" w:rsidR="00AD1B1B" w:rsidRPr="00366021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создан приказ «О введении в действие положения о пропускном и внутриобъектовом режиме в МКУ «Усть-Бюрский СДК»»;</w:t>
      </w:r>
    </w:p>
    <w:p w14:paraId="5654A973" w14:textId="77777777" w:rsidR="00AD1B1B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создан приказ «О мерах по защите документов, содержащих информаци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3660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граниченного распространения в </w:t>
      </w:r>
      <w:r w:rsidRPr="00366021">
        <w:rPr>
          <w:rFonts w:ascii="Times New Roman" w:hAnsi="Times New Roman" w:cs="Times New Roman"/>
          <w:sz w:val="26"/>
          <w:szCs w:val="26"/>
        </w:rPr>
        <w:t>МКУ «Усть-Бюрский СДК</w:t>
      </w:r>
      <w:r>
        <w:rPr>
          <w:rFonts w:ascii="Times New Roman" w:hAnsi="Times New Roman" w:cs="Times New Roman"/>
          <w:sz w:val="26"/>
          <w:szCs w:val="26"/>
        </w:rPr>
        <w:t>»»;</w:t>
      </w:r>
    </w:p>
    <w:p w14:paraId="08F575C0" w14:textId="77777777" w:rsidR="00AD1B1B" w:rsidRPr="00AD1B1B" w:rsidRDefault="00AD1B1B" w:rsidP="00AD1B1B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021">
        <w:rPr>
          <w:rFonts w:ascii="Times New Roman" w:hAnsi="Times New Roman" w:cs="Times New Roman"/>
          <w:sz w:val="26"/>
          <w:szCs w:val="26"/>
        </w:rPr>
        <w:t>разработан план проведения антитеррористических мероприятий;</w:t>
      </w:r>
    </w:p>
    <w:p w14:paraId="4BB2F97A" w14:textId="77777777" w:rsidR="00A44D97" w:rsidRDefault="00A44D97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проведены плановые и внеплановые инструктажи по профилактике терроризма и экстремизма и правилам</w:t>
      </w:r>
      <w:r w:rsidR="00D11198">
        <w:rPr>
          <w:rFonts w:eastAsia="Calibri"/>
          <w:iCs/>
          <w:color w:val="auto"/>
          <w:szCs w:val="26"/>
          <w:lang w:eastAsia="en-US"/>
        </w:rPr>
        <w:t xml:space="preserve"> поведения при угрозе террористического акта;</w:t>
      </w:r>
    </w:p>
    <w:p w14:paraId="2C199609" w14:textId="77777777" w:rsidR="00D11198" w:rsidRDefault="00D11198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проводились обследование территории</w:t>
      </w:r>
      <w:r w:rsidR="00037896">
        <w:rPr>
          <w:rFonts w:eastAsia="Calibri"/>
          <w:iCs/>
          <w:color w:val="auto"/>
          <w:szCs w:val="26"/>
          <w:lang w:eastAsia="en-US"/>
        </w:rPr>
        <w:t xml:space="preserve"> сельского дома культуры на предмет оценки уровня антитеррористической защищенности;</w:t>
      </w:r>
    </w:p>
    <w:p w14:paraId="6C9DB381" w14:textId="77777777" w:rsidR="00037896" w:rsidRDefault="00037896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проводился контроль за пребыванием посторонних лиц на территории и в здании СДК;</w:t>
      </w:r>
    </w:p>
    <w:p w14:paraId="78FC4CB4" w14:textId="77777777" w:rsidR="00037896" w:rsidRDefault="00037896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проводились учебно-тренировочные занятия по информированию и обучению персонала навыкам безопасного поведения при угрозе совершения теракта;</w:t>
      </w:r>
    </w:p>
    <w:p w14:paraId="02178483" w14:textId="77777777" w:rsidR="0058407E" w:rsidRDefault="00037896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 xml:space="preserve">- </w:t>
      </w:r>
      <w:r w:rsidR="0058407E">
        <w:rPr>
          <w:rFonts w:eastAsia="Calibri"/>
          <w:iCs/>
          <w:color w:val="auto"/>
          <w:szCs w:val="26"/>
          <w:lang w:eastAsia="en-US"/>
        </w:rPr>
        <w:t>распространялись памятки, методические инструкции по противодействию терроризму;</w:t>
      </w:r>
    </w:p>
    <w:p w14:paraId="5B435773" w14:textId="77777777" w:rsidR="0058407E" w:rsidRDefault="0058407E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имеется паспорт безопасности;</w:t>
      </w:r>
    </w:p>
    <w:p w14:paraId="417ECA05" w14:textId="77777777" w:rsidR="0058407E" w:rsidRDefault="0058407E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имеется видеонаблюдение</w:t>
      </w:r>
      <w:r w:rsidR="00213DA0">
        <w:rPr>
          <w:rFonts w:eastAsia="Calibri"/>
          <w:iCs/>
          <w:color w:val="auto"/>
          <w:szCs w:val="26"/>
          <w:lang w:eastAsia="en-US"/>
        </w:rPr>
        <w:t xml:space="preserve"> (4 видеокамеры)</w:t>
      </w:r>
      <w:r>
        <w:rPr>
          <w:rFonts w:eastAsia="Calibri"/>
          <w:iCs/>
          <w:color w:val="auto"/>
          <w:szCs w:val="26"/>
          <w:lang w:eastAsia="en-US"/>
        </w:rPr>
        <w:t>;</w:t>
      </w:r>
    </w:p>
    <w:p w14:paraId="3818FA3C" w14:textId="77777777" w:rsidR="00037896" w:rsidRDefault="0058407E" w:rsidP="00AD1B1B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>- ус</w:t>
      </w:r>
      <w:r w:rsidR="00AD1B1B">
        <w:rPr>
          <w:rFonts w:eastAsia="Calibri"/>
          <w:iCs/>
          <w:color w:val="auto"/>
          <w:szCs w:val="26"/>
          <w:lang w:eastAsia="en-US"/>
        </w:rPr>
        <w:t>тановлена кнопка вызова охраны;</w:t>
      </w:r>
    </w:p>
    <w:p w14:paraId="31449029" w14:textId="77777777" w:rsidR="00AD1B1B" w:rsidRPr="00366021" w:rsidRDefault="00BE5DB1" w:rsidP="00BE5DB1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B1B" w:rsidRPr="00366021">
        <w:rPr>
          <w:rFonts w:ascii="Times New Roman" w:hAnsi="Times New Roman" w:cs="Times New Roman"/>
          <w:sz w:val="26"/>
          <w:szCs w:val="26"/>
        </w:rPr>
        <w:t>проведение систематических инструктажей с детьми и подростками по темам:</w:t>
      </w:r>
    </w:p>
    <w:p w14:paraId="2E5B4FDC" w14:textId="77777777" w:rsidR="00AD1B1B" w:rsidRPr="00366021" w:rsidRDefault="00AD1B1B" w:rsidP="00BE5DB1">
      <w:pPr>
        <w:spacing w:after="0"/>
        <w:ind w:firstLine="0"/>
        <w:rPr>
          <w:szCs w:val="26"/>
        </w:rPr>
      </w:pPr>
      <w:r w:rsidRPr="00366021">
        <w:rPr>
          <w:szCs w:val="26"/>
        </w:rPr>
        <w:lastRenderedPageBreak/>
        <w:t>«Действия при обнаружении подозрительных взрывоопасных предметов»;</w:t>
      </w:r>
      <w:r>
        <w:rPr>
          <w:szCs w:val="26"/>
        </w:rPr>
        <w:t xml:space="preserve"> </w:t>
      </w:r>
      <w:r w:rsidRPr="00366021">
        <w:rPr>
          <w:szCs w:val="26"/>
        </w:rPr>
        <w:t>«Действия при угрозе террористического акта»;</w:t>
      </w:r>
      <w:r>
        <w:rPr>
          <w:szCs w:val="26"/>
        </w:rPr>
        <w:t xml:space="preserve"> </w:t>
      </w:r>
      <w:r w:rsidRPr="00366021">
        <w:rPr>
          <w:szCs w:val="26"/>
        </w:rPr>
        <w:t>«Правила поведения и порядок действий, если вас захватили в заложники»</w:t>
      </w:r>
      <w:r>
        <w:rPr>
          <w:szCs w:val="26"/>
        </w:rPr>
        <w:t xml:space="preserve"> (информационный час онлайн).</w:t>
      </w:r>
    </w:p>
    <w:p w14:paraId="00137208" w14:textId="77777777" w:rsidR="000D734B" w:rsidRDefault="00BE5DB1" w:rsidP="00BE5DB1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B1B">
        <w:rPr>
          <w:rFonts w:ascii="Times New Roman" w:hAnsi="Times New Roman" w:cs="Times New Roman"/>
          <w:sz w:val="26"/>
          <w:szCs w:val="26"/>
        </w:rPr>
        <w:t>т</w:t>
      </w:r>
      <w:r w:rsidR="00AD1B1B" w:rsidRPr="002F56D8">
        <w:rPr>
          <w:rFonts w:ascii="Times New Roman" w:hAnsi="Times New Roman" w:cs="Times New Roman"/>
          <w:sz w:val="26"/>
          <w:szCs w:val="26"/>
        </w:rPr>
        <w:t>ематические беседы: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B1B">
        <w:rPr>
          <w:rFonts w:ascii="Times New Roman" w:hAnsi="Times New Roman" w:cs="Times New Roman"/>
          <w:sz w:val="26"/>
          <w:szCs w:val="26"/>
        </w:rPr>
        <w:t xml:space="preserve">«Терроризм – угроза обществу»; </w:t>
      </w:r>
      <w:r w:rsidR="00AD1B1B" w:rsidRPr="002F56D8">
        <w:rPr>
          <w:rFonts w:ascii="Times New Roman" w:hAnsi="Times New Roman" w:cs="Times New Roman"/>
          <w:sz w:val="26"/>
          <w:szCs w:val="26"/>
        </w:rPr>
        <w:t>«Все мы разные, но все мы заслуживаем счастья»</w:t>
      </w:r>
      <w:r w:rsidR="00AD1B1B">
        <w:rPr>
          <w:rFonts w:ascii="Times New Roman" w:hAnsi="Times New Roman" w:cs="Times New Roman"/>
          <w:sz w:val="26"/>
          <w:szCs w:val="26"/>
        </w:rPr>
        <w:t xml:space="preserve">; </w:t>
      </w:r>
      <w:r w:rsidR="00AD1B1B" w:rsidRPr="002F56D8">
        <w:rPr>
          <w:rFonts w:ascii="Times New Roman" w:hAnsi="Times New Roman" w:cs="Times New Roman"/>
          <w:sz w:val="26"/>
          <w:szCs w:val="26"/>
        </w:rPr>
        <w:t>«Что такое Родина для каждого из нас?»</w:t>
      </w:r>
      <w:r w:rsidR="00AD1B1B">
        <w:rPr>
          <w:rFonts w:ascii="Times New Roman" w:hAnsi="Times New Roman" w:cs="Times New Roman"/>
          <w:sz w:val="26"/>
          <w:szCs w:val="26"/>
        </w:rPr>
        <w:t xml:space="preserve">; </w:t>
      </w:r>
      <w:r w:rsidR="00AD1B1B" w:rsidRPr="002F56D8">
        <w:rPr>
          <w:rFonts w:ascii="Times New Roman" w:hAnsi="Times New Roman" w:cs="Times New Roman"/>
          <w:sz w:val="26"/>
          <w:szCs w:val="26"/>
        </w:rPr>
        <w:t>«Мир без конфронтаций. Учимся решать конфликты»</w:t>
      </w:r>
      <w:r w:rsidR="00AD1B1B">
        <w:rPr>
          <w:rFonts w:ascii="Times New Roman" w:hAnsi="Times New Roman" w:cs="Times New Roman"/>
          <w:sz w:val="26"/>
          <w:szCs w:val="26"/>
        </w:rPr>
        <w:t xml:space="preserve">; </w:t>
      </w:r>
      <w:r w:rsidR="00AD1B1B" w:rsidRPr="002F56D8">
        <w:rPr>
          <w:rFonts w:ascii="Times New Roman" w:hAnsi="Times New Roman" w:cs="Times New Roman"/>
          <w:sz w:val="26"/>
          <w:szCs w:val="26"/>
        </w:rPr>
        <w:t>«Национальность без границ»</w:t>
      </w:r>
      <w:r>
        <w:rPr>
          <w:rFonts w:ascii="Times New Roman" w:hAnsi="Times New Roman" w:cs="Times New Roman"/>
          <w:sz w:val="26"/>
          <w:szCs w:val="26"/>
        </w:rPr>
        <w:t>;</w:t>
      </w:r>
      <w:r w:rsidR="00AD1B1B">
        <w:rPr>
          <w:rFonts w:ascii="Times New Roman" w:hAnsi="Times New Roman" w:cs="Times New Roman"/>
          <w:sz w:val="26"/>
          <w:szCs w:val="26"/>
        </w:rPr>
        <w:t xml:space="preserve"> «Беслан, трагедия, которую никто не забудет!» час памяти; «Конституция РФ о межэтнических отношениях»</w:t>
      </w:r>
      <w:r>
        <w:rPr>
          <w:rFonts w:ascii="Times New Roman" w:hAnsi="Times New Roman" w:cs="Times New Roman"/>
          <w:sz w:val="26"/>
          <w:szCs w:val="26"/>
        </w:rPr>
        <w:t>;</w:t>
      </w:r>
      <w:r w:rsidR="00AD1B1B">
        <w:rPr>
          <w:rFonts w:ascii="Times New Roman" w:hAnsi="Times New Roman" w:cs="Times New Roman"/>
          <w:sz w:val="26"/>
          <w:szCs w:val="26"/>
        </w:rPr>
        <w:t xml:space="preserve"> </w:t>
      </w:r>
      <w:r w:rsidR="00AD1B1B" w:rsidRPr="002F56D8">
        <w:rPr>
          <w:rFonts w:ascii="Times New Roman" w:hAnsi="Times New Roman" w:cs="Times New Roman"/>
          <w:sz w:val="26"/>
          <w:szCs w:val="26"/>
        </w:rPr>
        <w:t>«Познаем народы России и мира – познаем себя»</w:t>
      </w:r>
    </w:p>
    <w:p w14:paraId="050A5ED9" w14:textId="77777777" w:rsidR="00AD1B1B" w:rsidRPr="00BE5DB1" w:rsidRDefault="000D734B" w:rsidP="00BE5DB1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B1B">
        <w:rPr>
          <w:rFonts w:ascii="Times New Roman" w:hAnsi="Times New Roman" w:cs="Times New Roman"/>
          <w:sz w:val="26"/>
          <w:szCs w:val="26"/>
        </w:rPr>
        <w:t>р</w:t>
      </w:r>
      <w:r w:rsidR="00AD1B1B" w:rsidRPr="002F56D8">
        <w:rPr>
          <w:rFonts w:ascii="Times New Roman" w:hAnsi="Times New Roman" w:cs="Times New Roman"/>
          <w:sz w:val="26"/>
          <w:szCs w:val="26"/>
        </w:rPr>
        <w:t>азработка рекомендаций, буклетов для населения по повышению информационной грамотности по профил</w:t>
      </w:r>
      <w:r w:rsidR="00BE5DB1">
        <w:rPr>
          <w:rFonts w:ascii="Times New Roman" w:hAnsi="Times New Roman" w:cs="Times New Roman"/>
          <w:sz w:val="26"/>
          <w:szCs w:val="26"/>
        </w:rPr>
        <w:t xml:space="preserve">актике терроризма и экстремизма; </w:t>
      </w:r>
      <w:r w:rsidR="00AD1B1B">
        <w:rPr>
          <w:rFonts w:ascii="Times New Roman" w:hAnsi="Times New Roman" w:cs="Times New Roman"/>
          <w:sz w:val="26"/>
          <w:szCs w:val="26"/>
        </w:rPr>
        <w:t>«Памятка для родителей по антитеррору».</w:t>
      </w:r>
    </w:p>
    <w:p w14:paraId="79E55850" w14:textId="77777777" w:rsidR="00721EEC" w:rsidRPr="00721EEC" w:rsidRDefault="00721EEC" w:rsidP="00D302F2">
      <w:pPr>
        <w:spacing w:after="0" w:line="240" w:lineRule="auto"/>
        <w:ind w:right="0" w:firstLine="0"/>
        <w:contextualSpacing/>
        <w:rPr>
          <w:szCs w:val="26"/>
        </w:rPr>
      </w:pPr>
      <w:r w:rsidRPr="00721EEC">
        <w:rPr>
          <w:rFonts w:eastAsia="Calibri"/>
          <w:iCs/>
          <w:color w:val="auto"/>
          <w:szCs w:val="26"/>
          <w:lang w:eastAsia="en-US"/>
        </w:rPr>
        <w:t xml:space="preserve">Проведено </w:t>
      </w:r>
      <w:r w:rsidR="009B4CC0">
        <w:rPr>
          <w:rFonts w:eastAsia="Calibri"/>
          <w:iCs/>
          <w:color w:val="auto"/>
          <w:szCs w:val="26"/>
          <w:lang w:eastAsia="en-US"/>
        </w:rPr>
        <w:t>19</w:t>
      </w:r>
      <w:r w:rsidRPr="00721EEC">
        <w:rPr>
          <w:rFonts w:eastAsia="Calibri"/>
          <w:iCs/>
          <w:color w:val="auto"/>
          <w:szCs w:val="26"/>
          <w:lang w:eastAsia="en-US"/>
        </w:rPr>
        <w:t xml:space="preserve"> мероприя</w:t>
      </w:r>
      <w:r w:rsidR="00B42482">
        <w:rPr>
          <w:rFonts w:eastAsia="Calibri"/>
          <w:iCs/>
          <w:color w:val="auto"/>
          <w:szCs w:val="26"/>
          <w:lang w:eastAsia="en-US"/>
        </w:rPr>
        <w:t xml:space="preserve">тий, охват </w:t>
      </w:r>
      <w:r w:rsidR="000D734B">
        <w:rPr>
          <w:rFonts w:eastAsia="Calibri"/>
          <w:iCs/>
          <w:color w:val="auto"/>
          <w:szCs w:val="26"/>
          <w:lang w:eastAsia="en-US"/>
        </w:rPr>
        <w:t>69</w:t>
      </w:r>
      <w:r w:rsidR="00B42482">
        <w:rPr>
          <w:rFonts w:eastAsia="Calibri"/>
          <w:iCs/>
          <w:color w:val="auto"/>
          <w:szCs w:val="26"/>
          <w:lang w:eastAsia="en-US"/>
        </w:rPr>
        <w:t xml:space="preserve"> человек (202</w:t>
      </w:r>
      <w:r w:rsidR="003476D1">
        <w:rPr>
          <w:rFonts w:eastAsia="Calibri"/>
          <w:iCs/>
          <w:color w:val="auto"/>
          <w:szCs w:val="26"/>
          <w:lang w:eastAsia="en-US"/>
        </w:rPr>
        <w:t>2</w:t>
      </w:r>
      <w:r w:rsidR="00B42482">
        <w:rPr>
          <w:rFonts w:eastAsia="Calibri"/>
          <w:iCs/>
          <w:color w:val="auto"/>
          <w:szCs w:val="26"/>
          <w:lang w:eastAsia="en-US"/>
        </w:rPr>
        <w:t>г.-</w:t>
      </w:r>
      <w:r w:rsidR="003476D1">
        <w:rPr>
          <w:rFonts w:eastAsia="Calibri"/>
          <w:iCs/>
          <w:color w:val="auto"/>
          <w:szCs w:val="26"/>
          <w:lang w:eastAsia="en-US"/>
        </w:rPr>
        <w:t>13</w:t>
      </w:r>
      <w:r w:rsidR="00B42482">
        <w:rPr>
          <w:rFonts w:eastAsia="Calibri"/>
          <w:iCs/>
          <w:color w:val="auto"/>
          <w:szCs w:val="26"/>
          <w:lang w:eastAsia="en-US"/>
        </w:rPr>
        <w:t xml:space="preserve"> мер. /</w:t>
      </w:r>
      <w:r w:rsidR="003476D1">
        <w:rPr>
          <w:rFonts w:eastAsia="Calibri"/>
          <w:iCs/>
          <w:color w:val="auto"/>
          <w:szCs w:val="26"/>
          <w:lang w:eastAsia="en-US"/>
        </w:rPr>
        <w:t>187</w:t>
      </w:r>
      <w:r w:rsidRPr="00721EEC">
        <w:rPr>
          <w:rFonts w:eastAsia="Calibri"/>
          <w:iCs/>
          <w:color w:val="auto"/>
          <w:szCs w:val="26"/>
          <w:lang w:eastAsia="en-US"/>
        </w:rPr>
        <w:t xml:space="preserve"> ч.)</w:t>
      </w:r>
      <w:r w:rsidR="00DD09DB">
        <w:rPr>
          <w:rFonts w:eastAsia="Calibri"/>
          <w:iCs/>
          <w:color w:val="auto"/>
          <w:szCs w:val="26"/>
          <w:lang w:eastAsia="en-US"/>
        </w:rPr>
        <w:t>.</w:t>
      </w:r>
    </w:p>
    <w:p w14:paraId="6E79E65F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сельской библиотеке:</w:t>
      </w:r>
    </w:p>
    <w:p w14:paraId="5587B522" w14:textId="77777777" w:rsidR="00721EEC" w:rsidRPr="00721EEC" w:rsidRDefault="0051588D" w:rsidP="00721EEC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t xml:space="preserve">В течение года </w:t>
      </w:r>
      <w:r w:rsidR="00FC4C97">
        <w:rPr>
          <w:rFonts w:eastAsia="Calibri"/>
          <w:iCs/>
          <w:color w:val="auto"/>
          <w:szCs w:val="26"/>
          <w:lang w:eastAsia="en-US"/>
        </w:rPr>
        <w:t>проведено 1 мероприятие к Дню солидарности в борьбе с терроризмом, присутствовало 18 учащихся</w:t>
      </w:r>
      <w:r w:rsidR="00D4102F">
        <w:rPr>
          <w:rFonts w:eastAsia="Calibri"/>
          <w:iCs/>
          <w:color w:val="auto"/>
          <w:szCs w:val="26"/>
          <w:lang w:eastAsia="en-US"/>
        </w:rPr>
        <w:t>.</w:t>
      </w:r>
    </w:p>
    <w:p w14:paraId="523CC579" w14:textId="77777777" w:rsidR="009E47B4" w:rsidRDefault="009E47B4" w:rsidP="00721EEC">
      <w:pPr>
        <w:spacing w:after="0" w:line="240" w:lineRule="auto"/>
        <w:ind w:left="390" w:right="0" w:firstLine="0"/>
        <w:jc w:val="center"/>
        <w:rPr>
          <w:rFonts w:eastAsia="Calibri"/>
          <w:iCs/>
          <w:color w:val="auto"/>
          <w:szCs w:val="26"/>
          <w:lang w:eastAsia="en-US"/>
        </w:rPr>
      </w:pPr>
    </w:p>
    <w:p w14:paraId="007090EC" w14:textId="77777777"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экстремистской направленности</w:t>
      </w:r>
    </w:p>
    <w:p w14:paraId="797458AA" w14:textId="77777777" w:rsidR="00721EEC" w:rsidRPr="00721EEC" w:rsidRDefault="00721EEC" w:rsidP="002103B3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  Специалист</w:t>
      </w:r>
      <w:r w:rsidR="002103B3">
        <w:rPr>
          <w:rFonts w:eastAsia="Calibri"/>
          <w:color w:val="auto"/>
          <w:szCs w:val="26"/>
          <w:lang w:eastAsia="en-US"/>
        </w:rPr>
        <w:t>ами администрации</w:t>
      </w:r>
      <w:r w:rsidRPr="00721EEC">
        <w:rPr>
          <w:rFonts w:eastAsia="Calibri"/>
          <w:color w:val="auto"/>
          <w:szCs w:val="26"/>
          <w:lang w:eastAsia="en-US"/>
        </w:rPr>
        <w:t xml:space="preserve"> при </w:t>
      </w:r>
      <w:r w:rsidR="00FC53C5">
        <w:rPr>
          <w:rFonts w:eastAsia="Calibri"/>
          <w:color w:val="auto"/>
          <w:szCs w:val="26"/>
          <w:lang w:eastAsia="en-US"/>
        </w:rPr>
        <w:t>обходе населенного пункта в 202</w:t>
      </w:r>
      <w:r w:rsidR="003476D1">
        <w:rPr>
          <w:rFonts w:eastAsia="Calibri"/>
          <w:color w:val="auto"/>
          <w:szCs w:val="26"/>
          <w:lang w:eastAsia="en-US"/>
        </w:rPr>
        <w:t>3</w:t>
      </w:r>
      <w:r w:rsidRPr="00721EEC">
        <w:rPr>
          <w:rFonts w:eastAsia="Calibri"/>
          <w:color w:val="auto"/>
          <w:szCs w:val="26"/>
          <w:lang w:eastAsia="en-US"/>
        </w:rPr>
        <w:t xml:space="preserve"> году не выявлено последствий экстремистской деятельности.</w:t>
      </w:r>
    </w:p>
    <w:p w14:paraId="7F7A7508" w14:textId="77777777" w:rsidR="00721EEC" w:rsidRPr="00721EEC" w:rsidRDefault="00721EEC" w:rsidP="002103B3">
      <w:pPr>
        <w:tabs>
          <w:tab w:val="left" w:pos="284"/>
        </w:tabs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По данному направлению проведены следующие мероприятия:</w:t>
      </w:r>
    </w:p>
    <w:p w14:paraId="17E8A247" w14:textId="77777777" w:rsid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52A646B3" w14:textId="77777777" w:rsidR="00BD0676" w:rsidRDefault="005043BB" w:rsidP="004C352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</w:t>
      </w:r>
      <w:r>
        <w:rPr>
          <w:rFonts w:eastAsia="Calibri" w:cs="Calibri"/>
          <w:color w:val="auto"/>
          <w:szCs w:val="26"/>
          <w:lang w:eastAsia="en-US"/>
        </w:rPr>
        <w:t>беседа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 </w:t>
      </w:r>
      <w:r w:rsidR="00BD0676">
        <w:rPr>
          <w:rFonts w:eastAsia="Calibri" w:cs="Calibri"/>
          <w:color w:val="auto"/>
          <w:szCs w:val="26"/>
          <w:lang w:eastAsia="en-US"/>
        </w:rPr>
        <w:t>по предостережению и недопущению вовлечения молодежи в деятельность террористических и экстремистских организаций (9-10 классы</w:t>
      </w:r>
      <w:r w:rsidR="00253F40">
        <w:rPr>
          <w:rFonts w:eastAsia="Calibri" w:cs="Calibri"/>
          <w:color w:val="auto"/>
          <w:szCs w:val="26"/>
          <w:lang w:eastAsia="en-US"/>
        </w:rPr>
        <w:t>/36 уч.</w:t>
      </w:r>
      <w:r w:rsidR="00BD0676">
        <w:rPr>
          <w:rFonts w:eastAsia="Calibri" w:cs="Calibri"/>
          <w:color w:val="auto"/>
          <w:szCs w:val="26"/>
          <w:lang w:eastAsia="en-US"/>
        </w:rPr>
        <w:t>)</w:t>
      </w:r>
      <w:r w:rsidR="004C3525" w:rsidRPr="004C3525">
        <w:rPr>
          <w:rFonts w:eastAsia="Calibri" w:cs="Calibri"/>
          <w:color w:val="auto"/>
          <w:szCs w:val="26"/>
          <w:lang w:eastAsia="en-US"/>
        </w:rPr>
        <w:t xml:space="preserve">; </w:t>
      </w:r>
    </w:p>
    <w:p w14:paraId="4FF310C0" w14:textId="77777777" w:rsidR="004C3525" w:rsidRDefault="00BD0676" w:rsidP="004C352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-классный час «Что такое религиозный экстремизм?» (5 класс</w:t>
      </w:r>
      <w:r w:rsidR="00253F40">
        <w:rPr>
          <w:rFonts w:eastAsia="Calibri" w:cs="Calibri"/>
          <w:color w:val="auto"/>
          <w:szCs w:val="26"/>
          <w:lang w:eastAsia="en-US"/>
        </w:rPr>
        <w:t>/19 уч.</w:t>
      </w:r>
      <w:r>
        <w:rPr>
          <w:rFonts w:eastAsia="Calibri" w:cs="Calibri"/>
          <w:color w:val="auto"/>
          <w:szCs w:val="26"/>
          <w:lang w:eastAsia="en-US"/>
        </w:rPr>
        <w:t>);</w:t>
      </w:r>
    </w:p>
    <w:p w14:paraId="3AD679C8" w14:textId="77777777" w:rsidR="00BD0676" w:rsidRDefault="00BD0676" w:rsidP="004C352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классный час «Что такое экстремизм?» (6 класс</w:t>
      </w:r>
      <w:r w:rsidR="00253F40">
        <w:rPr>
          <w:rFonts w:eastAsia="Calibri" w:cs="Calibri"/>
          <w:color w:val="auto"/>
          <w:szCs w:val="26"/>
          <w:lang w:eastAsia="en-US"/>
        </w:rPr>
        <w:t>/26 уч.</w:t>
      </w:r>
      <w:r>
        <w:rPr>
          <w:rFonts w:eastAsia="Calibri" w:cs="Calibri"/>
          <w:color w:val="auto"/>
          <w:szCs w:val="26"/>
          <w:lang w:eastAsia="en-US"/>
        </w:rPr>
        <w:t>);</w:t>
      </w:r>
    </w:p>
    <w:p w14:paraId="510AB3F0" w14:textId="77777777" w:rsidR="00BD0676" w:rsidRDefault="00BD0676" w:rsidP="004C352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классный час «Толерантность и межнациональные конфликты</w:t>
      </w:r>
      <w:r w:rsidR="00735A6F">
        <w:rPr>
          <w:rFonts w:eastAsia="Calibri" w:cs="Calibri"/>
          <w:color w:val="auto"/>
          <w:szCs w:val="26"/>
          <w:lang w:eastAsia="en-US"/>
        </w:rPr>
        <w:t>. Как они связаны</w:t>
      </w:r>
      <w:r>
        <w:rPr>
          <w:rFonts w:eastAsia="Calibri" w:cs="Calibri"/>
          <w:color w:val="auto"/>
          <w:szCs w:val="26"/>
          <w:lang w:eastAsia="en-US"/>
        </w:rPr>
        <w:t>»</w:t>
      </w:r>
      <w:r w:rsidR="00735A6F">
        <w:rPr>
          <w:rFonts w:eastAsia="Calibri" w:cs="Calibri"/>
          <w:color w:val="auto"/>
          <w:szCs w:val="26"/>
          <w:lang w:eastAsia="en-US"/>
        </w:rPr>
        <w:t xml:space="preserve"> (9 класс</w:t>
      </w:r>
      <w:r w:rsidR="00253F40">
        <w:rPr>
          <w:rFonts w:eastAsia="Calibri" w:cs="Calibri"/>
          <w:color w:val="auto"/>
          <w:szCs w:val="26"/>
          <w:lang w:eastAsia="en-US"/>
        </w:rPr>
        <w:t>/33 уч.</w:t>
      </w:r>
      <w:r w:rsidR="00735A6F">
        <w:rPr>
          <w:rFonts w:eastAsia="Calibri" w:cs="Calibri"/>
          <w:color w:val="auto"/>
          <w:szCs w:val="26"/>
          <w:lang w:eastAsia="en-US"/>
        </w:rPr>
        <w:t>);</w:t>
      </w:r>
    </w:p>
    <w:p w14:paraId="22A5E691" w14:textId="77777777" w:rsidR="00B44C82" w:rsidRDefault="00735A6F" w:rsidP="004C3525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 w:cs="Calibri"/>
          <w:color w:val="auto"/>
          <w:szCs w:val="26"/>
          <w:lang w:eastAsia="en-US"/>
        </w:rPr>
        <w:t>- урок «Конституция РФ о межэтнических отношениях» (10 класс</w:t>
      </w:r>
      <w:r w:rsidR="00253F40">
        <w:rPr>
          <w:rFonts w:eastAsia="Calibri" w:cs="Calibri"/>
          <w:color w:val="auto"/>
          <w:szCs w:val="26"/>
          <w:lang w:eastAsia="en-US"/>
        </w:rPr>
        <w:t>/3 уч.)</w:t>
      </w:r>
      <w:r w:rsidR="00B44C82">
        <w:rPr>
          <w:rFonts w:eastAsia="Calibri" w:cs="Calibri"/>
          <w:color w:val="auto"/>
          <w:szCs w:val="26"/>
          <w:lang w:eastAsia="en-US"/>
        </w:rPr>
        <w:t>;</w:t>
      </w:r>
    </w:p>
    <w:p w14:paraId="518AFD20" w14:textId="77777777" w:rsidR="005F02FC" w:rsidRPr="005F02FC" w:rsidRDefault="005F02FC" w:rsidP="004C3525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родительские собрания по вопросам профилактики экстремизма и ксенофобии среди обучающихся;</w:t>
      </w:r>
    </w:p>
    <w:p w14:paraId="5C1D9428" w14:textId="77777777" w:rsidR="00735A6F" w:rsidRDefault="00B44C82" w:rsidP="004C3525">
      <w:pPr>
        <w:spacing w:after="0" w:line="240" w:lineRule="auto"/>
        <w:ind w:right="0" w:firstLine="0"/>
        <w:rPr>
          <w:rFonts w:eastAsia="Calibri" w:cs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- уроки обществознания с изучением основ уголовного права, уголовной и административной ответственности за преступления экстремистской направленности</w:t>
      </w:r>
      <w:r w:rsidR="00253F40">
        <w:rPr>
          <w:rFonts w:eastAsia="Calibri"/>
          <w:color w:val="auto"/>
          <w:szCs w:val="26"/>
          <w:lang w:eastAsia="en-US"/>
        </w:rPr>
        <w:t xml:space="preserve"> </w:t>
      </w:r>
      <w:r w:rsidR="00253F40">
        <w:rPr>
          <w:rFonts w:eastAsia="Calibri" w:cs="Calibri"/>
          <w:color w:val="auto"/>
          <w:szCs w:val="26"/>
          <w:lang w:eastAsia="en-US"/>
        </w:rPr>
        <w:t>(8-11 классы/70 уч.).</w:t>
      </w:r>
    </w:p>
    <w:p w14:paraId="75C9B312" w14:textId="77777777" w:rsidR="005F02FC" w:rsidRPr="005F02FC" w:rsidRDefault="005F02FC" w:rsidP="005F02FC">
      <w:pPr>
        <w:tabs>
          <w:tab w:val="left" w:pos="9214"/>
        </w:tabs>
        <w:spacing w:after="0" w:line="240" w:lineRule="auto"/>
        <w:ind w:left="10" w:right="65" w:firstLine="699"/>
        <w:contextualSpacing/>
        <w:rPr>
          <w:rFonts w:eastAsia="Calibri" w:cs="Calibri"/>
          <w:color w:val="auto"/>
          <w:szCs w:val="26"/>
          <w:lang w:eastAsia="en-US"/>
        </w:rPr>
      </w:pPr>
      <w:r w:rsidRPr="00387BEA">
        <w:rPr>
          <w:rFonts w:eastAsia="Calibri" w:cs="Calibri"/>
          <w:color w:val="auto"/>
          <w:szCs w:val="26"/>
          <w:lang w:eastAsia="en-US"/>
        </w:rPr>
        <w:t xml:space="preserve">В </w:t>
      </w:r>
      <w:r>
        <w:rPr>
          <w:rFonts w:eastAsia="Calibri" w:cs="Calibri"/>
          <w:color w:val="auto"/>
          <w:szCs w:val="26"/>
          <w:lang w:eastAsia="en-US"/>
        </w:rPr>
        <w:t xml:space="preserve">школьной 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библиотеке проведена сверка библиотечного фонда со списком экстремистской </w:t>
      </w:r>
      <w:r>
        <w:rPr>
          <w:rFonts w:eastAsia="Calibri" w:cs="Calibri"/>
          <w:color w:val="auto"/>
          <w:szCs w:val="26"/>
          <w:lang w:eastAsia="en-US"/>
        </w:rPr>
        <w:t>литературы, также проведены учебные тренировки</w:t>
      </w:r>
      <w:r w:rsidRPr="00387BEA">
        <w:rPr>
          <w:rFonts w:eastAsia="Calibri" w:cs="Calibri"/>
          <w:color w:val="auto"/>
          <w:szCs w:val="26"/>
          <w:lang w:eastAsia="en-US"/>
        </w:rPr>
        <w:t xml:space="preserve"> по эвакуации учащихся из зданий учреждений.</w:t>
      </w:r>
    </w:p>
    <w:p w14:paraId="55E7B2FF" w14:textId="77777777" w:rsidR="00721EEC" w:rsidRPr="00721EEC" w:rsidRDefault="00721EEC" w:rsidP="002103B3">
      <w:pPr>
        <w:spacing w:after="0" w:line="240" w:lineRule="auto"/>
        <w:ind w:right="0" w:firstLine="0"/>
        <w:contextualSpacing/>
        <w:rPr>
          <w:rFonts w:eastAsia="Calibri" w:cs="Calibri"/>
          <w:color w:val="FF0000"/>
          <w:szCs w:val="26"/>
          <w:lang w:eastAsia="en-US"/>
        </w:rPr>
      </w:pPr>
      <w:r w:rsidRPr="00721EEC">
        <w:rPr>
          <w:rFonts w:eastAsia="Calibri" w:cs="Calibri"/>
          <w:szCs w:val="26"/>
          <w:lang w:eastAsia="en-US"/>
        </w:rPr>
        <w:t xml:space="preserve">          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Проведено </w:t>
      </w:r>
      <w:r w:rsidR="009B4CC0">
        <w:rPr>
          <w:rFonts w:eastAsia="Calibri" w:cs="Calibri"/>
          <w:color w:val="auto"/>
          <w:szCs w:val="26"/>
          <w:lang w:eastAsia="en-US"/>
        </w:rPr>
        <w:t>8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 мероприятия/</w:t>
      </w:r>
      <w:r w:rsidR="00253F40">
        <w:rPr>
          <w:rFonts w:eastAsia="Calibri" w:cs="Calibri"/>
          <w:color w:val="auto"/>
          <w:szCs w:val="26"/>
          <w:lang w:eastAsia="en-US"/>
        </w:rPr>
        <w:t>187</w:t>
      </w:r>
      <w:r w:rsidR="004D2486">
        <w:rPr>
          <w:rFonts w:eastAsia="Calibri" w:cs="Calibri"/>
          <w:color w:val="auto"/>
          <w:szCs w:val="26"/>
          <w:lang w:eastAsia="en-US"/>
        </w:rPr>
        <w:t xml:space="preserve"> участника</w:t>
      </w:r>
      <w:r w:rsidR="00253F40">
        <w:rPr>
          <w:rFonts w:eastAsia="Calibri" w:cs="Calibri"/>
          <w:color w:val="auto"/>
          <w:szCs w:val="26"/>
          <w:lang w:eastAsia="en-US"/>
        </w:rPr>
        <w:t xml:space="preserve"> (2022г-22/262 уч.)</w:t>
      </w:r>
      <w:r w:rsidR="004D2486">
        <w:rPr>
          <w:rFonts w:eastAsia="Calibri" w:cs="Calibri"/>
          <w:color w:val="auto"/>
          <w:szCs w:val="26"/>
          <w:lang w:eastAsia="en-US"/>
        </w:rPr>
        <w:t>.</w:t>
      </w:r>
    </w:p>
    <w:p w14:paraId="34CACB69" w14:textId="77777777"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 xml:space="preserve">         </w:t>
      </w:r>
      <w:r w:rsidRPr="00721EEC">
        <w:rPr>
          <w:rFonts w:eastAsia="Calibri"/>
          <w:color w:val="auto"/>
          <w:szCs w:val="26"/>
          <w:lang w:eastAsia="en-US"/>
        </w:rPr>
        <w:t>Отсутствие проявлений экстремистского характера среди населения свидетельствует об успешности предпринимаемой профилактической работы.  Все мероприятия выполнены.</w:t>
      </w:r>
    </w:p>
    <w:p w14:paraId="62EA4EC3" w14:textId="77777777" w:rsidR="004D2486" w:rsidRDefault="00721EEC" w:rsidP="004D2486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</w:t>
      </w: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51DC83F4" w14:textId="77777777" w:rsidR="00721EEC" w:rsidRDefault="000D734B" w:rsidP="004D2486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>
        <w:rPr>
          <w:szCs w:val="26"/>
        </w:rPr>
        <w:t>- т</w:t>
      </w:r>
      <w:r w:rsidRPr="002F56D8">
        <w:rPr>
          <w:szCs w:val="26"/>
        </w:rPr>
        <w:t>ематические беседы:</w:t>
      </w:r>
      <w:r>
        <w:rPr>
          <w:szCs w:val="26"/>
        </w:rPr>
        <w:t xml:space="preserve"> </w:t>
      </w:r>
      <w:r w:rsidRPr="002F56D8">
        <w:rPr>
          <w:szCs w:val="26"/>
        </w:rPr>
        <w:t>«Все мы разные, но все мы заслуживаем счастья»</w:t>
      </w:r>
      <w:r>
        <w:rPr>
          <w:szCs w:val="26"/>
        </w:rPr>
        <w:t xml:space="preserve">; </w:t>
      </w:r>
      <w:r w:rsidRPr="002F56D8">
        <w:rPr>
          <w:szCs w:val="26"/>
        </w:rPr>
        <w:t>«Что такое Родина для каждого из нас?»</w:t>
      </w:r>
      <w:r>
        <w:rPr>
          <w:szCs w:val="26"/>
        </w:rPr>
        <w:t xml:space="preserve">; </w:t>
      </w:r>
      <w:r w:rsidRPr="002F56D8">
        <w:rPr>
          <w:szCs w:val="26"/>
        </w:rPr>
        <w:t>«Мир без конфронтаций. Учимся решать конфликты»</w:t>
      </w:r>
      <w:r>
        <w:rPr>
          <w:szCs w:val="26"/>
        </w:rPr>
        <w:t xml:space="preserve">; </w:t>
      </w:r>
      <w:r w:rsidRPr="002F56D8">
        <w:rPr>
          <w:szCs w:val="26"/>
        </w:rPr>
        <w:t>«Национальность без границ»</w:t>
      </w:r>
      <w:r>
        <w:rPr>
          <w:szCs w:val="26"/>
        </w:rPr>
        <w:t xml:space="preserve">; «Конституция РФ о межэтнических отношениях»; </w:t>
      </w:r>
      <w:r w:rsidRPr="002F56D8">
        <w:rPr>
          <w:szCs w:val="26"/>
        </w:rPr>
        <w:t>«Познаем народы России и мира – познаем себя»</w:t>
      </w:r>
      <w:r w:rsidR="00721EEC">
        <w:rPr>
          <w:rFonts w:eastAsia="Calibri"/>
          <w:color w:val="auto"/>
          <w:szCs w:val="26"/>
          <w:lang w:eastAsia="en-US"/>
        </w:rPr>
        <w:t>.</w:t>
      </w:r>
      <w:r w:rsidR="00DD09DB">
        <w:rPr>
          <w:rFonts w:eastAsia="Calibri"/>
          <w:color w:val="auto"/>
          <w:szCs w:val="26"/>
          <w:lang w:eastAsia="en-US"/>
        </w:rPr>
        <w:t xml:space="preserve"> </w:t>
      </w:r>
      <w:r w:rsidR="00DD09DB" w:rsidRPr="00721EEC">
        <w:rPr>
          <w:rFonts w:eastAsia="Calibri"/>
          <w:iCs/>
          <w:color w:val="auto"/>
          <w:szCs w:val="26"/>
          <w:lang w:eastAsia="en-US"/>
        </w:rPr>
        <w:t xml:space="preserve">Проведено </w:t>
      </w:r>
      <w:r w:rsidR="00DD09DB">
        <w:rPr>
          <w:rFonts w:eastAsia="Calibri"/>
          <w:iCs/>
          <w:color w:val="auto"/>
          <w:szCs w:val="26"/>
          <w:lang w:eastAsia="en-US"/>
        </w:rPr>
        <w:t>6</w:t>
      </w:r>
      <w:r w:rsidR="00DD09DB" w:rsidRPr="00721EEC">
        <w:rPr>
          <w:rFonts w:eastAsia="Calibri"/>
          <w:iCs/>
          <w:color w:val="auto"/>
          <w:szCs w:val="26"/>
          <w:lang w:eastAsia="en-US"/>
        </w:rPr>
        <w:t xml:space="preserve"> мероприя</w:t>
      </w:r>
      <w:r w:rsidR="00DD09DB">
        <w:rPr>
          <w:rFonts w:eastAsia="Calibri"/>
          <w:iCs/>
          <w:color w:val="auto"/>
          <w:szCs w:val="26"/>
          <w:lang w:eastAsia="en-US"/>
        </w:rPr>
        <w:t>тий, охват 61 человек (2022г.-1 мер. /12</w:t>
      </w:r>
      <w:r w:rsidR="00DD09DB" w:rsidRPr="00721EEC">
        <w:rPr>
          <w:rFonts w:eastAsia="Calibri"/>
          <w:iCs/>
          <w:color w:val="auto"/>
          <w:szCs w:val="26"/>
          <w:lang w:eastAsia="en-US"/>
        </w:rPr>
        <w:t xml:space="preserve"> ч.)</w:t>
      </w:r>
    </w:p>
    <w:p w14:paraId="13BEFDD0" w14:textId="77777777" w:rsidR="003476D1" w:rsidRPr="00721EEC" w:rsidRDefault="003476D1" w:rsidP="003476D1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сельской библиотеке:</w:t>
      </w:r>
    </w:p>
    <w:p w14:paraId="211BC3B2" w14:textId="77777777" w:rsidR="003476D1" w:rsidRPr="003476D1" w:rsidRDefault="003476D1" w:rsidP="003476D1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>
        <w:rPr>
          <w:rFonts w:eastAsia="Calibri"/>
          <w:iCs/>
          <w:color w:val="auto"/>
          <w:szCs w:val="26"/>
          <w:lang w:eastAsia="en-US"/>
        </w:rPr>
        <w:lastRenderedPageBreak/>
        <w:t>В течение года ведется просмотр сайта «Федеральный список экстремистских материалов», с целью исключения таких книг в фонде сельской библиотеки</w:t>
      </w:r>
      <w:r w:rsidR="00D4102F">
        <w:rPr>
          <w:rFonts w:eastAsia="Calibri"/>
          <w:iCs/>
          <w:color w:val="auto"/>
          <w:szCs w:val="26"/>
          <w:lang w:eastAsia="en-US"/>
        </w:rPr>
        <w:t xml:space="preserve"> (</w:t>
      </w:r>
      <w:r w:rsidR="005E2B08">
        <w:rPr>
          <w:rFonts w:eastAsia="Calibri"/>
          <w:iCs/>
          <w:color w:val="auto"/>
          <w:szCs w:val="26"/>
          <w:lang w:eastAsia="en-US"/>
        </w:rPr>
        <w:t>2022 год-1 мер.</w:t>
      </w:r>
      <w:r w:rsidR="00D4102F">
        <w:rPr>
          <w:rFonts w:eastAsia="Calibri"/>
          <w:iCs/>
          <w:color w:val="auto"/>
          <w:szCs w:val="26"/>
          <w:lang w:eastAsia="en-US"/>
        </w:rPr>
        <w:t>)</w:t>
      </w:r>
      <w:r w:rsidR="00FC4C97">
        <w:rPr>
          <w:rFonts w:eastAsia="Calibri"/>
          <w:iCs/>
          <w:color w:val="auto"/>
          <w:szCs w:val="26"/>
          <w:lang w:eastAsia="en-US"/>
        </w:rPr>
        <w:t>.</w:t>
      </w:r>
    </w:p>
    <w:p w14:paraId="412F40CE" w14:textId="77777777"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Информирование населения по вопросам противодействия терроризму и экстремизму</w:t>
      </w:r>
    </w:p>
    <w:p w14:paraId="4CD60111" w14:textId="77777777" w:rsidR="00721EEC" w:rsidRDefault="00721EEC" w:rsidP="00372DE9">
      <w:pPr>
        <w:spacing w:after="0" w:line="259" w:lineRule="auto"/>
        <w:ind w:right="0" w:firstLine="709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>В 202</w:t>
      </w:r>
      <w:r w:rsidR="0033378F">
        <w:rPr>
          <w:rFonts w:eastAsia="Calibri"/>
          <w:szCs w:val="26"/>
          <w:lang w:eastAsia="en-US"/>
        </w:rPr>
        <w:t>3</w:t>
      </w:r>
      <w:r w:rsidRPr="00721EEC">
        <w:rPr>
          <w:rFonts w:eastAsia="Calibri"/>
          <w:szCs w:val="26"/>
          <w:lang w:eastAsia="en-US"/>
        </w:rPr>
        <w:t xml:space="preserve"> году в спецвыпуске «Усть-Бюрские вести» размещались статьи по следующей тематике: № </w:t>
      </w:r>
      <w:r w:rsidR="0033378F">
        <w:rPr>
          <w:rFonts w:eastAsia="Calibri"/>
          <w:szCs w:val="26"/>
          <w:lang w:eastAsia="en-US"/>
        </w:rPr>
        <w:t>6/1</w:t>
      </w:r>
      <w:r w:rsidRPr="00721EEC">
        <w:rPr>
          <w:rFonts w:eastAsia="Calibri"/>
          <w:szCs w:val="26"/>
          <w:lang w:eastAsia="en-US"/>
        </w:rPr>
        <w:t xml:space="preserve"> от </w:t>
      </w:r>
      <w:r w:rsidR="0033378F">
        <w:rPr>
          <w:rFonts w:eastAsia="Calibri"/>
          <w:szCs w:val="26"/>
          <w:lang w:eastAsia="en-US"/>
        </w:rPr>
        <w:t>14</w:t>
      </w:r>
      <w:r w:rsidRPr="00721EEC">
        <w:rPr>
          <w:rFonts w:eastAsia="Calibri"/>
          <w:szCs w:val="26"/>
          <w:lang w:eastAsia="en-US"/>
        </w:rPr>
        <w:t xml:space="preserve"> </w:t>
      </w:r>
      <w:r w:rsidR="0033378F">
        <w:rPr>
          <w:rFonts w:eastAsia="Calibri"/>
          <w:szCs w:val="26"/>
          <w:lang w:eastAsia="en-US"/>
        </w:rPr>
        <w:t>февраля</w:t>
      </w:r>
      <w:r w:rsidRPr="00721EEC">
        <w:rPr>
          <w:rFonts w:eastAsia="Calibri"/>
          <w:szCs w:val="26"/>
          <w:lang w:eastAsia="en-US"/>
        </w:rPr>
        <w:t xml:space="preserve"> 202</w:t>
      </w:r>
      <w:r w:rsidR="0033378F">
        <w:rPr>
          <w:rFonts w:eastAsia="Calibri"/>
          <w:szCs w:val="26"/>
          <w:lang w:eastAsia="en-US"/>
        </w:rPr>
        <w:t>3</w:t>
      </w:r>
      <w:r w:rsidRPr="00721EEC">
        <w:rPr>
          <w:rFonts w:eastAsia="Calibri"/>
          <w:szCs w:val="26"/>
          <w:lang w:eastAsia="en-US"/>
        </w:rPr>
        <w:t>г. «</w:t>
      </w:r>
      <w:r w:rsidR="0033378F">
        <w:rPr>
          <w:rFonts w:eastAsia="Calibri"/>
          <w:szCs w:val="26"/>
          <w:lang w:eastAsia="en-US"/>
        </w:rPr>
        <w:t>Будьте бдительны!</w:t>
      </w:r>
      <w:r w:rsidR="001A7999">
        <w:rPr>
          <w:rFonts w:eastAsia="Calibri"/>
          <w:szCs w:val="26"/>
          <w:lang w:eastAsia="en-US"/>
        </w:rPr>
        <w:t>» по противодействию терроризма.</w:t>
      </w:r>
    </w:p>
    <w:p w14:paraId="48F3C809" w14:textId="77777777" w:rsidR="00011391" w:rsidRPr="00721EEC" w:rsidRDefault="00011391" w:rsidP="00372DE9">
      <w:pPr>
        <w:spacing w:after="0" w:line="259" w:lineRule="auto"/>
        <w:ind w:right="0" w:firstLine="709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На сайтах Администрации Усть-Бюрского сельсовета размещены статьи о противоде</w:t>
      </w:r>
      <w:r w:rsidR="005043BB">
        <w:rPr>
          <w:rFonts w:eastAsia="Calibri"/>
          <w:szCs w:val="26"/>
          <w:lang w:eastAsia="en-US"/>
        </w:rPr>
        <w:t>йствии терроризма в количестве 8</w:t>
      </w:r>
      <w:r>
        <w:rPr>
          <w:rFonts w:eastAsia="Calibri"/>
          <w:szCs w:val="26"/>
          <w:lang w:eastAsia="en-US"/>
        </w:rPr>
        <w:t xml:space="preserve"> штук («О мерах противодействия терроризма», «</w:t>
      </w:r>
      <w:r w:rsidR="005043BB">
        <w:rPr>
          <w:rFonts w:eastAsia="Calibri"/>
          <w:szCs w:val="26"/>
          <w:lang w:eastAsia="en-US"/>
        </w:rPr>
        <w:t>О противодействии</w:t>
      </w:r>
      <w:r>
        <w:rPr>
          <w:rFonts w:eastAsia="Calibri"/>
          <w:szCs w:val="26"/>
          <w:lang w:eastAsia="en-US"/>
        </w:rPr>
        <w:t xml:space="preserve"> терроризму»,</w:t>
      </w:r>
      <w:r w:rsidR="005043BB">
        <w:rPr>
          <w:rFonts w:eastAsia="Calibri"/>
          <w:szCs w:val="26"/>
          <w:lang w:eastAsia="en-US"/>
        </w:rPr>
        <w:t xml:space="preserve"> статьи о новых видах мошенничества</w:t>
      </w:r>
      <w:r>
        <w:rPr>
          <w:rFonts w:eastAsia="Calibri"/>
          <w:szCs w:val="26"/>
          <w:lang w:eastAsia="en-US"/>
        </w:rPr>
        <w:t>)</w:t>
      </w:r>
      <w:r w:rsidR="005043BB">
        <w:rPr>
          <w:rFonts w:eastAsia="Calibri"/>
          <w:szCs w:val="26"/>
          <w:lang w:eastAsia="en-US"/>
        </w:rPr>
        <w:t>.</w:t>
      </w:r>
    </w:p>
    <w:p w14:paraId="4B4DD976" w14:textId="77777777" w:rsidR="00266436" w:rsidRPr="00266436" w:rsidRDefault="00721EEC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721EEC">
        <w:rPr>
          <w:color w:val="auto"/>
          <w:szCs w:val="26"/>
        </w:rPr>
        <w:t xml:space="preserve">В МБОУ Усть-Бюрская СОШ </w:t>
      </w:r>
      <w:r w:rsidR="00266436">
        <w:rPr>
          <w:szCs w:val="26"/>
        </w:rPr>
        <w:t>и</w:t>
      </w:r>
      <w:r w:rsidR="00266436" w:rsidRPr="00266436">
        <w:rPr>
          <w:szCs w:val="26"/>
        </w:rPr>
        <w:t xml:space="preserve">спользуются в образовательном процессе </w:t>
      </w:r>
      <w:r w:rsidR="00266436" w:rsidRPr="00266436">
        <w:rPr>
          <w:bCs/>
          <w:szCs w:val="26"/>
        </w:rPr>
        <w:t>методические материалы антитеррористической и антиэкстремисткой</w:t>
      </w:r>
      <w:r w:rsidR="00266436">
        <w:rPr>
          <w:szCs w:val="26"/>
        </w:rPr>
        <w:t xml:space="preserve"> </w:t>
      </w:r>
      <w:r w:rsidR="00266436" w:rsidRPr="00266436">
        <w:rPr>
          <w:bCs/>
          <w:szCs w:val="26"/>
        </w:rPr>
        <w:t>направленности:</w:t>
      </w:r>
    </w:p>
    <w:p w14:paraId="049C55B1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"О предотвращении этноконфликтов и сепаратизма"; </w:t>
      </w:r>
    </w:p>
    <w:p w14:paraId="7C902843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 «Межнаци</w:t>
      </w:r>
      <w:r>
        <w:rPr>
          <w:szCs w:val="26"/>
        </w:rPr>
        <w:t>ональное общение как проблема в</w:t>
      </w:r>
      <w:r w:rsidRPr="00266436">
        <w:rPr>
          <w:szCs w:val="26"/>
        </w:rPr>
        <w:t xml:space="preserve"> молодёжной среде";</w:t>
      </w:r>
    </w:p>
    <w:p w14:paraId="41657EB0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«</w:t>
      </w:r>
      <w:r w:rsidRPr="00266436">
        <w:rPr>
          <w:szCs w:val="26"/>
        </w:rPr>
        <w:t xml:space="preserve">Профилактика экстремизма в подростково-молодежной среде»; </w:t>
      </w:r>
    </w:p>
    <w:p w14:paraId="6DB9F296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Памятка (рекомендации)</w:t>
      </w:r>
      <w:r w:rsidRPr="00266436">
        <w:rPr>
          <w:szCs w:val="26"/>
        </w:rPr>
        <w:t xml:space="preserve"> по организации профилактической работы в сети Интернет;</w:t>
      </w:r>
    </w:p>
    <w:p w14:paraId="119C5DBB" w14:textId="77777777" w:rsidR="00266436" w:rsidRPr="00266436" w:rsidRDefault="00266436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266436">
        <w:rPr>
          <w:szCs w:val="26"/>
        </w:rPr>
        <w:t xml:space="preserve"> "Модели профилактики </w:t>
      </w:r>
      <w:r>
        <w:rPr>
          <w:szCs w:val="26"/>
        </w:rPr>
        <w:t>экстремизма в молодежной среде".</w:t>
      </w:r>
    </w:p>
    <w:p w14:paraId="36C47E84" w14:textId="77777777" w:rsidR="00721EEC" w:rsidRPr="00721EEC" w:rsidRDefault="00721EEC" w:rsidP="00266436">
      <w:pPr>
        <w:shd w:val="clear" w:color="auto" w:fill="FFFFFF"/>
        <w:spacing w:after="0" w:line="240" w:lineRule="auto"/>
        <w:ind w:right="0" w:firstLine="709"/>
        <w:rPr>
          <w:szCs w:val="26"/>
        </w:rPr>
      </w:pPr>
    </w:p>
    <w:p w14:paraId="2B364E8B" w14:textId="77777777" w:rsidR="007F337A" w:rsidRDefault="00991A39">
      <w:pPr>
        <w:spacing w:after="0" w:line="259" w:lineRule="auto"/>
        <w:ind w:left="56" w:right="0" w:firstLine="0"/>
        <w:jc w:val="center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5D6FF400" w14:textId="77777777" w:rsidR="007F337A" w:rsidRDefault="00991A39">
      <w:pPr>
        <w:pStyle w:val="1"/>
        <w:ind w:left="646"/>
      </w:pPr>
      <w:r>
        <w:t>3. Результаты оценки эффективности муниципальной программы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AF0851C" w14:textId="77777777" w:rsidR="007F337A" w:rsidRDefault="00991A39">
      <w:pPr>
        <w:spacing w:after="0" w:line="259" w:lineRule="auto"/>
        <w:ind w:left="706" w:right="0" w:firstLine="0"/>
        <w:jc w:val="center"/>
      </w:pPr>
      <w:r>
        <w:rPr>
          <w:b/>
          <w:i/>
        </w:rPr>
        <w:t xml:space="preserve"> </w:t>
      </w:r>
    </w:p>
    <w:p w14:paraId="682F463B" w14:textId="77777777" w:rsidR="00372DE9" w:rsidRDefault="00372DE9" w:rsidP="00372DE9">
      <w:pPr>
        <w:spacing w:after="1" w:line="260" w:lineRule="auto"/>
        <w:ind w:left="-15" w:right="0"/>
      </w:pPr>
      <w:r>
        <w:t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8A63513" w14:textId="77777777" w:rsidR="007F337A" w:rsidRDefault="00991A39">
      <w:pPr>
        <w:spacing w:after="0" w:line="259" w:lineRule="auto"/>
        <w:ind w:right="0" w:firstLine="0"/>
        <w:jc w:val="right"/>
      </w:pPr>
      <w:r>
        <w:t xml:space="preserve"> </w:t>
      </w:r>
    </w:p>
    <w:p w14:paraId="1B4F0C78" w14:textId="77777777" w:rsidR="00610661" w:rsidRDefault="00991A39" w:rsidP="00610661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Calibri" w:eastAsia="Calibri" w:hAnsi="Calibri" w:cs="Calibri"/>
          <w:sz w:val="22"/>
        </w:rPr>
      </w:pPr>
      <w:r>
        <w:t>Таблица 1.</w:t>
      </w:r>
      <w:r>
        <w:rPr>
          <w:rFonts w:ascii="Calibri" w:eastAsia="Calibri" w:hAnsi="Calibri" w:cs="Calibri"/>
          <w:sz w:val="22"/>
        </w:rPr>
        <w:t xml:space="preserve"> </w:t>
      </w:r>
    </w:p>
    <w:p w14:paraId="429E2718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ОТЧЕТ</w:t>
      </w:r>
    </w:p>
    <w:p w14:paraId="484E92D8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 xml:space="preserve">об оценке эффективности реализации муниципальной программы </w:t>
      </w:r>
    </w:p>
    <w:p w14:paraId="09643B1E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Усть-Бюрского сельсовета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F7D29">
        <w:rPr>
          <w:rFonts w:eastAsia="Calibri"/>
          <w:color w:val="auto"/>
          <w:szCs w:val="26"/>
          <w:lang w:eastAsia="en-US"/>
        </w:rPr>
        <w:t xml:space="preserve">за </w:t>
      </w:r>
      <w:r w:rsidR="00266436">
        <w:rPr>
          <w:rFonts w:eastAsia="Calibri"/>
          <w:color w:val="auto"/>
          <w:szCs w:val="26"/>
          <w:u w:val="single"/>
          <w:lang w:eastAsia="en-US"/>
        </w:rPr>
        <w:t>202</w:t>
      </w:r>
      <w:r w:rsidR="001A7999">
        <w:rPr>
          <w:rFonts w:eastAsia="Calibri"/>
          <w:color w:val="auto"/>
          <w:szCs w:val="26"/>
          <w:u w:val="single"/>
          <w:lang w:eastAsia="en-US"/>
        </w:rPr>
        <w:t>3</w:t>
      </w:r>
      <w:r w:rsidRPr="007F7D29">
        <w:rPr>
          <w:rFonts w:eastAsia="Calibri"/>
          <w:color w:val="auto"/>
          <w:szCs w:val="26"/>
          <w:lang w:eastAsia="en-US"/>
        </w:rPr>
        <w:t xml:space="preserve"> год</w:t>
      </w:r>
    </w:p>
    <w:p w14:paraId="653CAEC9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u w:val="single"/>
          <w:lang w:eastAsia="en-US"/>
        </w:rPr>
      </w:pPr>
      <w:r w:rsidRPr="007F7D29">
        <w:rPr>
          <w:rFonts w:eastAsia="Calibri"/>
          <w:color w:val="auto"/>
          <w:szCs w:val="26"/>
          <w:u w:val="single"/>
          <w:lang w:eastAsia="en-US"/>
        </w:rPr>
        <w:t>Муниципальная программа «</w:t>
      </w:r>
      <w:r w:rsidRPr="00610661">
        <w:rPr>
          <w:rFonts w:eastAsia="Calibri"/>
          <w:color w:val="auto"/>
          <w:szCs w:val="26"/>
          <w:u w:val="single"/>
          <w:lang w:eastAsia="en-US"/>
        </w:rPr>
        <w:t>Профилактика терроризма и экстремизма на территории Усть-Бюрского сельсовета</w:t>
      </w:r>
      <w:r>
        <w:rPr>
          <w:rFonts w:eastAsia="Calibri"/>
          <w:color w:val="auto"/>
          <w:szCs w:val="26"/>
          <w:u w:val="single"/>
          <w:lang w:eastAsia="en-US"/>
        </w:rPr>
        <w:t>»</w:t>
      </w:r>
    </w:p>
    <w:p w14:paraId="640A3A65" w14:textId="77777777" w:rsidR="007F337A" w:rsidRDefault="00991A39" w:rsidP="00610661">
      <w:pPr>
        <w:spacing w:after="0"/>
        <w:ind w:left="4261" w:right="59" w:firstLine="3906"/>
      </w:pPr>
      <w:r>
        <w:t xml:space="preserve"> </w:t>
      </w:r>
    </w:p>
    <w:p w14:paraId="776F2BAD" w14:textId="77777777" w:rsidR="007F337A" w:rsidRDefault="007F337A">
      <w:pPr>
        <w:spacing w:after="0" w:line="259" w:lineRule="auto"/>
        <w:ind w:left="-1702" w:right="11124" w:firstLine="0"/>
        <w:jc w:val="left"/>
      </w:pPr>
    </w:p>
    <w:tbl>
      <w:tblPr>
        <w:tblW w:w="9702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1985"/>
        <w:gridCol w:w="1370"/>
        <w:gridCol w:w="960"/>
      </w:tblGrid>
      <w:tr w:rsidR="00610661" w:rsidRPr="007F7D29" w14:paraId="26887008" w14:textId="77777777" w:rsidTr="00B756E0">
        <w:trPr>
          <w:trHeight w:val="4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76C4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Наименование 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4533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Единица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8314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</w:tr>
      <w:tr w:rsidR="00610661" w:rsidRPr="007F7D29" w14:paraId="112E2ABB" w14:textId="77777777" w:rsidTr="00B756E0">
        <w:trPr>
          <w:trHeight w:val="8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AD9C" w14:textId="77777777"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1730" w14:textId="77777777"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33EC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утверждено в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муниципальной     программе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DA60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достигнуто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F19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в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баллах</w:t>
            </w:r>
          </w:p>
        </w:tc>
      </w:tr>
      <w:tr w:rsidR="00610661" w:rsidRPr="007F7D29" w14:paraId="1A966FDA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7B3" w14:textId="77777777" w:rsidR="00610661" w:rsidRPr="00C45511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мероприятий экстремистской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31B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988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C3D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DDE" w14:textId="77777777" w:rsidR="0061066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="00610661"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610661" w:rsidRPr="007F7D29" w14:paraId="6C2F59DD" w14:textId="77777777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C47" w14:textId="77777777" w:rsidR="00610661" w:rsidRPr="00C45511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мероприятий террористической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E77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0CB" w14:textId="77777777" w:rsidR="00610661" w:rsidRPr="00566FFC" w:rsidRDefault="00FF456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570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D6D" w14:textId="77777777" w:rsidR="0061066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="00610661"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610661" w:rsidRPr="007F7D29" w14:paraId="07FC8B1C" w14:textId="77777777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71F" w14:textId="77777777" w:rsidR="00610661" w:rsidRPr="00566FFC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видеокамер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993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2E0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73D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D29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1FAF70F7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325" w14:textId="77777777" w:rsidR="00610661" w:rsidRPr="00566FFC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Количество охранных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890" w14:textId="77777777" w:rsidR="00610661" w:rsidRPr="00566FFC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B8D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E87" w14:textId="77777777" w:rsidR="00610661" w:rsidRPr="00566FFC" w:rsidRDefault="006D5CB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49F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C45511" w:rsidRPr="007F7D29" w14:paraId="3FE08FF3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81B" w14:textId="77777777" w:rsidR="00C45511" w:rsidRPr="00566FFC" w:rsidRDefault="001A7999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Количество публикаций в СМИ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C5F" w14:textId="77777777" w:rsidR="00C45511" w:rsidRPr="00566FFC" w:rsidRDefault="0026643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</w:t>
            </w:r>
            <w:r w:rsid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D2D" w14:textId="77777777" w:rsidR="00C4551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A11" w14:textId="77777777" w:rsidR="00C45511" w:rsidRPr="00566FFC" w:rsidRDefault="00876976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C65" w14:textId="77777777" w:rsidR="00C45511" w:rsidRPr="00566FFC" w:rsidRDefault="00BC241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A54F55" w:rsidRPr="007F7D29" w14:paraId="2DA396B6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E47" w14:textId="77777777" w:rsidR="00A54F55" w:rsidRPr="00C45511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Использование финансовых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AD4" w14:textId="77777777"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A55" w14:textId="77777777" w:rsidR="00A54F55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756" w14:textId="77777777" w:rsidR="00A54F55" w:rsidRDefault="00730CC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A85" w14:textId="77777777" w:rsidR="00A54F55" w:rsidRDefault="00A54F55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58ADC924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826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Итоговая сводная оценка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74F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521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E54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01A" w14:textId="77777777" w:rsidR="00610661" w:rsidRPr="00566FFC" w:rsidRDefault="00610661" w:rsidP="000F2808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  <w:r w:rsidR="000F2808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A54F55">
              <w:rPr>
                <w:rFonts w:eastAsia="Calibri"/>
                <w:color w:val="auto"/>
                <w:sz w:val="24"/>
                <w:szCs w:val="24"/>
                <w:lang w:eastAsia="en-US"/>
              </w:rPr>
              <w:t>/6</w:t>
            </w:r>
          </w:p>
        </w:tc>
      </w:tr>
      <w:tr w:rsidR="00610661" w:rsidRPr="007F7D29" w14:paraId="123C9F67" w14:textId="77777777" w:rsidTr="00B756E0">
        <w:trPr>
          <w:trHeight w:val="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FCC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муниципальной программы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по итоговой сводной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729" w14:textId="77777777" w:rsidR="00610661" w:rsidRPr="00566FFC" w:rsidRDefault="00610661" w:rsidP="003E2EF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</w:t>
            </w:r>
            <w:r w:rsidR="003E2EF3">
              <w:rPr>
                <w:rFonts w:eastAsia="Calibri"/>
                <w:color w:val="auto"/>
                <w:sz w:val="24"/>
                <w:szCs w:val="24"/>
                <w:lang w:eastAsia="en-US"/>
              </w:rPr>
              <w:t>66,6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%. </w:t>
            </w:r>
            <w:r w:rsidRPr="00566FFC">
              <w:rPr>
                <w:sz w:val="24"/>
                <w:szCs w:val="24"/>
              </w:rPr>
              <w:t xml:space="preserve">Программа </w:t>
            </w:r>
            <w:r w:rsidR="003E2EF3">
              <w:rPr>
                <w:sz w:val="24"/>
                <w:szCs w:val="24"/>
              </w:rPr>
              <w:t>имеет средний процент эффективности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14:paraId="3ABBEC0A" w14:textId="77777777" w:rsidR="007F337A" w:rsidRDefault="00991A39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65B0942" w14:textId="77777777" w:rsidR="00BC241D" w:rsidRPr="00BC241D" w:rsidRDefault="00BC241D" w:rsidP="00BC241D">
      <w:pPr>
        <w:tabs>
          <w:tab w:val="center" w:pos="5305"/>
          <w:tab w:val="center" w:pos="6937"/>
          <w:tab w:val="center" w:pos="8170"/>
        </w:tabs>
        <w:ind w:left="-15" w:right="0" w:firstLine="0"/>
        <w:jc w:val="left"/>
      </w:pPr>
      <w:r w:rsidRPr="00BC241D">
        <w:t>Исполнитель: заместитель главного бухгалтера по экономическим вопросам – Рассказова Т.А.</w:t>
      </w:r>
      <w:r w:rsidRPr="00BC241D">
        <w:rPr>
          <w:rFonts w:ascii="Calibri" w:eastAsia="Calibri" w:hAnsi="Calibri" w:cs="Calibri"/>
          <w:sz w:val="22"/>
        </w:rPr>
        <w:t xml:space="preserve"> </w:t>
      </w:r>
    </w:p>
    <w:p w14:paraId="7D7F09B5" w14:textId="77777777" w:rsidR="007F337A" w:rsidRDefault="007F337A" w:rsidP="00BC241D">
      <w:pPr>
        <w:spacing w:after="0" w:line="259" w:lineRule="auto"/>
        <w:ind w:right="0" w:firstLine="0"/>
        <w:jc w:val="left"/>
      </w:pPr>
    </w:p>
    <w:sectPr w:rsidR="007F337A" w:rsidSect="00FF318B">
      <w:pgSz w:w="11906" w:h="16838"/>
      <w:pgMar w:top="1133" w:right="783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EC"/>
    <w:multiLevelType w:val="hybridMultilevel"/>
    <w:tmpl w:val="614AE074"/>
    <w:lvl w:ilvl="0" w:tplc="536A65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2874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528A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B6E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23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3C1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24B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C1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0E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97F10"/>
    <w:multiLevelType w:val="multilevel"/>
    <w:tmpl w:val="A296D9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8930C70"/>
    <w:multiLevelType w:val="hybridMultilevel"/>
    <w:tmpl w:val="92D8D3DC"/>
    <w:lvl w:ilvl="0" w:tplc="387EC51C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8ABF3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A1CF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2534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60FF5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3AEA6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36F1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8610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5071B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15858"/>
    <w:multiLevelType w:val="hybridMultilevel"/>
    <w:tmpl w:val="009A6A64"/>
    <w:lvl w:ilvl="0" w:tplc="D88899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04A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893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7AFB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F23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8473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0E24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C474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A4B4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9D7FE4"/>
    <w:multiLevelType w:val="hybridMultilevel"/>
    <w:tmpl w:val="E9D4F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B64829"/>
    <w:multiLevelType w:val="hybridMultilevel"/>
    <w:tmpl w:val="86760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840065">
    <w:abstractNumId w:val="0"/>
  </w:num>
  <w:num w:numId="2" w16cid:durableId="1186016461">
    <w:abstractNumId w:val="3"/>
  </w:num>
  <w:num w:numId="3" w16cid:durableId="1399136320">
    <w:abstractNumId w:val="2"/>
  </w:num>
  <w:num w:numId="4" w16cid:durableId="2059356609">
    <w:abstractNumId w:val="1"/>
  </w:num>
  <w:num w:numId="5" w16cid:durableId="830682152">
    <w:abstractNumId w:val="5"/>
  </w:num>
  <w:num w:numId="6" w16cid:durableId="1662738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7A"/>
    <w:rsid w:val="00011391"/>
    <w:rsid w:val="00037896"/>
    <w:rsid w:val="000D4628"/>
    <w:rsid w:val="000D734B"/>
    <w:rsid w:val="000F2808"/>
    <w:rsid w:val="00111ECC"/>
    <w:rsid w:val="001568E7"/>
    <w:rsid w:val="00194686"/>
    <w:rsid w:val="001A7999"/>
    <w:rsid w:val="001B47EA"/>
    <w:rsid w:val="00201A16"/>
    <w:rsid w:val="002103B3"/>
    <w:rsid w:val="00213DA0"/>
    <w:rsid w:val="0023470F"/>
    <w:rsid w:val="0024491D"/>
    <w:rsid w:val="00253F40"/>
    <w:rsid w:val="00266436"/>
    <w:rsid w:val="002A3F33"/>
    <w:rsid w:val="0033378F"/>
    <w:rsid w:val="003476D1"/>
    <w:rsid w:val="00372DE9"/>
    <w:rsid w:val="00387BEA"/>
    <w:rsid w:val="0039372C"/>
    <w:rsid w:val="003A43DE"/>
    <w:rsid w:val="003E2EF3"/>
    <w:rsid w:val="00400C41"/>
    <w:rsid w:val="00470A3E"/>
    <w:rsid w:val="004744B4"/>
    <w:rsid w:val="004C3525"/>
    <w:rsid w:val="004D2486"/>
    <w:rsid w:val="004D3B3A"/>
    <w:rsid w:val="005043BB"/>
    <w:rsid w:val="00504B25"/>
    <w:rsid w:val="0051232F"/>
    <w:rsid w:val="0051588D"/>
    <w:rsid w:val="00524EA0"/>
    <w:rsid w:val="005441D5"/>
    <w:rsid w:val="0058407E"/>
    <w:rsid w:val="00597945"/>
    <w:rsid w:val="005C066C"/>
    <w:rsid w:val="005C179F"/>
    <w:rsid w:val="005E2B08"/>
    <w:rsid w:val="005F02FC"/>
    <w:rsid w:val="00600FD1"/>
    <w:rsid w:val="00610661"/>
    <w:rsid w:val="006D5CB9"/>
    <w:rsid w:val="00721EEC"/>
    <w:rsid w:val="00730CCD"/>
    <w:rsid w:val="007347B3"/>
    <w:rsid w:val="00735A6F"/>
    <w:rsid w:val="007B3E06"/>
    <w:rsid w:val="007E5210"/>
    <w:rsid w:val="007F337A"/>
    <w:rsid w:val="00807943"/>
    <w:rsid w:val="00876976"/>
    <w:rsid w:val="0088030A"/>
    <w:rsid w:val="008A66D9"/>
    <w:rsid w:val="008C3A35"/>
    <w:rsid w:val="008C537C"/>
    <w:rsid w:val="00990BE0"/>
    <w:rsid w:val="00991A39"/>
    <w:rsid w:val="009A5884"/>
    <w:rsid w:val="009B2EDB"/>
    <w:rsid w:val="009B4CC0"/>
    <w:rsid w:val="009E47B4"/>
    <w:rsid w:val="009F475B"/>
    <w:rsid w:val="00A44D97"/>
    <w:rsid w:val="00A54F55"/>
    <w:rsid w:val="00A57D99"/>
    <w:rsid w:val="00AD1B1B"/>
    <w:rsid w:val="00B42482"/>
    <w:rsid w:val="00B44C82"/>
    <w:rsid w:val="00B9581F"/>
    <w:rsid w:val="00BC241D"/>
    <w:rsid w:val="00BD0676"/>
    <w:rsid w:val="00BE5DB1"/>
    <w:rsid w:val="00C24E48"/>
    <w:rsid w:val="00C45511"/>
    <w:rsid w:val="00C60E42"/>
    <w:rsid w:val="00D11198"/>
    <w:rsid w:val="00D302F2"/>
    <w:rsid w:val="00D4102F"/>
    <w:rsid w:val="00DB5134"/>
    <w:rsid w:val="00DD09DB"/>
    <w:rsid w:val="00E225B4"/>
    <w:rsid w:val="00E27FF2"/>
    <w:rsid w:val="00E569A4"/>
    <w:rsid w:val="00E61828"/>
    <w:rsid w:val="00E71CFC"/>
    <w:rsid w:val="00E844A3"/>
    <w:rsid w:val="00F653BF"/>
    <w:rsid w:val="00FA0E1B"/>
    <w:rsid w:val="00FC4C97"/>
    <w:rsid w:val="00FC53C5"/>
    <w:rsid w:val="00FF318B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2414"/>
  <w15:docId w15:val="{0DF5ECFB-EECA-4BA0-AD23-D528D5E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4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5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1B1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2125-2379-46CE-9A88-36B16302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КЕРШМ</dc:creator>
  <cp:keywords/>
  <cp:lastModifiedBy>Бюр Усть</cp:lastModifiedBy>
  <cp:revision>15</cp:revision>
  <cp:lastPrinted>2024-01-26T07:13:00Z</cp:lastPrinted>
  <dcterms:created xsi:type="dcterms:W3CDTF">2022-04-14T08:02:00Z</dcterms:created>
  <dcterms:modified xsi:type="dcterms:W3CDTF">2024-01-26T07:13:00Z</dcterms:modified>
</cp:coreProperties>
</file>