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D6" w:rsidRDefault="004B70D6" w:rsidP="00A3433F">
      <w:pPr>
        <w:rPr>
          <w:rFonts w:ascii="Times New Roman" w:hAnsi="Times New Roman" w:cs="Times New Roman"/>
          <w:sz w:val="26"/>
          <w:szCs w:val="26"/>
        </w:rPr>
      </w:pPr>
    </w:p>
    <w:p w:rsidR="006E577A" w:rsidRPr="00ED4ABA" w:rsidRDefault="006E577A" w:rsidP="006E577A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6E577A" w:rsidRPr="00ED4ABA" w:rsidRDefault="006E577A" w:rsidP="006E577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6728EE" wp14:editId="2699E2D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6E577A" w:rsidRPr="00ED4ABA" w:rsidRDefault="006E577A" w:rsidP="006E57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E577A" w:rsidRPr="00ED4ABA" w:rsidRDefault="006E577A" w:rsidP="006E57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</w:t>
      </w:r>
      <w:r w:rsidR="00EE71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EE71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EE7165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7A" w:rsidRPr="00ED4ABA" w:rsidRDefault="006E577A" w:rsidP="006E577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7A" w:rsidRDefault="006E577A" w:rsidP="006E577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№ 47-п от 10.10.2014г. </w:t>
      </w:r>
    </w:p>
    <w:p w:rsidR="006E577A" w:rsidRDefault="006E577A" w:rsidP="006E577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>Поддержка и развитие территориального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>общественного самоуправления на</w:t>
      </w:r>
    </w:p>
    <w:p w:rsidR="006E577A" w:rsidRPr="00ED4ABA" w:rsidRDefault="006E577A" w:rsidP="006E577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>территории Усть-Бюрского сельсовета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E577A" w:rsidRPr="00ED4ABA" w:rsidRDefault="006E577A" w:rsidP="006E577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77A" w:rsidRPr="00ED4ABA" w:rsidRDefault="006E577A" w:rsidP="006E577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создания</w:t>
      </w:r>
      <w:r w:rsidRPr="00D27DA9">
        <w:rPr>
          <w:rFonts w:ascii="Times New Roman" w:hAnsi="Times New Roman" w:cs="Times New Roman"/>
          <w:sz w:val="26"/>
          <w:szCs w:val="26"/>
        </w:rPr>
        <w:t xml:space="preserve"> благоприятных условий для повышения устойчивого и динамичного развития территориального общественного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27DA9">
        <w:rPr>
          <w:rFonts w:ascii="Times New Roman" w:eastAsia="Calibri" w:hAnsi="Times New Roman" w:cs="Times New Roman"/>
          <w:bCs/>
          <w:sz w:val="26"/>
          <w:szCs w:val="26"/>
        </w:rPr>
        <w:t>Поддержка и развитие территориального общественного самоуправления на территории Усть-Бюрского сельсовета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6E577A" w:rsidRPr="00ED4ABA" w:rsidRDefault="006E577A" w:rsidP="006E577A">
      <w:pPr>
        <w:suppressAutoHyphens/>
        <w:autoSpaceDE w:val="0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E577A" w:rsidRPr="00ED4ABA" w:rsidRDefault="006E577A" w:rsidP="006E577A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4B70D6" w:rsidRPr="006E577A" w:rsidRDefault="006E577A" w:rsidP="006E577A">
      <w:pPr>
        <w:suppressAutoHyphens/>
        <w:autoSpaceDE w:val="0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Е.А. Харитонова</w:t>
      </w:r>
    </w:p>
    <w:p w:rsidR="00707B09" w:rsidRDefault="00707B09" w:rsidP="00203F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B09" w:rsidRDefault="00707B09" w:rsidP="00203F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FF8" w:rsidRDefault="00203FF8" w:rsidP="00203F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к постановлению </w:t>
      </w:r>
    </w:p>
    <w:p w:rsidR="00203FF8" w:rsidRDefault="00203FF8" w:rsidP="00203F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Усть-Бюрского сельсовета</w:t>
      </w:r>
    </w:p>
    <w:p w:rsidR="00203FF8" w:rsidRDefault="00A3433F" w:rsidP="00203F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E7165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-п </w:t>
      </w:r>
      <w:r w:rsidR="00203FF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EE7165">
        <w:rPr>
          <w:rFonts w:ascii="Times New Roman" w:hAnsi="Times New Roman" w:cs="Times New Roman"/>
          <w:sz w:val="26"/>
          <w:szCs w:val="26"/>
        </w:rPr>
        <w:t>3</w:t>
      </w:r>
      <w:r w:rsidR="00203FF8">
        <w:rPr>
          <w:rFonts w:ascii="Times New Roman" w:hAnsi="Times New Roman" w:cs="Times New Roman"/>
          <w:sz w:val="26"/>
          <w:szCs w:val="26"/>
        </w:rPr>
        <w:t>.</w:t>
      </w:r>
      <w:r w:rsidR="00927D6C">
        <w:rPr>
          <w:rFonts w:ascii="Times New Roman" w:hAnsi="Times New Roman" w:cs="Times New Roman"/>
          <w:sz w:val="26"/>
          <w:szCs w:val="26"/>
        </w:rPr>
        <w:t>1</w:t>
      </w:r>
      <w:r w:rsidR="00B969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707B09">
        <w:rPr>
          <w:rFonts w:ascii="Times New Roman" w:hAnsi="Times New Roman" w:cs="Times New Roman"/>
          <w:sz w:val="26"/>
          <w:szCs w:val="26"/>
        </w:rPr>
        <w:t>2</w:t>
      </w:r>
      <w:r w:rsidR="00EE71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Муниципальная программа </w:t>
      </w: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2A3599">
        <w:rPr>
          <w:rFonts w:ascii="Times New Roman" w:hAnsi="Times New Roman" w:cs="Times New Roman"/>
          <w:b/>
          <w:sz w:val="48"/>
          <w:szCs w:val="48"/>
        </w:rPr>
        <w:t>Поддержка и р</w:t>
      </w:r>
      <w:r>
        <w:rPr>
          <w:rFonts w:ascii="Times New Roman" w:hAnsi="Times New Roman" w:cs="Times New Roman"/>
          <w:b/>
          <w:sz w:val="48"/>
          <w:szCs w:val="48"/>
        </w:rPr>
        <w:t>азвитие территориального общественного самоуправления на территории Усть</w:t>
      </w:r>
      <w:r w:rsidR="00A3433F">
        <w:rPr>
          <w:rFonts w:ascii="Times New Roman" w:hAnsi="Times New Roman" w:cs="Times New Roman"/>
          <w:b/>
          <w:sz w:val="48"/>
          <w:szCs w:val="48"/>
        </w:rPr>
        <w:t>-Бюрского сельсовета</w:t>
      </w:r>
      <w:r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4465" w:rsidRDefault="009F4465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4465" w:rsidRDefault="009F4465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E35" w:rsidRDefault="007D3E35" w:rsidP="00A83A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3E35" w:rsidRDefault="007D3E35" w:rsidP="00A83A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FF8" w:rsidRDefault="00203FF8" w:rsidP="00A83A0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96948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203FF8" w:rsidRDefault="00203FF8" w:rsidP="00203FF8">
      <w:pPr>
        <w:rPr>
          <w:rFonts w:ascii="Times New Roman" w:hAnsi="Times New Roman" w:cs="Times New Roman"/>
          <w:sz w:val="26"/>
          <w:szCs w:val="26"/>
        </w:rPr>
        <w:sectPr w:rsidR="00203FF8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03FF8" w:rsidRDefault="00203FF8" w:rsidP="00203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60BFB" w:rsidRDefault="00A60BFB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Содержание……………………………………………………………………………………... 2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…...…………………………………………………………………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3F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066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03FF8">
        <w:rPr>
          <w:rFonts w:ascii="Times New Roman" w:hAnsi="Times New Roman" w:cs="Times New Roman"/>
          <w:sz w:val="24"/>
          <w:szCs w:val="24"/>
        </w:rPr>
        <w:t xml:space="preserve"> проблемы</w:t>
      </w:r>
      <w:proofErr w:type="gramEnd"/>
      <w:r w:rsidR="00203FF8">
        <w:rPr>
          <w:rFonts w:ascii="Times New Roman" w:hAnsi="Times New Roman" w:cs="Times New Roman"/>
          <w:sz w:val="24"/>
          <w:szCs w:val="24"/>
        </w:rPr>
        <w:t xml:space="preserve"> и обоснование необходимости ее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программными методами………………………………………………………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5876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 xml:space="preserve">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E5876">
        <w:rPr>
          <w:rFonts w:ascii="Times New Roman" w:hAnsi="Times New Roman" w:cs="Times New Roman"/>
          <w:sz w:val="24"/>
          <w:szCs w:val="24"/>
        </w:rPr>
        <w:t>…………</w:t>
      </w:r>
      <w:r w:rsidR="00A60B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BFB">
        <w:rPr>
          <w:rFonts w:ascii="Times New Roman" w:hAnsi="Times New Roman" w:cs="Times New Roman"/>
          <w:sz w:val="24"/>
          <w:szCs w:val="24"/>
        </w:rPr>
        <w:t>8</w:t>
      </w:r>
    </w:p>
    <w:p w:rsidR="00A60BFB" w:rsidRDefault="00A60BFB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5876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целевых показателей эффективности Программы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60BFB">
        <w:rPr>
          <w:rFonts w:ascii="Times New Roman" w:hAnsi="Times New Roman" w:cs="Times New Roman"/>
          <w:sz w:val="24"/>
          <w:szCs w:val="24"/>
        </w:rPr>
        <w:t>8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3FF8">
        <w:rPr>
          <w:rFonts w:ascii="Times New Roman" w:hAnsi="Times New Roman" w:cs="Times New Roman"/>
          <w:sz w:val="24"/>
          <w:szCs w:val="24"/>
        </w:rPr>
        <w:t>. Срок реализации Программы…………………………………………………………</w:t>
      </w:r>
      <w:proofErr w:type="gramStart"/>
      <w:r w:rsidR="00203F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03FF8">
        <w:rPr>
          <w:rFonts w:ascii="Times New Roman" w:hAnsi="Times New Roman" w:cs="Times New Roman"/>
          <w:sz w:val="24"/>
          <w:szCs w:val="24"/>
        </w:rPr>
        <w:t xml:space="preserve">. </w:t>
      </w:r>
      <w:r w:rsidR="00A60BFB">
        <w:rPr>
          <w:rFonts w:ascii="Times New Roman" w:hAnsi="Times New Roman" w:cs="Times New Roman"/>
          <w:sz w:val="24"/>
          <w:szCs w:val="24"/>
        </w:rPr>
        <w:t>9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3F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Программы</w:t>
      </w:r>
      <w:r w:rsidR="00203FF8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A60BFB">
        <w:rPr>
          <w:rFonts w:ascii="Times New Roman" w:hAnsi="Times New Roman" w:cs="Times New Roman"/>
          <w:sz w:val="24"/>
          <w:szCs w:val="24"/>
        </w:rPr>
        <w:t>.</w:t>
      </w:r>
      <w:r w:rsidR="00203FF8">
        <w:rPr>
          <w:rFonts w:ascii="Times New Roman" w:hAnsi="Times New Roman" w:cs="Times New Roman"/>
          <w:sz w:val="24"/>
          <w:szCs w:val="24"/>
        </w:rPr>
        <w:t xml:space="preserve"> </w:t>
      </w:r>
      <w:r w:rsidR="00A60BFB">
        <w:rPr>
          <w:rFonts w:ascii="Times New Roman" w:hAnsi="Times New Roman" w:cs="Times New Roman"/>
          <w:sz w:val="24"/>
          <w:szCs w:val="24"/>
        </w:rPr>
        <w:t>9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Ожидаемые социально-экономические результаты реализации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A60BFB">
        <w:rPr>
          <w:rFonts w:ascii="Times New Roman" w:hAnsi="Times New Roman" w:cs="Times New Roman"/>
          <w:sz w:val="24"/>
          <w:szCs w:val="24"/>
        </w:rPr>
        <w:t>.9</w:t>
      </w: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FF8" w:rsidRDefault="00203FF8" w:rsidP="00DB5551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60BFB" w:rsidRPr="00A60BFB">
        <w:rPr>
          <w:rFonts w:ascii="Times New Roman" w:hAnsi="Times New Roman" w:cs="Times New Roman"/>
          <w:sz w:val="24"/>
          <w:szCs w:val="24"/>
        </w:rPr>
        <w:t xml:space="preserve"> Управление программой и механизм ее реализации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DB5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551">
        <w:rPr>
          <w:rFonts w:ascii="Times New Roman" w:hAnsi="Times New Roman" w:cs="Times New Roman"/>
          <w:sz w:val="24"/>
          <w:szCs w:val="24"/>
        </w:rPr>
        <w:t>.</w:t>
      </w:r>
      <w:r w:rsidR="00A60BFB">
        <w:rPr>
          <w:rFonts w:ascii="Times New Roman" w:hAnsi="Times New Roman" w:cs="Times New Roman"/>
          <w:sz w:val="24"/>
          <w:szCs w:val="24"/>
        </w:rPr>
        <w:t>10</w:t>
      </w:r>
    </w:p>
    <w:p w:rsidR="00203FF8" w:rsidRDefault="00203FF8" w:rsidP="00203FF8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A60B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60BFB">
        <w:rPr>
          <w:rFonts w:ascii="Times New Roman" w:hAnsi="Times New Roman" w:cs="Times New Roman"/>
          <w:bCs/>
          <w:sz w:val="24"/>
          <w:szCs w:val="24"/>
        </w:rPr>
        <w:t>11</w:t>
      </w:r>
    </w:p>
    <w:p w:rsidR="00203FF8" w:rsidRDefault="00203FF8" w:rsidP="003266FC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203FF8">
          <w:pgSz w:w="11906" w:h="16838"/>
          <w:pgMar w:top="1134" w:right="850" w:bottom="1134" w:left="1701" w:header="708" w:footer="708" w:gutter="0"/>
          <w:cols w:space="720"/>
        </w:sectPr>
      </w:pPr>
    </w:p>
    <w:p w:rsidR="00086D7E" w:rsidRPr="00911434" w:rsidRDefault="00086D7E" w:rsidP="003266FC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43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086D7E" w:rsidRPr="00911434" w:rsidRDefault="00A3433F" w:rsidP="00086D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434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086D7E" w:rsidRPr="00911434" w:rsidRDefault="00086D7E" w:rsidP="00086D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434">
        <w:rPr>
          <w:rFonts w:ascii="Times New Roman" w:hAnsi="Times New Roman" w:cs="Times New Roman"/>
          <w:b/>
          <w:bCs/>
          <w:sz w:val="26"/>
          <w:szCs w:val="26"/>
        </w:rPr>
        <w:t>«Поддержка и развитие территориального общественного самоуправления на террито</w:t>
      </w:r>
      <w:r w:rsidR="00A3433F">
        <w:rPr>
          <w:rFonts w:ascii="Times New Roman" w:hAnsi="Times New Roman" w:cs="Times New Roman"/>
          <w:b/>
          <w:bCs/>
          <w:sz w:val="26"/>
          <w:szCs w:val="26"/>
        </w:rPr>
        <w:t>рии Усть-Бюрского сельсовета</w:t>
      </w:r>
      <w:r w:rsidRPr="0091143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7392"/>
      </w:tblGrid>
      <w:tr w:rsidR="00DB7F6B" w:rsidRPr="00DB7F6B" w:rsidTr="00DB7F6B"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и развитие территориального общественного самоуправления на территории Усть-Бюрского сельсовета» </w:t>
            </w:r>
          </w:p>
        </w:tc>
      </w:tr>
      <w:tr w:rsidR="00DB7F6B" w:rsidRPr="00DB7F6B" w:rsidTr="00DB7F6B">
        <w:trPr>
          <w:trHeight w:val="1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DB7F6B" w:rsidRPr="00DB7F6B" w:rsidTr="00DB7F6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самоуправления.</w:t>
            </w:r>
          </w:p>
        </w:tc>
      </w:tr>
      <w:tr w:rsidR="00DB7F6B" w:rsidRPr="00DB7F6B" w:rsidTr="00DB7F6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взаимодействия органов ТОС и органов </w:t>
            </w:r>
            <w:r w:rsidRPr="00D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самоуправления, муниципальных предприятий и учреждений;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жителей к участию в решении проблем по благоустройству;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обучение кадрового состава органов ТОС</w:t>
            </w:r>
          </w:p>
        </w:tc>
      </w:tr>
      <w:tr w:rsidR="00DB7F6B" w:rsidRPr="00DB7F6B" w:rsidTr="00DB7F6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мероприятий при участии ТОС, благоустройство, организация досуга и т.д. на 2%; 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обращений ТОС в администрацию Усть-Бюрского сельсовета за оказанием финансовой и организационной поддержки на 2%;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обращений ТОС в администрацию Усть-Бюрского сельсовета за оказанием финансовой и организационной поддержки – 100%;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статей, публикаций в средствах массовой информации освещающих деятельность развития и создания ТОС на 1%;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4"/>
              </w:numPr>
              <w:spacing w:line="288" w:lineRule="auto"/>
              <w:ind w:lef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встреч с населением, организованных с участием представителей ТОС с целью информирования об опыте участия населения в осуществлении местного самоуправления, популяризации деятельности ТОС на 1%.</w:t>
            </w:r>
          </w:p>
        </w:tc>
      </w:tr>
      <w:tr w:rsidR="00DB7F6B" w:rsidRPr="00DB7F6B" w:rsidTr="00DB7F6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B" w:rsidRPr="00DB7F6B" w:rsidRDefault="00DB7F6B" w:rsidP="00EE7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составляет 1</w:t>
            </w:r>
            <w:r w:rsidR="00EE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</w:t>
            </w:r>
            <w:r w:rsidRPr="00DB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рублей в том числе по годам:</w:t>
            </w:r>
          </w:p>
          <w:p w:rsidR="00DB7F6B" w:rsidRPr="00DB7F6B" w:rsidRDefault="00DB7F6B" w:rsidP="00EE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30 000 руб.</w:t>
            </w:r>
          </w:p>
          <w:p w:rsidR="00DB7F6B" w:rsidRPr="00DB7F6B" w:rsidRDefault="00DB7F6B" w:rsidP="00EE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– </w:t>
            </w:r>
            <w:r w:rsidR="00EE7165">
              <w:rPr>
                <w:rFonts w:ascii="Times New Roman" w:hAnsi="Times New Roman" w:cs="Times New Roman"/>
                <w:bCs/>
                <w:sz w:val="24"/>
                <w:szCs w:val="24"/>
              </w:rPr>
              <w:t>30 5</w:t>
            </w: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00 руб.</w:t>
            </w:r>
          </w:p>
          <w:p w:rsidR="00DB7F6B" w:rsidRPr="00DB7F6B" w:rsidRDefault="00DB7F6B" w:rsidP="00EE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40 000 руб.</w:t>
            </w:r>
          </w:p>
          <w:p w:rsidR="00DB7F6B" w:rsidRPr="00DB7F6B" w:rsidRDefault="00EE7165" w:rsidP="00EE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год – 2</w:t>
            </w:r>
            <w:r w:rsidR="00DB7F6B"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0 000 руб.</w:t>
            </w:r>
          </w:p>
          <w:p w:rsidR="00DB7F6B" w:rsidRDefault="00DB7F6B" w:rsidP="00EE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– </w:t>
            </w:r>
            <w:r w:rsidR="00EE71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0 000 руб.</w:t>
            </w:r>
          </w:p>
          <w:p w:rsidR="00EE7165" w:rsidRPr="00DB7F6B" w:rsidRDefault="00EE7165" w:rsidP="00EE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год – 2</w:t>
            </w: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0 000 руб.</w:t>
            </w:r>
          </w:p>
        </w:tc>
      </w:tr>
      <w:tr w:rsidR="00DB7F6B" w:rsidRPr="00DB7F6B" w:rsidTr="00DB7F6B">
        <w:trPr>
          <w:trHeight w:val="4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социально-экономические результаты реализации Программы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B" w:rsidRPr="00DB7F6B" w:rsidRDefault="00DB7F6B" w:rsidP="00EE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активной жизненной позиции, гражданской ответственности населения, в </w:t>
            </w:r>
            <w:proofErr w:type="spellStart"/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. молодежи, ориентированной на здоровый образ жизни;</w:t>
            </w:r>
          </w:p>
          <w:p w:rsidR="00DB7F6B" w:rsidRPr="00DB7F6B" w:rsidRDefault="00DB7F6B" w:rsidP="00EE716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вида села, чистот</w:t>
            </w:r>
            <w:r w:rsidR="00EB2A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 xml:space="preserve"> и порядк</w:t>
            </w:r>
            <w:r w:rsidR="00EB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5"/>
              </w:numPr>
              <w:ind w:left="34" w:hanging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повышение культурного поведения населения, привитию бережного отношения к элементам благоустройства;</w:t>
            </w:r>
          </w:p>
          <w:p w:rsidR="00DB7F6B" w:rsidRPr="00DB7F6B" w:rsidRDefault="00DB7F6B" w:rsidP="00EE716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реализация населением возможностей правотворческой инициативы в органах местного самоуправления;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5"/>
              </w:numPr>
              <w:ind w:left="34" w:hanging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населения по благоустройству;</w:t>
            </w:r>
          </w:p>
          <w:p w:rsidR="00DB7F6B" w:rsidRPr="00DB7F6B" w:rsidRDefault="00DB7F6B" w:rsidP="00EE716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улучшенных придомовых территорий, обустроенных площадок, мест отдыха;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5"/>
              </w:numPr>
              <w:ind w:left="34" w:hanging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системы социальной профилактики правонарушений, снижение числа правонарушений, «бытовой преступности»;</w:t>
            </w:r>
          </w:p>
          <w:p w:rsidR="00DB7F6B" w:rsidRPr="00DB7F6B" w:rsidRDefault="00DB7F6B" w:rsidP="00EE716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улучшение профилактики правонарушений в среде несовершеннолетних и молодежи;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5"/>
              </w:numPr>
              <w:ind w:left="34" w:hanging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- улучшение системы противопожарной защиты на территории Усть-Бюрского сельсовета;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5"/>
              </w:numPr>
              <w:ind w:left="34" w:hanging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популярности физической культуры и спорта среди населения, улучшение физкультурно-оздоровительной работы среди населения; </w:t>
            </w:r>
          </w:p>
          <w:p w:rsidR="00DB7F6B" w:rsidRPr="00DB7F6B" w:rsidRDefault="00DB7F6B" w:rsidP="00DB7F6B">
            <w:pPr>
              <w:pStyle w:val="a6"/>
              <w:numPr>
                <w:ilvl w:val="0"/>
                <w:numId w:val="5"/>
              </w:numPr>
              <w:ind w:left="34" w:hanging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пропаганды здорового образа жизни. </w:t>
            </w:r>
          </w:p>
        </w:tc>
      </w:tr>
      <w:tr w:rsidR="00DB7F6B" w:rsidRPr="00DB7F6B" w:rsidTr="00DB7F6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EE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B" w:rsidRPr="00DB7F6B" w:rsidRDefault="00DB7F6B" w:rsidP="00DB7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1: Перечень основных мероприятий;</w:t>
            </w:r>
            <w:r w:rsidRPr="00DB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7F6B" w:rsidRPr="00DB7F6B" w:rsidRDefault="00DB7F6B" w:rsidP="00DB7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2: Финансовое обеспечение Программы</w:t>
            </w:r>
          </w:p>
        </w:tc>
      </w:tr>
    </w:tbl>
    <w:p w:rsidR="00536208" w:rsidRDefault="00536208" w:rsidP="00536208"/>
    <w:p w:rsidR="00D20666" w:rsidRPr="001935D1" w:rsidRDefault="002D2ED1" w:rsidP="002A3599">
      <w:pPr>
        <w:jc w:val="center"/>
        <w:rPr>
          <w:b/>
        </w:rPr>
      </w:pPr>
      <w:r w:rsidRPr="00536208">
        <w:br w:type="page"/>
      </w:r>
      <w:r w:rsidR="00D20666" w:rsidRPr="001935D1">
        <w:rPr>
          <w:rFonts w:ascii="Times New Roman" w:hAnsi="Times New Roman" w:cs="Times New Roman"/>
          <w:b/>
          <w:sz w:val="26"/>
          <w:szCs w:val="26"/>
        </w:rPr>
        <w:lastRenderedPageBreak/>
        <w:t>1. Содержание проблемы и обоснование необходимости ее</w:t>
      </w:r>
    </w:p>
    <w:p w:rsidR="00D20666" w:rsidRPr="001935D1" w:rsidRDefault="00D20666" w:rsidP="00D20666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35D1">
        <w:rPr>
          <w:rFonts w:ascii="Times New Roman" w:hAnsi="Times New Roman" w:cs="Times New Roman"/>
          <w:b/>
          <w:sz w:val="26"/>
          <w:szCs w:val="26"/>
        </w:rPr>
        <w:t>решения программными методами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200</w:t>
      </w:r>
      <w:r w:rsidR="00106D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Усть-Бюрского сельсовета 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начата практическая реализация Федерального </w:t>
      </w:r>
      <w:r w:rsidRPr="00D20666">
        <w:rPr>
          <w:rFonts w:ascii="Times New Roman" w:eastAsia="Times New Roman" w:hAnsi="Times New Roman" w:cs="Times New Roman"/>
          <w:color w:val="777777"/>
          <w:sz w:val="26"/>
          <w:szCs w:val="26"/>
          <w:u w:val="single"/>
          <w:lang w:eastAsia="ru-RU"/>
        </w:rPr>
        <w:t>закона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закон). За годы работы в новых условиях был накоплен богатый опыт реализации своих полномочий, форм участия населения в осуществлении местного самоуправления.</w:t>
      </w:r>
    </w:p>
    <w:p w:rsid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Федерального закона создало законодательную основу для самоорганизации граждан. Среди различных форм самоорганизации населения самой массовой является территориальное общественное самоуправление (далее - ТОС). Эта форма исключительно гибкая и максимально приближенная к населению.</w:t>
      </w:r>
      <w:r w:rsidR="00106D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17963" w:rsidRDefault="00106DE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Федерального закона от 06.10.2003г. №131-ФЗ "</w:t>
      </w:r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 решения Совета депутатов муниципального образования Усть-Бюрский сельсовет от 31.03.2006г. №10 «Об утверждении Положения о территориальном общественном самоуправлении в муниципальном образовании Усть-Бюрский сельсовет»</w:t>
      </w:r>
      <w:r w:rsidR="00A83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</w:t>
      </w:r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уководствуясь статьей 22 Устава МО Усть-Бюрский сельсовет, Совет депутатов Усть-Бюрского сельсовета принял решения об организации на территории Усть-Бюрского сельсовета </w:t>
      </w:r>
      <w:r w:rsidR="00C62F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ТОСа (территориальное общественное самоуправление):</w:t>
      </w:r>
    </w:p>
    <w:p w:rsidR="00EE7165" w:rsidRPr="00EE7165" w:rsidRDefault="00EE7165" w:rsidP="00EE7165">
      <w:pPr>
        <w:spacing w:after="12" w:line="288" w:lineRule="auto"/>
        <w:ind w:left="10"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«Новостройка» (ул. Степная, ул. Матросова, ул. Петухова, ул. 70 лет Победы, пер. Трактовый, ул. Школьная)</w:t>
      </w:r>
    </w:p>
    <w:p w:rsidR="00EE7165" w:rsidRPr="00EE7165" w:rsidRDefault="00EE7165" w:rsidP="00EE7165">
      <w:pPr>
        <w:spacing w:after="12" w:line="288" w:lineRule="auto"/>
        <w:ind w:left="10" w:right="14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«Заречный» (ул. Кирова, ул. Заречная);</w:t>
      </w:r>
    </w:p>
    <w:p w:rsidR="00EE7165" w:rsidRPr="00EE7165" w:rsidRDefault="00EE7165" w:rsidP="00EE7165">
      <w:pPr>
        <w:spacing w:after="12" w:line="288" w:lineRule="auto"/>
        <w:ind w:left="10" w:right="14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«Удачный» (ул. Кирпичная, пер. Горный, ул. 4-я ферма);</w:t>
      </w:r>
    </w:p>
    <w:p w:rsidR="00EE7165" w:rsidRPr="00EE7165" w:rsidRDefault="00EE7165" w:rsidP="00EE7165">
      <w:pPr>
        <w:spacing w:after="12" w:line="288" w:lineRule="auto"/>
        <w:ind w:left="10" w:right="14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«Центральный» (ул. Ленина, ул. Набережная, ул. Пушкина, ул. Линейная).    </w:t>
      </w:r>
    </w:p>
    <w:p w:rsidR="00201C95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направлением деятельности ТОС</w:t>
      </w:r>
      <w:r w:rsid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защита прав и законных интересов граждан в органах местного самоуправления;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2) содействие правоохранительным органам в поддержании общественного порядка; 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оказание помощи инвалидам, престарелым, семьям погибших военнослужащих, малообеспеченным и многодетным семьям;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защита интересов жителей как потребителей коммунально-бытовых услуг в соответствующих службах;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внесение предложений </w:t>
      </w:r>
      <w:r w:rsidR="00536208"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органы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по вопросам, затрагивающим интересы жителей, в том числе: использования земельных участков, расположенных в пределах установленных границ ТОС под строительство, создание детских и оздоровительных площадок, </w:t>
      </w:r>
      <w:r w:rsidR="00536208"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скверов, площадок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6208"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общественно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полезных целей; создания и ликвидации объектов торговли, 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общественного питания, бытового обслуживания, здравоохранения и других организаций в пределах установленных границ ТОС;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содействие в проведении мероприятий санитарного, эпидемиологического, экологического и пожарного контроля и безопасности;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контроль за качеством уборки территории, вывозом мусора;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  участие в мероприятиях по благоустройству территории;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информирование населения о решениях органов местного самоуправления, принятых по предложению или при участии ТОС; </w:t>
      </w:r>
    </w:p>
    <w:p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поддержание в порядке дворов, дорог. </w:t>
      </w:r>
    </w:p>
    <w:p w:rsidR="00D20666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 в соответствии с действующим законодательством.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ТОС является составной частью системы местного самоуправления и в пределах своих полномочий осуществляет свою деятельность во взаимодействии с органами и должностными лицами местного самоуправления.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777777"/>
          <w:sz w:val="26"/>
          <w:szCs w:val="26"/>
          <w:u w:val="single"/>
          <w:lang w:eastAsia="ru-RU"/>
        </w:rPr>
        <w:t>Пунктом 3 статьи 1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 w:rsidRPr="00D20666">
        <w:rPr>
          <w:rFonts w:ascii="Times New Roman" w:eastAsia="Times New Roman" w:hAnsi="Times New Roman" w:cs="Times New Roman"/>
          <w:color w:val="777777"/>
          <w:sz w:val="26"/>
          <w:szCs w:val="26"/>
          <w:u w:val="single"/>
          <w:lang w:eastAsia="ru-RU"/>
        </w:rPr>
        <w:t>пунктом 2 статьи 33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закреплено, что органы государственной власти и органы местного самоуправления обязаны содействовать населению в непосредственном осуществлении им местного самоуправления.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тем для дальнейшего развития и совершенствования системы ТОС недостаточно выстроен механизм сотрудничества ТОС с органами местного самоуправления.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проблемами, сдерживающими развитие ТОС в </w:t>
      </w:r>
      <w:r w:rsidR="001E4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Усть-Бюрской администрации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являются: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несовершенство механизмов взаимодействия между органами местного самоуправления и ТОС;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использование органами местного самоуправления потенциала ТОС для решения проблем территорий;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низкий уровень активности гражданского общества в решении проблем благоустройства территорий;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информированность населения о работе ТОС.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муниципальная программа "</w:t>
      </w:r>
      <w:r w:rsidR="002A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и р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азвитие территориального общественного самоуправления </w:t>
      </w:r>
      <w:r w:rsidR="002A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Усть-Бюрского сельсовета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(далее - Программа).</w:t>
      </w:r>
    </w:p>
    <w:p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Реализация Программы приведет к комплексному решению проблем поддержки и развития ТОС в соответствии с социально-экономическими задачами развития </w:t>
      </w:r>
      <w:r w:rsidR="002A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3599" w:rsidRDefault="002A3599" w:rsidP="002A3599">
      <w:pPr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0666" w:rsidRPr="001935D1" w:rsidRDefault="002A3599" w:rsidP="002A359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3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Цели и задачи Программы</w:t>
      </w:r>
    </w:p>
    <w:p w:rsidR="001B4429" w:rsidRDefault="001935D1" w:rsidP="006975A3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69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Программы</w:t>
      </w:r>
      <w:r w:rsid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35D1" w:rsidRPr="001B4429" w:rsidRDefault="006975A3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создание благоприятных условий для повышения устойчивого и</w:t>
      </w:r>
      <w:r w:rsidR="001935D1"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динамичного развития</w:t>
      </w:r>
      <w:r w:rsidR="001935D1"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общественного самоуправления.</w:t>
      </w:r>
    </w:p>
    <w:p w:rsidR="001B4429" w:rsidRDefault="001935D1" w:rsidP="006975A3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1935D1" w:rsidRDefault="001935D1" w:rsidP="006975A3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Программы:</w:t>
      </w:r>
      <w:r w:rsid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1C95" w:rsidRPr="001B4429" w:rsidRDefault="00201C95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 взаимодействия органов ТОС и органов </w:t>
      </w:r>
      <w:r w:rsidRPr="001B4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самоуправления, муниципальных предприятий и учреждений;</w:t>
      </w:r>
    </w:p>
    <w:p w:rsidR="00260A26" w:rsidRPr="00DB7F6B" w:rsidRDefault="00201C95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0A26" w:rsidRPr="00DB7F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жителей к участию в решении проблем по благоустройству;</w:t>
      </w:r>
    </w:p>
    <w:p w:rsidR="00201C95" w:rsidRPr="00DB7F6B" w:rsidRDefault="00260A26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надзора;</w:t>
      </w:r>
    </w:p>
    <w:p w:rsidR="00260A26" w:rsidRPr="00DB7F6B" w:rsidRDefault="00260A26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260A26" w:rsidRPr="00DB7F6B" w:rsidRDefault="00260A26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и обучение кадрового состава органов ТОС.</w:t>
      </w:r>
    </w:p>
    <w:p w:rsidR="001B4429" w:rsidRDefault="001B4429" w:rsidP="001B442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60BFB" w:rsidRDefault="00A60BFB" w:rsidP="00A60BF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17633" w:rsidRDefault="00017633" w:rsidP="001B4429"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целевых показателей </w:t>
      </w:r>
      <w:r w:rsidR="000478DB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017633" w:rsidRDefault="00017633" w:rsidP="0001763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3"/>
        <w:gridCol w:w="1134"/>
        <w:gridCol w:w="992"/>
        <w:gridCol w:w="1134"/>
        <w:gridCol w:w="1134"/>
      </w:tblGrid>
      <w:tr w:rsidR="00963251" w:rsidRPr="009776FB" w:rsidTr="003652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3251" w:rsidRPr="009776FB" w:rsidRDefault="00977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показателя, в %</w:t>
            </w:r>
          </w:p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963251" w:rsidRPr="009776FB" w:rsidTr="003652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1" w:rsidRPr="009776FB" w:rsidRDefault="00963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1" w:rsidRPr="009776FB" w:rsidRDefault="00963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 w:rsidP="00EE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7F2" w:rsidRPr="0097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 w:rsidP="00EE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140" w:rsidRPr="0097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 w:rsidP="00EE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3140"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E71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63251" w:rsidP="00EE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C3140"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71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63251" w:rsidP="00EE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C3140"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71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8C3140" w:rsidP="00EE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E71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251" w:rsidRPr="009776FB" w:rsidTr="003652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36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36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251" w:rsidRPr="009776FB" w:rsidTr="009776FB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 w:rsidP="0001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9776FB">
            <w:pPr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hAnsi="Times New Roman" w:cs="Times New Roman"/>
              </w:rPr>
              <w:t>Увеличение к</w:t>
            </w:r>
            <w:r w:rsidR="00963251" w:rsidRPr="009776FB">
              <w:rPr>
                <w:rFonts w:ascii="Times New Roman" w:hAnsi="Times New Roman" w:cs="Times New Roman"/>
              </w:rPr>
              <w:t>оличеств</w:t>
            </w:r>
            <w:r w:rsidRPr="009776FB">
              <w:rPr>
                <w:rFonts w:ascii="Times New Roman" w:hAnsi="Times New Roman" w:cs="Times New Roman"/>
              </w:rPr>
              <w:t>а</w:t>
            </w:r>
            <w:r w:rsidR="00963251" w:rsidRPr="009776FB">
              <w:rPr>
                <w:rFonts w:ascii="Times New Roman" w:hAnsi="Times New Roman" w:cs="Times New Roman"/>
              </w:rPr>
              <w:t xml:space="preserve"> мероприятий при участии ТОС, благоустройс</w:t>
            </w:r>
            <w:r w:rsidRPr="009776FB">
              <w:rPr>
                <w:rFonts w:ascii="Times New Roman" w:hAnsi="Times New Roman" w:cs="Times New Roman"/>
              </w:rPr>
              <w:t>тво, организация досуга и т.д.,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63251" w:rsidRPr="009776FB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9776FB">
            <w:pPr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Увеличение к</w:t>
            </w:r>
            <w:r w:rsidR="00963251" w:rsidRPr="009776FB">
              <w:rPr>
                <w:rFonts w:ascii="Times New Roman" w:eastAsia="Times New Roman" w:hAnsi="Times New Roman" w:cs="Times New Roman"/>
              </w:rPr>
              <w:t>оличеств</w:t>
            </w:r>
            <w:r w:rsidRPr="009776FB">
              <w:rPr>
                <w:rFonts w:ascii="Times New Roman" w:eastAsia="Times New Roman" w:hAnsi="Times New Roman" w:cs="Times New Roman"/>
              </w:rPr>
              <w:t>а</w:t>
            </w:r>
            <w:r w:rsidR="00963251" w:rsidRPr="009776FB">
              <w:rPr>
                <w:rFonts w:ascii="Times New Roman" w:eastAsia="Times New Roman" w:hAnsi="Times New Roman" w:cs="Times New Roman"/>
              </w:rPr>
              <w:t xml:space="preserve"> обращений ТОС в администрацию Усть-Бюрского сельсовета за оказанием финансовой и </w:t>
            </w:r>
            <w:r w:rsidR="0036520B" w:rsidRPr="009776FB">
              <w:rPr>
                <w:rFonts w:ascii="Times New Roman" w:eastAsia="Times New Roman" w:hAnsi="Times New Roman" w:cs="Times New Roman"/>
              </w:rPr>
              <w:t>организационной поддержки</w:t>
            </w:r>
            <w:r w:rsidRPr="009776FB">
              <w:rPr>
                <w:rFonts w:ascii="Times New Roman" w:eastAsia="Times New Roman" w:hAnsi="Times New Roman" w:cs="Times New Roman"/>
              </w:rPr>
              <w:t>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63251" w:rsidRPr="009776FB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63251" w:rsidP="00DA73D0">
            <w:pPr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Количество реализованных обращений ТОС в администрацию Усть-Бюрского сельсовета за оказанием финансо</w:t>
            </w:r>
            <w:r w:rsidR="009776FB" w:rsidRPr="009776FB">
              <w:rPr>
                <w:rFonts w:ascii="Times New Roman" w:eastAsia="Times New Roman" w:hAnsi="Times New Roman" w:cs="Times New Roman"/>
              </w:rPr>
              <w:t>вой и организационной поддержки, в %</w:t>
            </w:r>
            <w:r w:rsidRPr="00977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63251" w:rsidRPr="009776FB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9776FB">
            <w:pPr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Увеличение к</w:t>
            </w:r>
            <w:r w:rsidR="00963251" w:rsidRPr="009776FB">
              <w:rPr>
                <w:rFonts w:ascii="Times New Roman" w:eastAsia="Times New Roman" w:hAnsi="Times New Roman" w:cs="Times New Roman"/>
              </w:rPr>
              <w:t>оличеств</w:t>
            </w:r>
            <w:r w:rsidRPr="009776FB">
              <w:rPr>
                <w:rFonts w:ascii="Times New Roman" w:eastAsia="Times New Roman" w:hAnsi="Times New Roman" w:cs="Times New Roman"/>
              </w:rPr>
              <w:t>а</w:t>
            </w:r>
            <w:r w:rsidR="00963251" w:rsidRPr="009776FB">
              <w:rPr>
                <w:rFonts w:ascii="Times New Roman" w:eastAsia="Times New Roman" w:hAnsi="Times New Roman" w:cs="Times New Roman"/>
              </w:rPr>
              <w:t xml:space="preserve"> статей, публикаций в средствах массовой информации освещающих деятельность развития и создания ТОС</w:t>
            </w:r>
            <w:r w:rsidRPr="009776FB">
              <w:rPr>
                <w:rFonts w:ascii="Times New Roman" w:eastAsia="Times New Roman" w:hAnsi="Times New Roman" w:cs="Times New Roman"/>
              </w:rPr>
              <w:t>, в %</w:t>
            </w:r>
            <w:r w:rsidR="00963251" w:rsidRPr="009776F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63251" w:rsidRPr="009776FB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9776FB">
            <w:pPr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Увеличение к</w:t>
            </w:r>
            <w:r w:rsidR="00963251" w:rsidRPr="009776FB">
              <w:rPr>
                <w:rFonts w:ascii="Times New Roman" w:eastAsia="Times New Roman" w:hAnsi="Times New Roman" w:cs="Times New Roman"/>
              </w:rPr>
              <w:t>оличеств</w:t>
            </w:r>
            <w:r w:rsidRPr="009776FB">
              <w:rPr>
                <w:rFonts w:ascii="Times New Roman" w:eastAsia="Times New Roman" w:hAnsi="Times New Roman" w:cs="Times New Roman"/>
              </w:rPr>
              <w:t>а</w:t>
            </w:r>
            <w:r w:rsidR="00963251" w:rsidRPr="009776FB">
              <w:rPr>
                <w:rFonts w:ascii="Times New Roman" w:eastAsia="Times New Roman" w:hAnsi="Times New Roman" w:cs="Times New Roman"/>
              </w:rPr>
              <w:t xml:space="preserve"> встреч с населением, организованных с участием представителей ТОС с целью информирования об опыте участия населения в осуществлении местного самоуправления, популяризации деятельности ТОС</w:t>
            </w:r>
            <w:r w:rsidRPr="009776FB">
              <w:rPr>
                <w:rFonts w:ascii="Times New Roman" w:eastAsia="Times New Roman" w:hAnsi="Times New Roman" w:cs="Times New Roman"/>
              </w:rPr>
              <w:t>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7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1" w:rsidRPr="009776FB" w:rsidRDefault="009776F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76FB">
              <w:rPr>
                <w:rFonts w:ascii="Times New Roman" w:hAnsi="Times New Roman" w:cs="Times New Roman"/>
              </w:rPr>
              <w:t>1</w:t>
            </w:r>
          </w:p>
        </w:tc>
      </w:tr>
    </w:tbl>
    <w:p w:rsidR="00017633" w:rsidRPr="00017633" w:rsidRDefault="00017633" w:rsidP="0001763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17633" w:rsidRPr="00017633" w:rsidRDefault="00017633" w:rsidP="0001763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4A5" w:rsidRPr="003A14A5" w:rsidRDefault="003A14A5" w:rsidP="003A14A5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4A5" w:rsidRPr="00815547" w:rsidRDefault="003A14A5" w:rsidP="001B4429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Этапы и сроки реализации</w:t>
      </w:r>
    </w:p>
    <w:p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>Реализация Программы рассчитана на 20</w:t>
      </w:r>
      <w:r w:rsidR="009317F2">
        <w:rPr>
          <w:rFonts w:ascii="Times New Roman" w:hAnsi="Times New Roman" w:cs="Times New Roman"/>
          <w:sz w:val="26"/>
          <w:szCs w:val="26"/>
        </w:rPr>
        <w:t>2</w:t>
      </w:r>
      <w:r w:rsidR="00EE7165">
        <w:rPr>
          <w:rFonts w:ascii="Times New Roman" w:hAnsi="Times New Roman" w:cs="Times New Roman"/>
          <w:sz w:val="26"/>
          <w:szCs w:val="26"/>
        </w:rPr>
        <w:t>1</w:t>
      </w:r>
      <w:r w:rsidRPr="00181633">
        <w:rPr>
          <w:rFonts w:ascii="Times New Roman" w:hAnsi="Times New Roman" w:cs="Times New Roman"/>
          <w:sz w:val="26"/>
          <w:szCs w:val="26"/>
        </w:rPr>
        <w:t xml:space="preserve"> - 20</w:t>
      </w:r>
      <w:r w:rsidR="007E05AE">
        <w:rPr>
          <w:rFonts w:ascii="Times New Roman" w:hAnsi="Times New Roman" w:cs="Times New Roman"/>
          <w:sz w:val="26"/>
          <w:szCs w:val="26"/>
        </w:rPr>
        <w:t>2</w:t>
      </w:r>
      <w:r w:rsidR="00EE7165">
        <w:rPr>
          <w:rFonts w:ascii="Times New Roman" w:hAnsi="Times New Roman" w:cs="Times New Roman"/>
          <w:sz w:val="26"/>
          <w:szCs w:val="26"/>
        </w:rPr>
        <w:t>6</w:t>
      </w:r>
      <w:r w:rsidRPr="0018163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81633" w:rsidRPr="00181633" w:rsidRDefault="00181633" w:rsidP="00181633">
      <w:pPr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 xml:space="preserve">      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81633" w:rsidRPr="00017633" w:rsidRDefault="00181633" w:rsidP="001B4429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633"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:rsidR="00181633" w:rsidRPr="00181633" w:rsidRDefault="00181633" w:rsidP="00181633">
      <w:pPr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F4465" w:rsidRPr="00A229BA" w:rsidRDefault="00181633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81633">
        <w:rPr>
          <w:rFonts w:ascii="Times New Roman" w:hAnsi="Times New Roman" w:cs="Times New Roman"/>
          <w:sz w:val="26"/>
          <w:szCs w:val="26"/>
        </w:rPr>
        <w:t xml:space="preserve">    Всего на реализацию ме</w:t>
      </w:r>
      <w:r w:rsidR="00F47481">
        <w:rPr>
          <w:rFonts w:ascii="Times New Roman" w:hAnsi="Times New Roman" w:cs="Times New Roman"/>
          <w:sz w:val="26"/>
          <w:szCs w:val="26"/>
        </w:rPr>
        <w:t>роприятий Программы</w:t>
      </w:r>
      <w:r w:rsidRPr="00181633">
        <w:rPr>
          <w:rFonts w:ascii="Times New Roman" w:hAnsi="Times New Roman" w:cs="Times New Roman"/>
          <w:sz w:val="26"/>
          <w:szCs w:val="26"/>
        </w:rPr>
        <w:t xml:space="preserve"> потребуется </w:t>
      </w:r>
      <w:r w:rsidR="00E231FC">
        <w:rPr>
          <w:rFonts w:ascii="Times New Roman" w:hAnsi="Times New Roman" w:cs="Times New Roman"/>
          <w:sz w:val="26"/>
          <w:szCs w:val="26"/>
        </w:rPr>
        <w:t>160 500</w:t>
      </w:r>
      <w:r w:rsidR="00F4748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F4465" w:rsidRPr="009F446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9F4465" w:rsidRPr="00A229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том числе по годам:</w:t>
      </w:r>
    </w:p>
    <w:p w:rsidR="00E231FC" w:rsidRPr="00DB7F6B" w:rsidRDefault="00E231FC" w:rsidP="00E231FC">
      <w:pPr>
        <w:rPr>
          <w:rFonts w:ascii="Times New Roman" w:hAnsi="Times New Roman" w:cs="Times New Roman"/>
          <w:bCs/>
          <w:sz w:val="24"/>
          <w:szCs w:val="24"/>
        </w:rPr>
      </w:pPr>
      <w:r w:rsidRPr="00DB7F6B">
        <w:rPr>
          <w:rFonts w:ascii="Times New Roman" w:hAnsi="Times New Roman" w:cs="Times New Roman"/>
          <w:bCs/>
          <w:sz w:val="24"/>
          <w:szCs w:val="24"/>
        </w:rPr>
        <w:t>2021 год – 30 000 руб.</w:t>
      </w:r>
    </w:p>
    <w:p w:rsidR="00E231FC" w:rsidRPr="00DB7F6B" w:rsidRDefault="00E231FC" w:rsidP="00E231FC">
      <w:pPr>
        <w:rPr>
          <w:rFonts w:ascii="Times New Roman" w:hAnsi="Times New Roman" w:cs="Times New Roman"/>
          <w:bCs/>
          <w:sz w:val="24"/>
          <w:szCs w:val="24"/>
        </w:rPr>
      </w:pPr>
      <w:r w:rsidRPr="00DB7F6B">
        <w:rPr>
          <w:rFonts w:ascii="Times New Roman" w:hAnsi="Times New Roman" w:cs="Times New Roman"/>
          <w:bCs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bCs/>
          <w:sz w:val="24"/>
          <w:szCs w:val="24"/>
        </w:rPr>
        <w:t>30 5</w:t>
      </w:r>
      <w:r w:rsidRPr="00DB7F6B">
        <w:rPr>
          <w:rFonts w:ascii="Times New Roman" w:hAnsi="Times New Roman" w:cs="Times New Roman"/>
          <w:bCs/>
          <w:sz w:val="24"/>
          <w:szCs w:val="24"/>
        </w:rPr>
        <w:t>00 руб.</w:t>
      </w:r>
    </w:p>
    <w:p w:rsidR="00E231FC" w:rsidRPr="00DB7F6B" w:rsidRDefault="00E231FC" w:rsidP="00E231FC">
      <w:pPr>
        <w:rPr>
          <w:rFonts w:ascii="Times New Roman" w:hAnsi="Times New Roman" w:cs="Times New Roman"/>
          <w:bCs/>
          <w:sz w:val="24"/>
          <w:szCs w:val="24"/>
        </w:rPr>
      </w:pPr>
      <w:r w:rsidRPr="00DB7F6B">
        <w:rPr>
          <w:rFonts w:ascii="Times New Roman" w:hAnsi="Times New Roman" w:cs="Times New Roman"/>
          <w:bCs/>
          <w:sz w:val="24"/>
          <w:szCs w:val="24"/>
        </w:rPr>
        <w:t>2023 год – 40 000 руб.</w:t>
      </w:r>
    </w:p>
    <w:p w:rsidR="00E231FC" w:rsidRPr="00DB7F6B" w:rsidRDefault="00E231FC" w:rsidP="00E231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год – 2</w:t>
      </w:r>
      <w:r w:rsidRPr="00DB7F6B">
        <w:rPr>
          <w:rFonts w:ascii="Times New Roman" w:hAnsi="Times New Roman" w:cs="Times New Roman"/>
          <w:bCs/>
          <w:sz w:val="24"/>
          <w:szCs w:val="24"/>
        </w:rPr>
        <w:t>0 000 руб.</w:t>
      </w:r>
    </w:p>
    <w:p w:rsidR="00E231FC" w:rsidRDefault="00E231FC" w:rsidP="00E231FC">
      <w:pPr>
        <w:rPr>
          <w:rFonts w:ascii="Times New Roman" w:hAnsi="Times New Roman" w:cs="Times New Roman"/>
          <w:bCs/>
          <w:sz w:val="24"/>
          <w:szCs w:val="24"/>
        </w:rPr>
      </w:pPr>
      <w:r w:rsidRPr="00DB7F6B">
        <w:rPr>
          <w:rFonts w:ascii="Times New Roman" w:hAnsi="Times New Roman" w:cs="Times New Roman"/>
          <w:bCs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B7F6B">
        <w:rPr>
          <w:rFonts w:ascii="Times New Roman" w:hAnsi="Times New Roman" w:cs="Times New Roman"/>
          <w:bCs/>
          <w:sz w:val="24"/>
          <w:szCs w:val="24"/>
        </w:rPr>
        <w:t>0 000 руб.</w:t>
      </w:r>
    </w:p>
    <w:p w:rsidR="00E231FC" w:rsidRDefault="00E231FC" w:rsidP="00E231FC">
      <w:pPr>
        <w:jc w:val="both"/>
        <w:rPr>
          <w:rFonts w:ascii="Times New Roman" w:hAnsi="Times New Roman" w:cs="Times New Roman"/>
          <w:sz w:val="26"/>
          <w:szCs w:val="26"/>
        </w:rPr>
      </w:pPr>
      <w:r w:rsidRPr="00DB7F6B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6 год – 2</w:t>
      </w:r>
      <w:r w:rsidRPr="00DB7F6B">
        <w:rPr>
          <w:rFonts w:ascii="Times New Roman" w:hAnsi="Times New Roman" w:cs="Times New Roman"/>
          <w:bCs/>
          <w:sz w:val="24"/>
          <w:szCs w:val="24"/>
        </w:rPr>
        <w:t>0 000 руб.</w:t>
      </w:r>
      <w:r w:rsidR="00181633" w:rsidRPr="001816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1633" w:rsidRPr="00181633" w:rsidRDefault="00181633" w:rsidP="00E231F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81633" w:rsidRPr="00181633" w:rsidRDefault="00181633" w:rsidP="0018163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633" w:rsidRPr="00017633" w:rsidRDefault="00181633" w:rsidP="001B4429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633">
        <w:rPr>
          <w:rFonts w:ascii="Times New Roman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Программы</w:t>
      </w:r>
    </w:p>
    <w:p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Программа носит социально-значимый характер. </w:t>
      </w:r>
    </w:p>
    <w:p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Успешная реализация программы приведет к:  </w:t>
      </w:r>
    </w:p>
    <w:p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формированию активной жизненной позиции, гражданской о</w:t>
      </w:r>
      <w:r w:rsidR="003B4630">
        <w:rPr>
          <w:rFonts w:ascii="Times New Roman" w:hAnsi="Times New Roman" w:cs="Times New Roman"/>
          <w:sz w:val="26"/>
          <w:szCs w:val="26"/>
        </w:rPr>
        <w:t>тветственности населения, в том числе</w:t>
      </w:r>
      <w:r>
        <w:rPr>
          <w:rFonts w:ascii="Times New Roman" w:hAnsi="Times New Roman" w:cs="Times New Roman"/>
          <w:sz w:val="26"/>
          <w:szCs w:val="26"/>
        </w:rPr>
        <w:t xml:space="preserve"> молодежи, ориентированной на здоровый образ жизни;</w:t>
      </w:r>
    </w:p>
    <w:p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улучшению внешнего вида села, </w:t>
      </w:r>
      <w:r w:rsidR="00DB3B46">
        <w:rPr>
          <w:rFonts w:ascii="Times New Roman" w:hAnsi="Times New Roman" w:cs="Times New Roman"/>
          <w:sz w:val="26"/>
          <w:szCs w:val="26"/>
        </w:rPr>
        <w:t>чистоте</w:t>
      </w:r>
      <w:r>
        <w:rPr>
          <w:rFonts w:ascii="Times New Roman" w:hAnsi="Times New Roman" w:cs="Times New Roman"/>
          <w:sz w:val="26"/>
          <w:szCs w:val="26"/>
        </w:rPr>
        <w:t xml:space="preserve"> и порядку на улицах;</w:t>
      </w:r>
    </w:p>
    <w:p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повышению культурного поведения населения, привитию бережного отношения к элементам благоустройства;</w:t>
      </w:r>
    </w:p>
    <w:p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населением возможностей правотворческой инициативы в органах местного самоуправления;</w:t>
      </w:r>
    </w:p>
    <w:p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проектов населения по благоустройству;</w:t>
      </w:r>
    </w:p>
    <w:p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увеличение количества улучшенных придомовых территорий, обустроенных площадок, мест отдыха;</w:t>
      </w:r>
    </w:p>
    <w:p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системы социальной профилактики правонарушений, снижение числа правонарушений, «бытовой преступности»;</w:t>
      </w:r>
    </w:p>
    <w:p w:rsidR="00815547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профилактики правонарушений в среде несовершеннолетних и молодежи;</w:t>
      </w:r>
    </w:p>
    <w:p w:rsidR="00181633" w:rsidRDefault="00DB3B46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1989">
        <w:rPr>
          <w:rFonts w:ascii="Times New Roman" w:hAnsi="Times New Roman" w:cs="Times New Roman"/>
          <w:sz w:val="26"/>
          <w:szCs w:val="26"/>
        </w:rPr>
        <w:t>улучшению системы противопожарной защиты на территории Усть-Бюрского сельсовета;</w:t>
      </w:r>
    </w:p>
    <w:p w:rsidR="001E1989" w:rsidRDefault="001E1989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1989">
        <w:rPr>
          <w:rFonts w:ascii="Times New Roman" w:hAnsi="Times New Roman" w:cs="Times New Roman"/>
          <w:sz w:val="26"/>
          <w:szCs w:val="26"/>
        </w:rPr>
        <w:t>повышению популярности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среди населения, улучшение физкультурно-оздоровительной работы среди населения;</w:t>
      </w:r>
    </w:p>
    <w:p w:rsidR="001E1989" w:rsidRDefault="001E1989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увеличению пропаганды здорового образа жизни.</w:t>
      </w:r>
      <w:r w:rsidRPr="001E1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044" w:rsidRDefault="00080044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80044" w:rsidRDefault="00080044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54B73" w:rsidRPr="00054B73" w:rsidRDefault="00054B73" w:rsidP="00054B7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B73">
        <w:rPr>
          <w:rFonts w:ascii="Times New Roman" w:hAnsi="Times New Roman" w:cs="Times New Roman"/>
          <w:b/>
          <w:sz w:val="26"/>
          <w:szCs w:val="26"/>
        </w:rPr>
        <w:t>7. Управление программой и механизм ее реализации</w:t>
      </w:r>
    </w:p>
    <w:p w:rsidR="00054B73" w:rsidRPr="00054B73" w:rsidRDefault="00054B73" w:rsidP="00054B7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54B73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054B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4B73" w:rsidRPr="00054B73" w:rsidRDefault="00054B73" w:rsidP="00054B7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54B73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отдельные мероприятия, объемы и источники их финансирования могут корректироваться с учетом реальных возможностей бюджета </w:t>
      </w:r>
      <w:r w:rsidR="00E0378A">
        <w:rPr>
          <w:rFonts w:ascii="Times New Roman" w:hAnsi="Times New Roman" w:cs="Times New Roman"/>
          <w:sz w:val="26"/>
          <w:szCs w:val="26"/>
        </w:rPr>
        <w:t>Ус</w:t>
      </w:r>
      <w:r>
        <w:rPr>
          <w:rFonts w:ascii="Times New Roman" w:hAnsi="Times New Roman" w:cs="Times New Roman"/>
          <w:sz w:val="26"/>
          <w:szCs w:val="26"/>
        </w:rPr>
        <w:t>ть-Бюрского сельсовета</w:t>
      </w:r>
      <w:r w:rsidRPr="00054B73">
        <w:rPr>
          <w:rFonts w:ascii="Times New Roman" w:hAnsi="Times New Roman" w:cs="Times New Roman"/>
          <w:sz w:val="26"/>
          <w:szCs w:val="26"/>
        </w:rPr>
        <w:t>.</w:t>
      </w:r>
    </w:p>
    <w:p w:rsidR="00054B73" w:rsidRPr="00054B73" w:rsidRDefault="00054B73" w:rsidP="00054B73">
      <w:pPr>
        <w:ind w:left="360"/>
        <w:jc w:val="both"/>
        <w:rPr>
          <w:rFonts w:ascii="Times New Roman" w:hAnsi="Times New Roman" w:cs="Times New Roman"/>
          <w:sz w:val="26"/>
          <w:szCs w:val="26"/>
        </w:rPr>
        <w:sectPr w:rsidR="00054B73" w:rsidRPr="00054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54B7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054B73">
        <w:rPr>
          <w:rFonts w:ascii="Times New Roman" w:hAnsi="Times New Roman" w:cs="Times New Roman"/>
          <w:sz w:val="26"/>
          <w:szCs w:val="26"/>
        </w:rPr>
        <w:t>ежегодно проводит мониторинг и анализ хода реализации Программы, согласно утвержденному порядку разработки, утверждения и реализации</w:t>
      </w:r>
      <w:r w:rsidR="00A60BFB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Pr="00054B73">
        <w:rPr>
          <w:rFonts w:ascii="Times New Roman" w:hAnsi="Times New Roman" w:cs="Times New Roman"/>
          <w:sz w:val="26"/>
          <w:szCs w:val="26"/>
        </w:rPr>
        <w:t>.</w:t>
      </w:r>
    </w:p>
    <w:p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«Поддержка и </w:t>
      </w:r>
    </w:p>
    <w:p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территориального общественного</w:t>
      </w:r>
    </w:p>
    <w:p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самоуправления на территории </w:t>
      </w:r>
    </w:p>
    <w:p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r w:rsidR="003B4630">
        <w:rPr>
          <w:rFonts w:ascii="Times New Roman" w:eastAsia="Calibri" w:hAnsi="Times New Roman" w:cs="Times New Roman"/>
          <w:sz w:val="24"/>
          <w:szCs w:val="24"/>
          <w:lang w:eastAsia="ru-RU"/>
        </w:rPr>
        <w:t>-Бюрского сельсовета</w:t>
      </w: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</w:p>
    <w:p w:rsidR="00B97964" w:rsidRDefault="00B97964" w:rsidP="00B97964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9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РЕЧЕНЬ МЕРОПРИЯТИЙ</w:t>
      </w:r>
    </w:p>
    <w:p w:rsidR="00B97964" w:rsidRDefault="00B97964" w:rsidP="00B97964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программы «Поддержка и развитие территориального </w:t>
      </w:r>
    </w:p>
    <w:p w:rsidR="00B97964" w:rsidRDefault="00B97964" w:rsidP="00B97964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общественного самоуправления на территории Уст</w:t>
      </w:r>
      <w:r w:rsidR="003B46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  </w:t>
      </w:r>
    </w:p>
    <w:p w:rsidR="0091506F" w:rsidRPr="000B3DF8" w:rsidRDefault="0091506F" w:rsidP="0091506F">
      <w:pPr>
        <w:pStyle w:val="a5"/>
        <w:jc w:val="center"/>
        <w:rPr>
          <w:lang w:eastAsia="ru-RU"/>
        </w:rPr>
      </w:pPr>
    </w:p>
    <w:tbl>
      <w:tblPr>
        <w:tblW w:w="158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2"/>
        <w:gridCol w:w="2667"/>
        <w:gridCol w:w="1914"/>
        <w:gridCol w:w="1404"/>
        <w:gridCol w:w="1850"/>
        <w:gridCol w:w="934"/>
        <w:gridCol w:w="938"/>
        <w:gridCol w:w="1096"/>
        <w:gridCol w:w="851"/>
        <w:gridCol w:w="850"/>
        <w:gridCol w:w="1134"/>
        <w:gridCol w:w="1599"/>
      </w:tblGrid>
      <w:tr w:rsidR="002D05AF" w:rsidRPr="000B3DF8" w:rsidTr="00B96948">
        <w:trPr>
          <w:cantSplit/>
          <w:trHeight w:val="360"/>
          <w:jc w:val="center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№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Ответственный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BF1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Источник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2D05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Объем финансирования  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по годам (рублей)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Всего</w:t>
            </w:r>
          </w:p>
        </w:tc>
      </w:tr>
      <w:tr w:rsidR="002D05AF" w:rsidRPr="000B3DF8" w:rsidTr="002D05AF">
        <w:trPr>
          <w:cantSplit/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6F79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9317F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6F79A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6F79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9317F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6F79A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6F79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6F79A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6F79A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6F79A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6F79A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6F79A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6F79A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6F79A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B96948">
        <w:trPr>
          <w:cantSplit/>
          <w:trHeight w:val="199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5001B0" w:rsidRDefault="002D05AF" w:rsidP="005001B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001B0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Цель: </w:t>
            </w:r>
            <w:r w:rsidRPr="005001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самоуправления.</w:t>
            </w:r>
          </w:p>
        </w:tc>
      </w:tr>
      <w:tr w:rsidR="002D05AF" w:rsidRPr="000B3DF8" w:rsidTr="00B96948">
        <w:trPr>
          <w:cantSplit/>
          <w:trHeight w:val="199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D97B76" w:rsidRDefault="002D05AF" w:rsidP="006F6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B76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Задача 1. </w:t>
            </w:r>
            <w:r w:rsidRPr="00D97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взаимодействия органов ТОС и органов местного самоуправления, муниципальных предприятий и учреждений   </w:t>
            </w:r>
          </w:p>
        </w:tc>
      </w:tr>
      <w:tr w:rsidR="002D05AF" w:rsidRPr="000B3DF8" w:rsidTr="002D05AF">
        <w:trPr>
          <w:cantSplit/>
          <w:trHeight w:val="102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D97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Формирование общественного Совета руководителей органов ТОС при главе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D9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естный бюджет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270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D97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Разработка и утверждение Положения об общественном Совете руководителей органов ТОС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12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2914AA" w:rsidRDefault="002D05AF" w:rsidP="00291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совещаний с представителями органов ТОС с обсуждением проблем территорий на которых они функционируют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Программы, но не реже одного раза в полугодие</w:t>
            </w:r>
          </w:p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D97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обучающих семинаров с представителями органов ТОС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Программы, но не реже одного раза в полугодие</w:t>
            </w:r>
          </w:p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отчетов перед населением главы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Программы, но не реже одного раза в год</w:t>
            </w:r>
          </w:p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D2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Публикация в газете «Усть-Бюрские вести» статей и информационных материалов, посвященных созданию и развитию ТОС на территории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806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Создание раздела «ТОСы» на сайте администрации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Создание базы данных правовых актов в области деятельности ТОС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2F6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Оказание практической помощи органов ТОС в реализации права на правотворческую инициативу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B96948">
        <w:trPr>
          <w:cantSplit/>
          <w:trHeight w:val="323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9A194D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9A194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</w:t>
            </w:r>
          </w:p>
        </w:tc>
      </w:tr>
      <w:tr w:rsidR="002D05AF" w:rsidRPr="000B3DF8" w:rsidTr="002D05AF">
        <w:trPr>
          <w:cantSplit/>
          <w:trHeight w:val="323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B05443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B0544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2D05AF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Обеспечение деятельности органов территориального общественного самоуправления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9A194D" w:rsidRDefault="002D05AF" w:rsidP="002D05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9A194D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9A194D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8C3140" w:rsidRDefault="006F79A2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9317F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0 </w:t>
            </w:r>
            <w:r w:rsidR="008C3140" w:rsidRP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791E9E" w:rsidRDefault="009317F2" w:rsidP="006F79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35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  <w:r w:rsidR="006F79A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791E9E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791E9E" w:rsidRDefault="006F79A2" w:rsidP="009317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40</w:t>
            </w:r>
            <w:r w:rsidR="009317F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  <w:r w:rsidR="0035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791E9E" w:rsidRDefault="006F79A2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9317F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0 </w:t>
            </w:r>
            <w:r w:rsidR="0035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791E9E" w:rsidRDefault="006F79A2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9317F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0 </w:t>
            </w:r>
            <w:r w:rsidR="00791E9E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791E9E" w:rsidRDefault="006F79A2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9317F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0 </w:t>
            </w:r>
            <w:r w:rsidR="00791E9E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9A194D" w:rsidRDefault="009317F2" w:rsidP="006F79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1</w:t>
            </w:r>
            <w:r w:rsidR="006F79A2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 </w:t>
            </w:r>
            <w:r w:rsidR="006F79A2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355D45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00</w:t>
            </w:r>
          </w:p>
        </w:tc>
      </w:tr>
      <w:tr w:rsidR="002D05AF" w:rsidRPr="000B3DF8" w:rsidTr="00B96948">
        <w:trPr>
          <w:cantSplit/>
          <w:trHeight w:val="374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9A194D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9A194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3</w:t>
            </w:r>
            <w:r w:rsidRPr="009A194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. Привлечение жителей к участию в решении проблем по благоустройству</w:t>
            </w:r>
          </w:p>
        </w:tc>
      </w:tr>
      <w:tr w:rsidR="002D05AF" w:rsidRPr="000B3DF8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весенних и осенних санитарных уборок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ТОС, МБУ ЖКХ Усть-Бюрсервис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71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работ по посадке зеленых насаждений, обустройству клумб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Усть-Бюрского сельсовет, органы ТОС, МБУ ЖКХ Усть-Бюрсервис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Выявление неосвещенных улиц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работ по заключению договоров на вывоз ТБО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конкурсов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B96948">
        <w:trPr>
          <w:cantSplit/>
          <w:trHeight w:val="323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540138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Задача 4</w:t>
            </w:r>
            <w:r w:rsidRPr="00540138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Координация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 </w:t>
            </w:r>
          </w:p>
        </w:tc>
      </w:tr>
      <w:tr w:rsidR="002D05AF" w:rsidRPr="000B3DF8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D0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во встречах с коллективом преподавателей школы по вопросам оказания помощи по работе с «трудными» подростками, неблагополучными семьями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МБОУ Усть-Бюрская СОШ»</w:t>
            </w:r>
          </w:p>
          <w:p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D0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Обмен информацией с участковым о гражданах, состоящих на учете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1396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86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86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Встречи с участковым уполномоченным полиции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течении срока действия Программы</w:t>
            </w:r>
          </w:p>
          <w:p w:rsidR="002D05AF" w:rsidRPr="00C8656E" w:rsidRDefault="002D05AF" w:rsidP="00C8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86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Выявление фактов продажи спиртосодержащих жидкостей с квартир, фактов предоставления помещений по распитие спиртных напитков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86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проведения отчетов участкового уполномоченного полиции, представителей администрации Усть-Бюрского сельсовета, председателей ТОСов, уполномоченных лиц перед населением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полиции, 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в разработке и распространении среди населения памяток (листовок) о порядке действий при совершении в отношении них правонарушений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полиции, 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организации подворового обхода, проводимого сотрудниками ОГПН, ОВД, Роспотребнадзора 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ОВД, ОГПН, Роспотребнадзор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дежурств в пожароопасный период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Участие в распространении памяток по пожарной безопасности среди населения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AE5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Участие в проведении инструктажей по содержанию и ремонту электропроводки и печей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40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в проведении рейдов по уборке дров, строительного и иного пожароопасного материала с проезжей части дороги и т.д.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ОГПН, МБУ ЖКХ Усть-Бюрсервис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40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окачивания травы и уборки сухой травы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ОГПН, МБУ ЖКХ Усть-Бюрсервис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40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Участие в незаконных выявлений незаконно построенных хозяйственных построек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540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органы ТОС, администрация Усть-Бюрского сельсовета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B96948">
        <w:trPr>
          <w:cantSplit/>
          <w:trHeight w:val="298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540138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Задача 5</w:t>
            </w:r>
            <w:r w:rsidRPr="00540138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 </w:t>
            </w: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Реконструкция и строительство детских,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. спортивных площадок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ТОС, МБУ ЖКХ Усть-Бюрсервис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Участие в организации и проведение Спартакиады детских и юношеских уличных команд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Мероприятия, проводимые органами ТОС среди населения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B96948">
        <w:trPr>
          <w:cantSplit/>
          <w:trHeight w:val="298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352CD7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lastRenderedPageBreak/>
              <w:t>Задача 6. Формирование и обучение состава ТОС</w:t>
            </w: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выборов руководителей органов ТОС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9A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Оказание помощи в разработке, утверждении, регистрации и изменений Устава ТОС 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9A1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9A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Выплата компенсации расходов, связанных с осуществлением полномочий руководителей органов ТОС, осуществляемая при условии регистрации ТОС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9A1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</w:tbl>
    <w:p w:rsidR="00B97964" w:rsidRPr="0091506F" w:rsidRDefault="00B97964" w:rsidP="00C8656E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B97964" w:rsidRPr="0091506F" w:rsidSect="00B963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C0" w:rsidRDefault="006009C0" w:rsidP="00A60BFB">
      <w:r>
        <w:separator/>
      </w:r>
    </w:p>
  </w:endnote>
  <w:endnote w:type="continuationSeparator" w:id="0">
    <w:p w:rsidR="006009C0" w:rsidRDefault="006009C0" w:rsidP="00A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C0" w:rsidRDefault="006009C0" w:rsidP="00A60BFB">
      <w:r>
        <w:separator/>
      </w:r>
    </w:p>
  </w:footnote>
  <w:footnote w:type="continuationSeparator" w:id="0">
    <w:p w:rsidR="006009C0" w:rsidRDefault="006009C0" w:rsidP="00A6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65" w:rsidRDefault="00EE7165" w:rsidP="006E577A">
    <w:pPr>
      <w:pStyle w:val="a7"/>
    </w:pPr>
  </w:p>
  <w:p w:rsidR="00EE7165" w:rsidRDefault="00EE71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0142EC"/>
    <w:multiLevelType w:val="hybridMultilevel"/>
    <w:tmpl w:val="A1B2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E10"/>
    <w:multiLevelType w:val="hybridMultilevel"/>
    <w:tmpl w:val="59B02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F0AB0"/>
    <w:multiLevelType w:val="hybridMultilevel"/>
    <w:tmpl w:val="95C8A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B37"/>
    <w:multiLevelType w:val="hybridMultilevel"/>
    <w:tmpl w:val="1A440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39CE"/>
    <w:multiLevelType w:val="hybridMultilevel"/>
    <w:tmpl w:val="F18AEA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9E"/>
    <w:rsid w:val="00012865"/>
    <w:rsid w:val="00017633"/>
    <w:rsid w:val="00035F47"/>
    <w:rsid w:val="00045C19"/>
    <w:rsid w:val="00046560"/>
    <w:rsid w:val="000478DB"/>
    <w:rsid w:val="00052E17"/>
    <w:rsid w:val="00054463"/>
    <w:rsid w:val="00054B73"/>
    <w:rsid w:val="00056E57"/>
    <w:rsid w:val="00080044"/>
    <w:rsid w:val="0008047C"/>
    <w:rsid w:val="00086D7E"/>
    <w:rsid w:val="00106DE6"/>
    <w:rsid w:val="00167C13"/>
    <w:rsid w:val="00181633"/>
    <w:rsid w:val="001935D1"/>
    <w:rsid w:val="001B4429"/>
    <w:rsid w:val="001E1989"/>
    <w:rsid w:val="001E42CC"/>
    <w:rsid w:val="00201C95"/>
    <w:rsid w:val="00203FF8"/>
    <w:rsid w:val="00250D99"/>
    <w:rsid w:val="00260A26"/>
    <w:rsid w:val="002914AA"/>
    <w:rsid w:val="0029559F"/>
    <w:rsid w:val="002A3599"/>
    <w:rsid w:val="002D05AF"/>
    <w:rsid w:val="002D2ED1"/>
    <w:rsid w:val="002F6DA2"/>
    <w:rsid w:val="00325F9E"/>
    <w:rsid w:val="003266FC"/>
    <w:rsid w:val="00352CD7"/>
    <w:rsid w:val="00355D45"/>
    <w:rsid w:val="0036520B"/>
    <w:rsid w:val="003A14A5"/>
    <w:rsid w:val="003B4630"/>
    <w:rsid w:val="003B68B0"/>
    <w:rsid w:val="003E3481"/>
    <w:rsid w:val="004300E7"/>
    <w:rsid w:val="0043012F"/>
    <w:rsid w:val="004727F2"/>
    <w:rsid w:val="00497220"/>
    <w:rsid w:val="004B70D6"/>
    <w:rsid w:val="005001B0"/>
    <w:rsid w:val="00536208"/>
    <w:rsid w:val="00540138"/>
    <w:rsid w:val="005D0B80"/>
    <w:rsid w:val="006009C0"/>
    <w:rsid w:val="00604F7F"/>
    <w:rsid w:val="00615E4B"/>
    <w:rsid w:val="00620078"/>
    <w:rsid w:val="006340B6"/>
    <w:rsid w:val="006975A3"/>
    <w:rsid w:val="006B07B9"/>
    <w:rsid w:val="006E577A"/>
    <w:rsid w:val="006F630B"/>
    <w:rsid w:val="006F79A2"/>
    <w:rsid w:val="00707B09"/>
    <w:rsid w:val="0071671F"/>
    <w:rsid w:val="00730477"/>
    <w:rsid w:val="00791E9E"/>
    <w:rsid w:val="007A2DFB"/>
    <w:rsid w:val="007D3E35"/>
    <w:rsid w:val="007D5F9A"/>
    <w:rsid w:val="007E05AE"/>
    <w:rsid w:val="007E6961"/>
    <w:rsid w:val="00810AA9"/>
    <w:rsid w:val="0081497B"/>
    <w:rsid w:val="00815547"/>
    <w:rsid w:val="00883C3D"/>
    <w:rsid w:val="00897F58"/>
    <w:rsid w:val="008C3140"/>
    <w:rsid w:val="008C5495"/>
    <w:rsid w:val="00911434"/>
    <w:rsid w:val="0091506F"/>
    <w:rsid w:val="009169B2"/>
    <w:rsid w:val="00917963"/>
    <w:rsid w:val="00927D6C"/>
    <w:rsid w:val="009317F2"/>
    <w:rsid w:val="00963251"/>
    <w:rsid w:val="009776FB"/>
    <w:rsid w:val="009A194D"/>
    <w:rsid w:val="009A2621"/>
    <w:rsid w:val="009F165F"/>
    <w:rsid w:val="009F4465"/>
    <w:rsid w:val="00A3433F"/>
    <w:rsid w:val="00A43466"/>
    <w:rsid w:val="00A60BFB"/>
    <w:rsid w:val="00A83A06"/>
    <w:rsid w:val="00AA717C"/>
    <w:rsid w:val="00AE5023"/>
    <w:rsid w:val="00B05443"/>
    <w:rsid w:val="00B230DB"/>
    <w:rsid w:val="00B72F61"/>
    <w:rsid w:val="00B963A3"/>
    <w:rsid w:val="00B96948"/>
    <w:rsid w:val="00B97964"/>
    <w:rsid w:val="00BF1C45"/>
    <w:rsid w:val="00C320BD"/>
    <w:rsid w:val="00C33234"/>
    <w:rsid w:val="00C45804"/>
    <w:rsid w:val="00C62FCC"/>
    <w:rsid w:val="00C8656E"/>
    <w:rsid w:val="00CA7158"/>
    <w:rsid w:val="00CF64E5"/>
    <w:rsid w:val="00D20666"/>
    <w:rsid w:val="00D2627B"/>
    <w:rsid w:val="00D268C1"/>
    <w:rsid w:val="00D33197"/>
    <w:rsid w:val="00D44FE0"/>
    <w:rsid w:val="00D97B76"/>
    <w:rsid w:val="00DA73D0"/>
    <w:rsid w:val="00DB3B46"/>
    <w:rsid w:val="00DB5551"/>
    <w:rsid w:val="00DB7F6B"/>
    <w:rsid w:val="00DE693B"/>
    <w:rsid w:val="00E0378A"/>
    <w:rsid w:val="00E231FC"/>
    <w:rsid w:val="00E5259A"/>
    <w:rsid w:val="00E5789F"/>
    <w:rsid w:val="00E77F46"/>
    <w:rsid w:val="00E80492"/>
    <w:rsid w:val="00EB2A2D"/>
    <w:rsid w:val="00EE7165"/>
    <w:rsid w:val="00F01035"/>
    <w:rsid w:val="00F47481"/>
    <w:rsid w:val="00F91DB4"/>
    <w:rsid w:val="00F93B3C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E3A2-CD05-4653-B1C8-FAF507A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06F"/>
  </w:style>
  <w:style w:type="paragraph" w:styleId="a6">
    <w:name w:val="List Paragraph"/>
    <w:basedOn w:val="a"/>
    <w:uiPriority w:val="34"/>
    <w:qFormat/>
    <w:rsid w:val="007D5F9A"/>
    <w:pPr>
      <w:ind w:left="720"/>
      <w:contextualSpacing/>
    </w:pPr>
  </w:style>
  <w:style w:type="paragraph" w:customStyle="1" w:styleId="ConsPlusNormal">
    <w:name w:val="ConsPlusNormal"/>
    <w:uiPriority w:val="99"/>
    <w:rsid w:val="0001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B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BFB"/>
  </w:style>
  <w:style w:type="paragraph" w:styleId="a9">
    <w:name w:val="footer"/>
    <w:basedOn w:val="a"/>
    <w:link w:val="aa"/>
    <w:uiPriority w:val="99"/>
    <w:unhideWhenUsed/>
    <w:rsid w:val="00A60B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17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2022-11-24T08:09:00Z</cp:lastPrinted>
  <dcterms:created xsi:type="dcterms:W3CDTF">2014-11-13T04:01:00Z</dcterms:created>
  <dcterms:modified xsi:type="dcterms:W3CDTF">2023-11-13T08:17:00Z</dcterms:modified>
</cp:coreProperties>
</file>