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5" w:rsidRDefault="00E96F55" w:rsidP="00E96F55">
      <w:pPr>
        <w:framePr w:h="1060" w:hSpace="80" w:vSpace="40" w:wrap="auto" w:vAnchor="text" w:hAnchor="page" w:x="5392" w:y="1" w:anchorLock="1"/>
      </w:pPr>
      <w:r>
        <w:rPr>
          <w:noProof/>
          <w:sz w:val="26"/>
          <w:szCs w:val="26"/>
        </w:rPr>
        <w:t xml:space="preserve">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55" w:rsidRDefault="00E96F55" w:rsidP="00E96F55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E96F55" w:rsidRDefault="00E96F55" w:rsidP="00E96F55">
      <w:pPr>
        <w:jc w:val="right"/>
      </w:pPr>
    </w:p>
    <w:p w:rsidR="00E96F55" w:rsidRDefault="00E96F55" w:rsidP="00E96F55"/>
    <w:p w:rsidR="00E96F55" w:rsidRDefault="00E96F55" w:rsidP="00E96F55"/>
    <w:p w:rsidR="00E96F55" w:rsidRDefault="00E96F55" w:rsidP="00E96F55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96F55" w:rsidTr="00E96F55">
        <w:tc>
          <w:tcPr>
            <w:tcW w:w="5068" w:type="dxa"/>
            <w:hideMark/>
          </w:tcPr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96F55" w:rsidRDefault="00E96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E96F55" w:rsidRPr="0004388C" w:rsidRDefault="00E96F55" w:rsidP="00E96F55">
      <w:pPr>
        <w:rPr>
          <w:b/>
          <w:sz w:val="26"/>
          <w:szCs w:val="26"/>
        </w:rPr>
      </w:pPr>
    </w:p>
    <w:p w:rsidR="00E96F55" w:rsidRPr="0004388C" w:rsidRDefault="00E96F55" w:rsidP="00E96F55">
      <w:pPr>
        <w:jc w:val="center"/>
        <w:rPr>
          <w:b/>
          <w:sz w:val="26"/>
          <w:szCs w:val="26"/>
        </w:rPr>
      </w:pPr>
      <w:r w:rsidRPr="0004388C">
        <w:rPr>
          <w:b/>
          <w:sz w:val="26"/>
          <w:szCs w:val="26"/>
        </w:rPr>
        <w:t>ПОСТАНОВЛЕНИЕ</w:t>
      </w:r>
    </w:p>
    <w:p w:rsidR="00E96F55" w:rsidRPr="0004388C" w:rsidRDefault="00E96F55" w:rsidP="00E96F55">
      <w:pPr>
        <w:jc w:val="center"/>
        <w:rPr>
          <w:sz w:val="26"/>
          <w:szCs w:val="26"/>
        </w:rPr>
      </w:pPr>
    </w:p>
    <w:p w:rsidR="00E96F55" w:rsidRPr="0004388C" w:rsidRDefault="00E96F55" w:rsidP="0004388C">
      <w:pPr>
        <w:tabs>
          <w:tab w:val="left" w:pos="3510"/>
        </w:tabs>
        <w:rPr>
          <w:sz w:val="26"/>
          <w:szCs w:val="26"/>
        </w:rPr>
      </w:pPr>
      <w:proofErr w:type="gramStart"/>
      <w:r w:rsidRPr="0004388C">
        <w:rPr>
          <w:sz w:val="26"/>
          <w:szCs w:val="26"/>
        </w:rPr>
        <w:t>от  12</w:t>
      </w:r>
      <w:proofErr w:type="gramEnd"/>
      <w:r w:rsidRPr="0004388C">
        <w:rPr>
          <w:sz w:val="26"/>
          <w:szCs w:val="26"/>
        </w:rPr>
        <w:t xml:space="preserve">.04.2023г.                                         аал Чарков                 </w:t>
      </w:r>
      <w:r w:rsidR="0004388C" w:rsidRPr="0004388C">
        <w:rPr>
          <w:sz w:val="26"/>
          <w:szCs w:val="26"/>
        </w:rPr>
        <w:t xml:space="preserve">                           </w:t>
      </w:r>
      <w:proofErr w:type="gramStart"/>
      <w:r w:rsidR="0004388C" w:rsidRPr="0004388C">
        <w:rPr>
          <w:sz w:val="26"/>
          <w:szCs w:val="26"/>
        </w:rPr>
        <w:t>№  22</w:t>
      </w:r>
      <w:proofErr w:type="gramEnd"/>
      <w:r w:rsidR="0004388C" w:rsidRPr="0004388C">
        <w:rPr>
          <w:sz w:val="26"/>
          <w:szCs w:val="26"/>
        </w:rPr>
        <w:t>-п</w:t>
      </w:r>
    </w:p>
    <w:p w:rsidR="0004388C" w:rsidRDefault="0004388C" w:rsidP="0004388C">
      <w:pPr>
        <w:tabs>
          <w:tab w:val="left" w:pos="3510"/>
        </w:tabs>
      </w:pPr>
    </w:p>
    <w:p w:rsidR="00E96F55" w:rsidRDefault="00E96F55" w:rsidP="0004388C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внесении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изменений</w:t>
      </w:r>
      <w:proofErr w:type="gramEnd"/>
      <w:r>
        <w:rPr>
          <w:b/>
          <w:sz w:val="26"/>
          <w:szCs w:val="26"/>
        </w:rPr>
        <w:t xml:space="preserve"> 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</w:t>
      </w:r>
      <w:r w:rsidR="00A66B1B">
        <w:rPr>
          <w:b/>
          <w:sz w:val="26"/>
          <w:szCs w:val="26"/>
        </w:rPr>
        <w:t xml:space="preserve">  Главы</w:t>
      </w:r>
    </w:p>
    <w:p w:rsidR="00F56AD5" w:rsidRDefault="00E96F55" w:rsidP="0004388C">
      <w:pPr>
        <w:tabs>
          <w:tab w:val="left" w:pos="3555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Чарковского 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сельсовета</w:t>
      </w:r>
      <w:proofErr w:type="gramEnd"/>
      <w:r>
        <w:rPr>
          <w:b/>
          <w:sz w:val="26"/>
          <w:szCs w:val="26"/>
        </w:rPr>
        <w:t xml:space="preserve"> 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</w:t>
      </w:r>
      <w:r w:rsidR="00A66B1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02.10.2020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A66B1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№ 58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-п</w:t>
      </w:r>
    </w:p>
    <w:p w:rsidR="0004388C" w:rsidRDefault="00E96F55" w:rsidP="0004388C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</w:t>
      </w:r>
    </w:p>
    <w:p w:rsidR="0004388C" w:rsidRDefault="00E96F55" w:rsidP="0004388C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предоставления муниципальной услуги «Признание</w:t>
      </w:r>
    </w:p>
    <w:p w:rsidR="0004388C" w:rsidRDefault="00E96F55" w:rsidP="0004388C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помещения жилым помещением, жилого помещения</w:t>
      </w:r>
    </w:p>
    <w:p w:rsidR="0004388C" w:rsidRDefault="00E96F55" w:rsidP="0004388C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непригодным для </w:t>
      </w:r>
      <w:proofErr w:type="gramStart"/>
      <w:r>
        <w:rPr>
          <w:b/>
          <w:sz w:val="26"/>
          <w:szCs w:val="26"/>
        </w:rPr>
        <w:t xml:space="preserve">проживания 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proofErr w:type="gramEnd"/>
      <w:r>
        <w:rPr>
          <w:b/>
          <w:sz w:val="26"/>
          <w:szCs w:val="26"/>
        </w:rPr>
        <w:t xml:space="preserve"> </w:t>
      </w:r>
      <w:r w:rsidR="00A66B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многоквартирного </w:t>
      </w:r>
    </w:p>
    <w:p w:rsidR="00E96F55" w:rsidRDefault="00E96F55" w:rsidP="0004388C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дома аварийным и подлежащим сносу или реконструкции»</w:t>
      </w:r>
    </w:p>
    <w:p w:rsidR="00E96F55" w:rsidRDefault="00E96F55" w:rsidP="00E96F55">
      <w:pPr>
        <w:jc w:val="both"/>
        <w:rPr>
          <w:sz w:val="26"/>
          <w:szCs w:val="26"/>
        </w:rPr>
      </w:pP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протест прокурора Усть- Абаканского района от </w:t>
      </w:r>
      <w:r w:rsidR="00991B00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991B00">
        <w:rPr>
          <w:sz w:val="26"/>
          <w:szCs w:val="26"/>
        </w:rPr>
        <w:t>3</w:t>
      </w:r>
      <w:r>
        <w:rPr>
          <w:sz w:val="26"/>
          <w:szCs w:val="26"/>
        </w:rPr>
        <w:t xml:space="preserve">.2023 № 7-6-2023  на  </w:t>
      </w:r>
      <w:r w:rsidR="00991B00">
        <w:rPr>
          <w:sz w:val="26"/>
          <w:szCs w:val="26"/>
        </w:rPr>
        <w:t>предоставления муниципальной услуги</w:t>
      </w:r>
      <w:r w:rsidR="002068D7">
        <w:rPr>
          <w:sz w:val="26"/>
          <w:szCs w:val="26"/>
        </w:rPr>
        <w:t>,</w:t>
      </w:r>
      <w:r w:rsidR="00991B00">
        <w:rPr>
          <w:sz w:val="26"/>
          <w:szCs w:val="26"/>
        </w:rPr>
        <w:t xml:space="preserve"> </w:t>
      </w:r>
      <w:r w:rsidR="002068D7">
        <w:rPr>
          <w:sz w:val="26"/>
          <w:szCs w:val="26"/>
        </w:rPr>
        <w:t xml:space="preserve">утвержденный постановлением Администрации Чарковского сельсовета от  02.10.2020 № 58-п  </w:t>
      </w:r>
      <w:r w:rsidR="003C4426">
        <w:rPr>
          <w:sz w:val="26"/>
          <w:szCs w:val="26"/>
        </w:rPr>
        <w:t>«</w:t>
      </w:r>
      <w:r w:rsidR="002068D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991B00">
        <w:rPr>
          <w:sz w:val="26"/>
          <w:szCs w:val="26"/>
        </w:rPr>
        <w:t>«</w:t>
      </w:r>
      <w:r w:rsidR="00991B00" w:rsidRPr="00991B00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3C4426">
        <w:rPr>
          <w:sz w:val="26"/>
          <w:szCs w:val="26"/>
        </w:rPr>
        <w:t>»</w:t>
      </w:r>
      <w:r w:rsidR="00991B00">
        <w:rPr>
          <w:sz w:val="26"/>
          <w:szCs w:val="26"/>
        </w:rPr>
        <w:t>,</w:t>
      </w:r>
      <w:r>
        <w:rPr>
          <w:sz w:val="26"/>
          <w:szCs w:val="26"/>
        </w:rPr>
        <w:t xml:space="preserve"> в целях приведения нормативного правого акта 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E96F55" w:rsidRDefault="00E96F55" w:rsidP="00E96F55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</w:p>
    <w:p w:rsidR="00E96F55" w:rsidRDefault="00E96F55" w:rsidP="00E96F55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Протест </w:t>
      </w:r>
      <w:proofErr w:type="gramStart"/>
      <w:r>
        <w:rPr>
          <w:sz w:val="26"/>
          <w:szCs w:val="26"/>
        </w:rPr>
        <w:t>прокурора  на</w:t>
      </w:r>
      <w:proofErr w:type="gramEnd"/>
      <w:r>
        <w:rPr>
          <w:sz w:val="26"/>
          <w:szCs w:val="26"/>
        </w:rPr>
        <w:t xml:space="preserve"> постановление админис</w:t>
      </w:r>
      <w:r w:rsidR="002068D7">
        <w:rPr>
          <w:sz w:val="26"/>
          <w:szCs w:val="26"/>
        </w:rPr>
        <w:t xml:space="preserve">трации Чарковского сельсовета   от  02.10.2020 </w:t>
      </w:r>
      <w:r w:rsidR="00E546FA">
        <w:rPr>
          <w:sz w:val="26"/>
          <w:szCs w:val="26"/>
        </w:rPr>
        <w:t xml:space="preserve"> </w:t>
      </w:r>
      <w:r w:rsidR="002068D7">
        <w:rPr>
          <w:sz w:val="26"/>
          <w:szCs w:val="26"/>
        </w:rPr>
        <w:t>№ 58-п « Об утверждении Административного регламента предоставления муниципальной услуги «</w:t>
      </w:r>
      <w:r w:rsidR="002068D7" w:rsidRPr="00991B00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3C4426">
        <w:rPr>
          <w:sz w:val="26"/>
          <w:szCs w:val="26"/>
        </w:rPr>
        <w:t>»</w:t>
      </w:r>
      <w:r w:rsidR="002068D7">
        <w:rPr>
          <w:sz w:val="26"/>
          <w:szCs w:val="26"/>
        </w:rPr>
        <w:t>,</w:t>
      </w:r>
      <w:r>
        <w:rPr>
          <w:sz w:val="26"/>
          <w:szCs w:val="26"/>
        </w:rPr>
        <w:t xml:space="preserve">    удовлетворить.</w:t>
      </w:r>
      <w:r>
        <w:rPr>
          <w:b/>
          <w:sz w:val="26"/>
          <w:szCs w:val="26"/>
        </w:rPr>
        <w:t xml:space="preserve"> </w:t>
      </w: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2. Внести следующие изменения в постановление админис</w:t>
      </w:r>
      <w:r w:rsidR="002068D7">
        <w:rPr>
          <w:sz w:val="26"/>
          <w:szCs w:val="26"/>
        </w:rPr>
        <w:t xml:space="preserve">трации Чарковского </w:t>
      </w:r>
      <w:proofErr w:type="gramStart"/>
      <w:r w:rsidR="002068D7">
        <w:rPr>
          <w:sz w:val="26"/>
          <w:szCs w:val="26"/>
        </w:rPr>
        <w:t>сельсовета  от</w:t>
      </w:r>
      <w:proofErr w:type="gramEnd"/>
      <w:r w:rsidR="002068D7">
        <w:rPr>
          <w:sz w:val="26"/>
          <w:szCs w:val="26"/>
        </w:rPr>
        <w:t xml:space="preserve">  02.10.2020</w:t>
      </w:r>
      <w:r w:rsidR="00E546FA">
        <w:rPr>
          <w:sz w:val="26"/>
          <w:szCs w:val="26"/>
        </w:rPr>
        <w:t xml:space="preserve"> </w:t>
      </w:r>
      <w:r w:rsidR="002068D7">
        <w:rPr>
          <w:sz w:val="26"/>
          <w:szCs w:val="26"/>
        </w:rPr>
        <w:t xml:space="preserve"> № 58-п  Об утверждении Административного регламента предоставления муниципальной услуги «</w:t>
      </w:r>
      <w:r w:rsidR="002068D7" w:rsidRPr="00991B00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068D7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: </w:t>
      </w: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546FA">
        <w:rPr>
          <w:sz w:val="26"/>
          <w:szCs w:val="26"/>
        </w:rPr>
        <w:t>абзац 7</w:t>
      </w:r>
      <w:r>
        <w:rPr>
          <w:sz w:val="26"/>
          <w:szCs w:val="26"/>
        </w:rPr>
        <w:t xml:space="preserve"> пункт </w:t>
      </w:r>
      <w:proofErr w:type="gramStart"/>
      <w:r w:rsidR="00E546FA">
        <w:rPr>
          <w:sz w:val="26"/>
          <w:szCs w:val="26"/>
        </w:rPr>
        <w:t>2.14.2  слова</w:t>
      </w:r>
      <w:proofErr w:type="gramEnd"/>
      <w:r w:rsidR="00E546FA">
        <w:rPr>
          <w:sz w:val="26"/>
          <w:szCs w:val="26"/>
        </w:rPr>
        <w:t xml:space="preserve"> «Пенсионный Фонд Российской Федерации</w:t>
      </w:r>
      <w:r w:rsidR="00100739">
        <w:rPr>
          <w:sz w:val="26"/>
          <w:szCs w:val="26"/>
        </w:rPr>
        <w:t>»</w:t>
      </w:r>
      <w:r w:rsidR="00E546FA">
        <w:rPr>
          <w:sz w:val="26"/>
          <w:szCs w:val="26"/>
        </w:rPr>
        <w:t xml:space="preserve"> заменить словами  </w:t>
      </w:r>
      <w:r w:rsidR="00100739">
        <w:rPr>
          <w:sz w:val="26"/>
          <w:szCs w:val="26"/>
        </w:rPr>
        <w:t>«</w:t>
      </w:r>
      <w:r w:rsidR="00E546FA">
        <w:rPr>
          <w:sz w:val="26"/>
          <w:szCs w:val="26"/>
        </w:rPr>
        <w:t>Фонд</w:t>
      </w:r>
      <w:r w:rsidR="00100739">
        <w:rPr>
          <w:sz w:val="26"/>
          <w:szCs w:val="26"/>
        </w:rPr>
        <w:t xml:space="preserve"> пенсионного и социального страхования Российской Федерации»</w:t>
      </w:r>
      <w:r w:rsidR="0004388C">
        <w:rPr>
          <w:sz w:val="26"/>
          <w:szCs w:val="26"/>
        </w:rPr>
        <w:t>.</w:t>
      </w:r>
    </w:p>
    <w:p w:rsidR="0004388C" w:rsidRDefault="0004388C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«</w:t>
      </w:r>
      <w:r w:rsidR="003C4426">
        <w:rPr>
          <w:sz w:val="26"/>
          <w:szCs w:val="26"/>
        </w:rPr>
        <w:t>Б</w:t>
      </w:r>
      <w:r>
        <w:rPr>
          <w:sz w:val="26"/>
          <w:szCs w:val="26"/>
        </w:rPr>
        <w:t>лок- схема оказания муниципальной услуги» – исключить.</w:t>
      </w:r>
    </w:p>
    <w:p w:rsidR="00E96F55" w:rsidRDefault="00E96F55" w:rsidP="00E96F5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ab/>
      </w: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444444"/>
          <w:sz w:val="26"/>
          <w:szCs w:val="26"/>
        </w:rPr>
        <w:t xml:space="preserve"> </w:t>
      </w:r>
      <w:r>
        <w:rPr>
          <w:color w:val="444444"/>
          <w:sz w:val="26"/>
          <w:szCs w:val="26"/>
        </w:rPr>
        <w:tab/>
      </w: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 Настоящее постановление вступает в силу после его официального опубликования (обнародования) на сайте Администрации Чарковского сельсовета в сети «Интернет».</w:t>
      </w: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</w:p>
    <w:p w:rsidR="00E96F55" w:rsidRDefault="00E96F55" w:rsidP="00E96F5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Алексеенко 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55"/>
    <w:rsid w:val="0004388C"/>
    <w:rsid w:val="00100739"/>
    <w:rsid w:val="002068D7"/>
    <w:rsid w:val="00366D61"/>
    <w:rsid w:val="003C4426"/>
    <w:rsid w:val="005D6CCF"/>
    <w:rsid w:val="00991B00"/>
    <w:rsid w:val="00A66B1B"/>
    <w:rsid w:val="00E546FA"/>
    <w:rsid w:val="00E96F55"/>
    <w:rsid w:val="00F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0088"/>
  <w15:chartTrackingRefBased/>
  <w15:docId w15:val="{CD524620-2F87-48E8-8776-58A1CE9A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F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96F5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007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8F39-47F5-4F7F-AC6A-3E918A1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2023-04-15T08:53:00Z</cp:lastPrinted>
  <dcterms:created xsi:type="dcterms:W3CDTF">2023-04-12T06:11:00Z</dcterms:created>
  <dcterms:modified xsi:type="dcterms:W3CDTF">2023-04-15T08:54:00Z</dcterms:modified>
</cp:coreProperties>
</file>