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AF" w:rsidRPr="00CD0EAA" w:rsidRDefault="00CD3FAF" w:rsidP="00CD0EAA">
      <w:pPr>
        <w:pStyle w:val="a6"/>
        <w:jc w:val="center"/>
        <w:rPr>
          <w:rFonts w:ascii="Times New Roman" w:hAnsi="Times New Roman"/>
          <w:b/>
          <w:sz w:val="24"/>
          <w:szCs w:val="24"/>
        </w:rPr>
      </w:pPr>
      <w:r w:rsidRPr="00CD0EAA">
        <w:rPr>
          <w:rFonts w:ascii="Times New Roman" w:hAnsi="Times New Roman"/>
          <w:b/>
          <w:sz w:val="24"/>
          <w:szCs w:val="24"/>
        </w:rPr>
        <w:t>ИЗВЕЩЕНИЕ О ПРОВЕДЕНИИ АУКЦИОНА</w:t>
      </w:r>
    </w:p>
    <w:p w:rsidR="00CD3FAF" w:rsidRPr="00CD0EAA" w:rsidRDefault="00CD3FAF" w:rsidP="00CD0EAA">
      <w:pPr>
        <w:pStyle w:val="a6"/>
        <w:jc w:val="center"/>
        <w:rPr>
          <w:rFonts w:ascii="Times New Roman" w:hAnsi="Times New Roman"/>
          <w:b/>
          <w:sz w:val="24"/>
          <w:szCs w:val="24"/>
        </w:rPr>
      </w:pPr>
      <w:r w:rsidRPr="00CD0EAA">
        <w:rPr>
          <w:rFonts w:ascii="Times New Roman" w:hAnsi="Times New Roman"/>
          <w:b/>
          <w:sz w:val="24"/>
          <w:szCs w:val="24"/>
        </w:rPr>
        <w:t>НА ПРАВО ЗАКЛЮЧЕНИЯ ДОГОВОРА АРЕНДЫ</w:t>
      </w:r>
    </w:p>
    <w:p w:rsidR="00CD3FAF" w:rsidRPr="00CD0EAA" w:rsidRDefault="00CD3FAF" w:rsidP="00CD0EAA">
      <w:pPr>
        <w:pStyle w:val="a6"/>
        <w:jc w:val="center"/>
        <w:rPr>
          <w:rFonts w:ascii="Times New Roman" w:hAnsi="Times New Roman"/>
          <w:b/>
          <w:sz w:val="24"/>
          <w:szCs w:val="24"/>
        </w:rPr>
      </w:pPr>
    </w:p>
    <w:p w:rsidR="008777C3" w:rsidRPr="00DE187D" w:rsidRDefault="008777C3" w:rsidP="008777C3">
      <w:pPr>
        <w:pStyle w:val="a6"/>
        <w:tabs>
          <w:tab w:val="left" w:pos="567"/>
        </w:tabs>
        <w:spacing w:line="0" w:lineRule="atLeast"/>
        <w:ind w:firstLine="567"/>
        <w:jc w:val="both"/>
        <w:rPr>
          <w:rFonts w:ascii="Times New Roman" w:hAnsi="Times New Roman"/>
          <w:sz w:val="24"/>
          <w:szCs w:val="24"/>
        </w:rPr>
      </w:pPr>
      <w:r>
        <w:rPr>
          <w:rFonts w:ascii="Times New Roman" w:hAnsi="Times New Roman"/>
          <w:sz w:val="24"/>
          <w:szCs w:val="24"/>
        </w:rPr>
        <w:t>Администрация Усть-Бюрского сельсовета</w:t>
      </w:r>
      <w:r w:rsidRPr="00DE187D">
        <w:rPr>
          <w:rFonts w:ascii="Times New Roman" w:hAnsi="Times New Roman"/>
          <w:sz w:val="24"/>
          <w:szCs w:val="24"/>
        </w:rPr>
        <w:t xml:space="preserve"> Усть-Абаканского района Республики Хакасия в соответствии с </w:t>
      </w:r>
      <w:r w:rsidRPr="005F1EB2">
        <w:rPr>
          <w:rFonts w:ascii="Times New Roman" w:hAnsi="Times New Roman"/>
          <w:sz w:val="24"/>
          <w:szCs w:val="24"/>
        </w:rPr>
        <w:t>решением Совета депутатов Усть-Бюрского сельсовета № 73 от 19.12.2008г. «Об утверждении Положения «О порядке передачи в аренду муниципальной собственности муниципального образования Усть-Бюрский сельсовет</w:t>
      </w:r>
      <w:r>
        <w:rPr>
          <w:rFonts w:ascii="Times New Roman" w:hAnsi="Times New Roman"/>
          <w:sz w:val="24"/>
          <w:szCs w:val="24"/>
        </w:rPr>
        <w:t>»</w:t>
      </w:r>
      <w:r w:rsidRPr="005F1EB2">
        <w:rPr>
          <w:rFonts w:ascii="Times New Roman" w:hAnsi="Times New Roman"/>
          <w:sz w:val="24"/>
          <w:szCs w:val="24"/>
        </w:rPr>
        <w:t xml:space="preserve"> (с изменениями)</w:t>
      </w:r>
      <w:r>
        <w:rPr>
          <w:rFonts w:ascii="Times New Roman" w:hAnsi="Times New Roman"/>
          <w:sz w:val="24"/>
          <w:szCs w:val="24"/>
        </w:rPr>
        <w:t>,</w:t>
      </w:r>
      <w:r w:rsidRPr="00DE187D">
        <w:rPr>
          <w:rFonts w:ascii="Times New Roman" w:hAnsi="Times New Roman"/>
          <w:sz w:val="24"/>
          <w:szCs w:val="24"/>
        </w:rPr>
        <w:t xml:space="preserve"> постановления администрации </w:t>
      </w:r>
      <w:r>
        <w:rPr>
          <w:rFonts w:ascii="Times New Roman" w:hAnsi="Times New Roman"/>
          <w:sz w:val="24"/>
          <w:szCs w:val="24"/>
        </w:rPr>
        <w:t xml:space="preserve">Усть-Бюрского сельсовета </w:t>
      </w:r>
      <w:r w:rsidRPr="00DE187D">
        <w:rPr>
          <w:rFonts w:ascii="Times New Roman" w:hAnsi="Times New Roman"/>
          <w:sz w:val="24"/>
          <w:szCs w:val="24"/>
        </w:rPr>
        <w:t xml:space="preserve">Усть-Абаканского района Республики Хакасия № </w:t>
      </w:r>
      <w:r w:rsidR="007A4C59">
        <w:rPr>
          <w:rFonts w:ascii="Times New Roman" w:hAnsi="Times New Roman"/>
          <w:sz w:val="24"/>
          <w:szCs w:val="24"/>
        </w:rPr>
        <w:t>2</w:t>
      </w:r>
      <w:r w:rsidR="003814D4">
        <w:rPr>
          <w:rFonts w:ascii="Times New Roman" w:hAnsi="Times New Roman"/>
          <w:sz w:val="24"/>
          <w:szCs w:val="24"/>
        </w:rPr>
        <w:t xml:space="preserve">-п от </w:t>
      </w:r>
      <w:r w:rsidR="007A4C59">
        <w:rPr>
          <w:rFonts w:ascii="Times New Roman" w:hAnsi="Times New Roman"/>
          <w:sz w:val="24"/>
          <w:szCs w:val="24"/>
        </w:rPr>
        <w:t>23.01.2023г.</w:t>
      </w:r>
      <w:r w:rsidRPr="00DE187D">
        <w:rPr>
          <w:rFonts w:ascii="Times New Roman" w:hAnsi="Times New Roman"/>
          <w:sz w:val="24"/>
          <w:szCs w:val="24"/>
        </w:rPr>
        <w:t xml:space="preserve"> «</w:t>
      </w:r>
      <w:r>
        <w:rPr>
          <w:rFonts w:ascii="Times New Roman" w:hAnsi="Times New Roman"/>
          <w:sz w:val="24"/>
          <w:szCs w:val="24"/>
        </w:rPr>
        <w:t xml:space="preserve">О проведении открытого аукциона </w:t>
      </w:r>
      <w:r w:rsidRPr="00314B15">
        <w:rPr>
          <w:rFonts w:ascii="Times New Roman" w:hAnsi="Times New Roman"/>
          <w:sz w:val="24"/>
          <w:szCs w:val="24"/>
        </w:rPr>
        <w:t>на п</w:t>
      </w:r>
      <w:r>
        <w:rPr>
          <w:rFonts w:ascii="Times New Roman" w:hAnsi="Times New Roman"/>
          <w:sz w:val="24"/>
          <w:szCs w:val="24"/>
        </w:rPr>
        <w:t xml:space="preserve">раво заключения договора аренды </w:t>
      </w:r>
      <w:r w:rsidRPr="00314B15">
        <w:rPr>
          <w:rFonts w:ascii="Times New Roman" w:hAnsi="Times New Roman"/>
          <w:sz w:val="24"/>
          <w:szCs w:val="24"/>
        </w:rPr>
        <w:t>муниципального имущества</w:t>
      </w:r>
      <w:r>
        <w:rPr>
          <w:rFonts w:ascii="Times New Roman" w:hAnsi="Times New Roman"/>
          <w:sz w:val="24"/>
          <w:szCs w:val="24"/>
        </w:rPr>
        <w:t>»,</w:t>
      </w:r>
      <w:r w:rsidRPr="00DE187D">
        <w:rPr>
          <w:rFonts w:ascii="Times New Roman" w:hAnsi="Times New Roman"/>
          <w:sz w:val="24"/>
          <w:szCs w:val="24"/>
        </w:rPr>
        <w:t xml:space="preserve"> извещает о проведении аукциона на право заключения договора аренды: </w:t>
      </w:r>
    </w:p>
    <w:p w:rsidR="008777C3" w:rsidRPr="00D074EF" w:rsidRDefault="009E4D79" w:rsidP="008777C3">
      <w:pPr>
        <w:pStyle w:val="a6"/>
        <w:spacing w:line="0" w:lineRule="atLeast"/>
        <w:ind w:firstLine="567"/>
        <w:rPr>
          <w:rFonts w:ascii="Times New Roman" w:hAnsi="Times New Roman"/>
          <w:b/>
          <w:bCs/>
          <w:color w:val="000000"/>
          <w:sz w:val="24"/>
          <w:szCs w:val="24"/>
        </w:rPr>
      </w:pPr>
      <w:r>
        <w:rPr>
          <w:rFonts w:ascii="Times New Roman" w:hAnsi="Times New Roman"/>
          <w:b/>
          <w:color w:val="000000"/>
          <w:sz w:val="24"/>
          <w:szCs w:val="24"/>
        </w:rPr>
        <w:t>Лот № 1</w:t>
      </w:r>
      <w:r w:rsidR="008777C3" w:rsidRPr="00D074EF">
        <w:rPr>
          <w:rFonts w:ascii="Times New Roman" w:hAnsi="Times New Roman"/>
          <w:b/>
          <w:color w:val="000000"/>
          <w:sz w:val="24"/>
          <w:szCs w:val="24"/>
        </w:rPr>
        <w:t xml:space="preserve">: нежилое встроенное помещение 3Н, общей площадью 35,0 кв.м., находящееся в отдельно стоящем нежилом здании, расположенное </w:t>
      </w:r>
      <w:r w:rsidR="008777C3" w:rsidRPr="00D074EF">
        <w:rPr>
          <w:rFonts w:ascii="Times New Roman" w:hAnsi="Times New Roman"/>
          <w:b/>
          <w:bCs/>
          <w:color w:val="000000"/>
          <w:sz w:val="24"/>
          <w:szCs w:val="24"/>
        </w:rPr>
        <w:t>по адресу: Республика Хакасия, Усть-Абаканский район, с. Усть-Бюр, ул. Ленина, 54.</w:t>
      </w:r>
    </w:p>
    <w:p w:rsidR="008777C3" w:rsidRPr="00DE187D" w:rsidRDefault="008777C3" w:rsidP="008777C3">
      <w:pPr>
        <w:pStyle w:val="a6"/>
        <w:spacing w:line="0" w:lineRule="atLeast"/>
        <w:ind w:firstLine="567"/>
        <w:jc w:val="both"/>
        <w:rPr>
          <w:rFonts w:ascii="Times New Roman" w:hAnsi="Times New Roman"/>
          <w:sz w:val="24"/>
          <w:szCs w:val="24"/>
        </w:rPr>
      </w:pPr>
      <w:r w:rsidRPr="00DE187D">
        <w:rPr>
          <w:rFonts w:ascii="Times New Roman" w:hAnsi="Times New Roman"/>
          <w:sz w:val="24"/>
          <w:szCs w:val="24"/>
        </w:rPr>
        <w:t xml:space="preserve">Начальная цена – </w:t>
      </w:r>
      <w:r>
        <w:rPr>
          <w:rFonts w:ascii="Times New Roman" w:hAnsi="Times New Roman"/>
          <w:sz w:val="24"/>
          <w:szCs w:val="24"/>
        </w:rPr>
        <w:t>2300,00</w:t>
      </w:r>
      <w:r w:rsidRPr="00DE187D">
        <w:rPr>
          <w:rFonts w:ascii="Times New Roman" w:hAnsi="Times New Roman"/>
          <w:sz w:val="24"/>
          <w:szCs w:val="24"/>
        </w:rPr>
        <w:t xml:space="preserve"> рублей</w:t>
      </w:r>
      <w:r w:rsidRPr="00DE187D">
        <w:rPr>
          <w:rFonts w:ascii="Times New Roman" w:hAnsi="Times New Roman"/>
          <w:bCs/>
          <w:sz w:val="24"/>
          <w:szCs w:val="24"/>
        </w:rPr>
        <w:t xml:space="preserve"> в месяц </w:t>
      </w:r>
      <w:r w:rsidRPr="00DE187D">
        <w:rPr>
          <w:rFonts w:ascii="Times New Roman" w:hAnsi="Times New Roman"/>
          <w:sz w:val="24"/>
          <w:szCs w:val="24"/>
        </w:rPr>
        <w:t>(без учета НДС и коммунальных платежей).</w:t>
      </w:r>
    </w:p>
    <w:p w:rsidR="008777C3" w:rsidRPr="00DE187D" w:rsidRDefault="008777C3" w:rsidP="008777C3">
      <w:pPr>
        <w:pStyle w:val="western"/>
        <w:spacing w:before="0" w:beforeAutospacing="0" w:after="0" w:afterAutospacing="0" w:line="0" w:lineRule="atLeast"/>
        <w:ind w:firstLine="567"/>
        <w:jc w:val="both"/>
      </w:pPr>
      <w:r w:rsidRPr="00DE187D">
        <w:t xml:space="preserve">Величина повышения цены («шаг аукциона») составляет </w:t>
      </w:r>
      <w:r>
        <w:t>115,00</w:t>
      </w:r>
      <w:r w:rsidRPr="00DE187D">
        <w:t xml:space="preserve"> рублей (5% от НМЦК).</w:t>
      </w:r>
    </w:p>
    <w:p w:rsidR="008777C3" w:rsidRPr="00DE187D" w:rsidRDefault="008777C3" w:rsidP="008777C3">
      <w:pPr>
        <w:pStyle w:val="western"/>
        <w:spacing w:before="0" w:beforeAutospacing="0" w:after="0" w:afterAutospacing="0" w:line="0" w:lineRule="atLeast"/>
        <w:ind w:firstLine="567"/>
        <w:jc w:val="both"/>
        <w:rPr>
          <w:color w:val="000000"/>
        </w:rPr>
      </w:pPr>
      <w:r w:rsidRPr="00DE187D">
        <w:t xml:space="preserve">Размер задатка </w:t>
      </w:r>
      <w:r w:rsidRPr="00DE187D">
        <w:rPr>
          <w:color w:val="000000"/>
        </w:rPr>
        <w:t xml:space="preserve">– </w:t>
      </w:r>
      <w:r>
        <w:rPr>
          <w:color w:val="000000"/>
        </w:rPr>
        <w:t>460,00</w:t>
      </w:r>
      <w:r w:rsidRPr="00DE187D">
        <w:rPr>
          <w:color w:val="000000"/>
        </w:rPr>
        <w:t xml:space="preserve"> рублей </w:t>
      </w:r>
      <w:r w:rsidRPr="00DE187D">
        <w:t>(20% от НМЦК)</w:t>
      </w:r>
      <w:r w:rsidRPr="00DE187D">
        <w:rPr>
          <w:color w:val="000000"/>
        </w:rPr>
        <w:t>.</w:t>
      </w:r>
    </w:p>
    <w:p w:rsidR="008777C3" w:rsidRPr="00DE187D" w:rsidRDefault="008777C3" w:rsidP="008777C3">
      <w:pPr>
        <w:pStyle w:val="western"/>
        <w:spacing w:before="0" w:beforeAutospacing="0" w:after="0" w:afterAutospacing="0"/>
        <w:ind w:firstLine="567"/>
        <w:jc w:val="both"/>
        <w:rPr>
          <w:bCs/>
        </w:rPr>
      </w:pPr>
      <w:r w:rsidRPr="00DE187D">
        <w:rPr>
          <w:bCs/>
        </w:rPr>
        <w:t>Форма подачи предложений по цене – открытая.</w:t>
      </w:r>
    </w:p>
    <w:p w:rsidR="008777C3" w:rsidRPr="00DE187D" w:rsidRDefault="008777C3" w:rsidP="008777C3">
      <w:pPr>
        <w:pStyle w:val="a6"/>
        <w:ind w:firstLine="567"/>
        <w:jc w:val="both"/>
        <w:rPr>
          <w:rFonts w:ascii="Times New Roman" w:hAnsi="Times New Roman"/>
          <w:sz w:val="24"/>
          <w:szCs w:val="24"/>
        </w:rPr>
      </w:pPr>
      <w:r w:rsidRPr="00DE187D">
        <w:rPr>
          <w:rFonts w:ascii="Times New Roman" w:hAnsi="Times New Roman"/>
          <w:sz w:val="24"/>
          <w:szCs w:val="24"/>
        </w:rPr>
        <w:t>Помещение свободно от прав третьих лиц.</w:t>
      </w:r>
    </w:p>
    <w:p w:rsidR="008777C3" w:rsidRPr="00DE187D" w:rsidRDefault="008777C3" w:rsidP="008777C3">
      <w:pPr>
        <w:pStyle w:val="a6"/>
        <w:ind w:firstLine="567"/>
        <w:jc w:val="both"/>
        <w:rPr>
          <w:rFonts w:ascii="Times New Roman" w:hAnsi="Times New Roman"/>
          <w:sz w:val="24"/>
          <w:szCs w:val="24"/>
        </w:rPr>
      </w:pPr>
      <w:r w:rsidRPr="00DE187D">
        <w:rPr>
          <w:rFonts w:ascii="Times New Roman" w:hAnsi="Times New Roman"/>
          <w:sz w:val="24"/>
          <w:szCs w:val="24"/>
        </w:rPr>
        <w:t xml:space="preserve">Здание </w:t>
      </w:r>
      <w:r>
        <w:rPr>
          <w:rFonts w:ascii="Times New Roman" w:hAnsi="Times New Roman"/>
          <w:sz w:val="24"/>
          <w:szCs w:val="24"/>
        </w:rPr>
        <w:t>двух</w:t>
      </w:r>
      <w:r w:rsidRPr="00DE187D">
        <w:rPr>
          <w:rFonts w:ascii="Times New Roman" w:hAnsi="Times New Roman"/>
          <w:sz w:val="24"/>
          <w:szCs w:val="24"/>
        </w:rPr>
        <w:t>этажное,</w:t>
      </w:r>
      <w:r>
        <w:rPr>
          <w:rFonts w:ascii="Times New Roman" w:hAnsi="Times New Roman"/>
          <w:sz w:val="24"/>
          <w:szCs w:val="24"/>
        </w:rPr>
        <w:t xml:space="preserve"> материал стен </w:t>
      </w:r>
      <w:r w:rsidR="009E4D79">
        <w:rPr>
          <w:rFonts w:ascii="Times New Roman" w:hAnsi="Times New Roman"/>
          <w:sz w:val="24"/>
          <w:szCs w:val="24"/>
        </w:rPr>
        <w:t>–</w:t>
      </w:r>
      <w:r>
        <w:rPr>
          <w:rFonts w:ascii="Times New Roman" w:hAnsi="Times New Roman"/>
          <w:sz w:val="24"/>
          <w:szCs w:val="24"/>
        </w:rPr>
        <w:t xml:space="preserve"> брус</w:t>
      </w:r>
      <w:r w:rsidR="009E4D79">
        <w:rPr>
          <w:rFonts w:ascii="Times New Roman" w:hAnsi="Times New Roman"/>
          <w:sz w:val="24"/>
          <w:szCs w:val="24"/>
        </w:rPr>
        <w:t>, помещение находится на первом этаже</w:t>
      </w:r>
      <w:r w:rsidRPr="00DE187D">
        <w:rPr>
          <w:rFonts w:ascii="Times New Roman" w:hAnsi="Times New Roman"/>
          <w:sz w:val="24"/>
          <w:szCs w:val="24"/>
        </w:rPr>
        <w:t>. Электроснабжение</w:t>
      </w:r>
      <w:r w:rsidR="009E4D79">
        <w:rPr>
          <w:rFonts w:ascii="Times New Roman" w:hAnsi="Times New Roman"/>
          <w:sz w:val="24"/>
          <w:szCs w:val="24"/>
        </w:rPr>
        <w:t xml:space="preserve"> имеется</w:t>
      </w:r>
      <w:r w:rsidRPr="00DE187D">
        <w:rPr>
          <w:rFonts w:ascii="Times New Roman" w:hAnsi="Times New Roman"/>
          <w:sz w:val="24"/>
          <w:szCs w:val="24"/>
        </w:rPr>
        <w:t>,</w:t>
      </w:r>
      <w:r>
        <w:rPr>
          <w:rFonts w:ascii="Times New Roman" w:hAnsi="Times New Roman"/>
          <w:sz w:val="24"/>
          <w:szCs w:val="24"/>
        </w:rPr>
        <w:t xml:space="preserve"> централизованное отопление отсутствует, водоснабжение и канализация отсутствуют</w:t>
      </w:r>
      <w:r w:rsidRPr="00DE187D">
        <w:rPr>
          <w:rFonts w:ascii="Times New Roman" w:hAnsi="Times New Roman"/>
          <w:sz w:val="24"/>
          <w:szCs w:val="24"/>
        </w:rPr>
        <w:t>.</w:t>
      </w:r>
    </w:p>
    <w:p w:rsidR="008777C3" w:rsidRDefault="008777C3" w:rsidP="008777C3">
      <w:pPr>
        <w:pStyle w:val="a6"/>
        <w:spacing w:line="0" w:lineRule="atLeast"/>
        <w:ind w:firstLine="567"/>
        <w:rPr>
          <w:rFonts w:ascii="Times New Roman" w:eastAsia="Times New Roman" w:hAnsi="Times New Roman"/>
          <w:sz w:val="24"/>
          <w:szCs w:val="24"/>
        </w:rPr>
      </w:pPr>
    </w:p>
    <w:p w:rsidR="008777C3" w:rsidRPr="00916496" w:rsidRDefault="008777C3" w:rsidP="008777C3">
      <w:pPr>
        <w:pStyle w:val="a6"/>
        <w:spacing w:line="0" w:lineRule="atLeast"/>
        <w:ind w:firstLine="567"/>
        <w:rPr>
          <w:rFonts w:ascii="Times New Roman" w:eastAsia="Times New Roman" w:hAnsi="Times New Roman"/>
          <w:bCs/>
          <w:sz w:val="24"/>
          <w:szCs w:val="24"/>
        </w:rPr>
      </w:pPr>
      <w:r w:rsidRPr="00916496">
        <w:rPr>
          <w:rFonts w:ascii="Times New Roman" w:eastAsia="Times New Roman" w:hAnsi="Times New Roman"/>
          <w:sz w:val="24"/>
          <w:szCs w:val="24"/>
        </w:rPr>
        <w:t>Начальная (минимальная) цена договора (размер арендной платы в месяц) установлена н</w:t>
      </w:r>
      <w:r>
        <w:rPr>
          <w:rFonts w:ascii="Times New Roman" w:eastAsia="Times New Roman" w:hAnsi="Times New Roman"/>
          <w:sz w:val="24"/>
          <w:szCs w:val="24"/>
        </w:rPr>
        <w:t xml:space="preserve">езависимым оценщиком, согласно </w:t>
      </w:r>
      <w:proofErr w:type="gramStart"/>
      <w:r>
        <w:rPr>
          <w:rFonts w:ascii="Times New Roman" w:eastAsia="Times New Roman" w:hAnsi="Times New Roman"/>
          <w:sz w:val="24"/>
          <w:szCs w:val="24"/>
        </w:rPr>
        <w:t>о</w:t>
      </w:r>
      <w:r w:rsidRPr="00916496">
        <w:rPr>
          <w:rFonts w:ascii="Times New Roman" w:eastAsia="Times New Roman" w:hAnsi="Times New Roman"/>
          <w:sz w:val="24"/>
          <w:szCs w:val="24"/>
        </w:rPr>
        <w:t>тчету</w:t>
      </w:r>
      <w:proofErr w:type="gramEnd"/>
      <w:r w:rsidRPr="00916496">
        <w:rPr>
          <w:rFonts w:ascii="Times New Roman" w:eastAsia="Times New Roman" w:hAnsi="Times New Roman"/>
          <w:sz w:val="24"/>
          <w:szCs w:val="24"/>
        </w:rPr>
        <w:t xml:space="preserve"> об оценке № </w:t>
      </w:r>
      <w:r>
        <w:rPr>
          <w:rFonts w:ascii="Times New Roman" w:eastAsia="Times New Roman" w:hAnsi="Times New Roman"/>
          <w:sz w:val="24"/>
          <w:szCs w:val="24"/>
        </w:rPr>
        <w:t>1731022</w:t>
      </w:r>
      <w:r w:rsidRPr="00916496">
        <w:rPr>
          <w:rFonts w:ascii="Times New Roman" w:eastAsia="Times New Roman" w:hAnsi="Times New Roman"/>
          <w:sz w:val="24"/>
          <w:szCs w:val="24"/>
        </w:rPr>
        <w:t xml:space="preserve"> от </w:t>
      </w:r>
      <w:r>
        <w:rPr>
          <w:rFonts w:ascii="Times New Roman" w:eastAsia="Times New Roman" w:hAnsi="Times New Roman"/>
          <w:sz w:val="24"/>
          <w:szCs w:val="24"/>
        </w:rPr>
        <w:t>14.10.2022</w:t>
      </w:r>
      <w:r w:rsidRPr="00916496">
        <w:rPr>
          <w:rFonts w:ascii="Times New Roman" w:eastAsia="Times New Roman" w:hAnsi="Times New Roman"/>
          <w:sz w:val="24"/>
          <w:szCs w:val="24"/>
        </w:rPr>
        <w:t xml:space="preserve"> года. </w:t>
      </w:r>
    </w:p>
    <w:p w:rsidR="008777C3" w:rsidRPr="00DE187D" w:rsidRDefault="008777C3" w:rsidP="008777C3">
      <w:pPr>
        <w:pStyle w:val="a6"/>
        <w:spacing w:line="0" w:lineRule="atLeast"/>
        <w:ind w:firstLine="567"/>
        <w:jc w:val="both"/>
        <w:rPr>
          <w:rFonts w:ascii="Times New Roman" w:eastAsia="Times New Roman" w:hAnsi="Times New Roman"/>
          <w:sz w:val="24"/>
          <w:szCs w:val="24"/>
          <w:lang w:eastAsia="ru-RU"/>
        </w:rPr>
      </w:pPr>
      <w:r w:rsidRPr="00DE187D">
        <w:rPr>
          <w:rFonts w:ascii="Times New Roman" w:eastAsia="Times New Roman" w:hAnsi="Times New Roman"/>
          <w:sz w:val="24"/>
          <w:szCs w:val="24"/>
          <w:lang w:eastAsia="ru-RU"/>
        </w:rPr>
        <w:t xml:space="preserve">Проведение аукциона </w:t>
      </w:r>
      <w:r w:rsidRPr="00DE187D">
        <w:rPr>
          <w:rFonts w:ascii="Times New Roman" w:hAnsi="Times New Roman"/>
          <w:sz w:val="24"/>
          <w:szCs w:val="24"/>
        </w:rPr>
        <w:t>на право заключения договора аренды</w:t>
      </w:r>
      <w:r w:rsidRPr="00DE187D">
        <w:rPr>
          <w:rFonts w:ascii="Times New Roman" w:eastAsia="Times New Roman" w:hAnsi="Times New Roman"/>
          <w:sz w:val="24"/>
          <w:szCs w:val="24"/>
          <w:lang w:eastAsia="ru-RU"/>
        </w:rPr>
        <w:t xml:space="preserve"> муниц</w:t>
      </w:r>
      <w:r>
        <w:rPr>
          <w:rFonts w:ascii="Times New Roman" w:eastAsia="Times New Roman" w:hAnsi="Times New Roman"/>
          <w:sz w:val="24"/>
          <w:szCs w:val="24"/>
          <w:lang w:eastAsia="ru-RU"/>
        </w:rPr>
        <w:t>ипального недвижимого имущества осуществляется</w:t>
      </w:r>
      <w:r w:rsidRPr="00DE187D">
        <w:rPr>
          <w:rFonts w:ascii="Times New Roman" w:eastAsia="Times New Roman" w:hAnsi="Times New Roman"/>
          <w:sz w:val="24"/>
          <w:szCs w:val="24"/>
          <w:lang w:eastAsia="ru-RU"/>
        </w:rPr>
        <w:t xml:space="preserve"> </w:t>
      </w:r>
      <w:r>
        <w:rPr>
          <w:rFonts w:ascii="Times New Roman" w:hAnsi="Times New Roman"/>
          <w:sz w:val="24"/>
          <w:szCs w:val="24"/>
        </w:rPr>
        <w:t>в соответствии с требованиями части 1</w:t>
      </w:r>
      <w:r w:rsidRPr="00DE187D">
        <w:rPr>
          <w:rFonts w:ascii="Times New Roman" w:hAnsi="Times New Roman"/>
          <w:sz w:val="24"/>
          <w:szCs w:val="24"/>
        </w:rPr>
        <w:t xml:space="preserve"> статьи 17.1 Федерального закона от 26.07.2006 №135-ФЗ «О защите конкуренции», </w:t>
      </w:r>
      <w:r w:rsidRPr="00DE187D">
        <w:rPr>
          <w:rFonts w:ascii="Times New Roman" w:hAnsi="Times New Roman"/>
          <w:color w:val="000000"/>
          <w:sz w:val="24"/>
          <w:szCs w:val="24"/>
        </w:rPr>
        <w:t xml:space="preserve">статьи 607 Гражданского кодекса Российской Федерации. </w:t>
      </w:r>
    </w:p>
    <w:p w:rsidR="008777C3" w:rsidRPr="00DE187D" w:rsidRDefault="008777C3" w:rsidP="008777C3">
      <w:pPr>
        <w:pStyle w:val="formattext"/>
        <w:spacing w:before="0" w:beforeAutospacing="0" w:after="0" w:afterAutospacing="0" w:line="0" w:lineRule="atLeast"/>
        <w:ind w:firstLine="567"/>
        <w:jc w:val="both"/>
        <w:textAlignment w:val="baseline"/>
      </w:pPr>
      <w:r w:rsidRPr="00DE187D">
        <w:t>Извещение о проведении аукциона и условиях его проведения является условиями публичной оферты в соответствии со </w:t>
      </w:r>
      <w:hyperlink r:id="rId8" w:history="1">
        <w:r w:rsidRPr="00DE187D">
          <w:rPr>
            <w:rStyle w:val="a3"/>
          </w:rPr>
          <w:t>статьей 437 Гражданского кодекса Российской Федерации</w:t>
        </w:r>
      </w:hyperlink>
      <w:r w:rsidRPr="00DE187D">
        <w:t>. Подача документов на участие в аукционе и перечисление задатка являются акцептом такой оферты.</w:t>
      </w:r>
    </w:p>
    <w:p w:rsidR="008777C3" w:rsidRPr="00DE187D" w:rsidRDefault="008777C3" w:rsidP="008777C3">
      <w:pPr>
        <w:pStyle w:val="formattext"/>
        <w:spacing w:before="0" w:beforeAutospacing="0" w:after="0" w:afterAutospacing="0" w:line="0" w:lineRule="atLeast"/>
        <w:ind w:firstLine="567"/>
        <w:jc w:val="both"/>
        <w:textAlignment w:val="baseline"/>
      </w:pPr>
      <w:r w:rsidRPr="00DE187D">
        <w:t>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аукционе в соответствии с требованиями документации об аукционе соглашение о задатке считается совершенным в письменной форме.</w:t>
      </w:r>
    </w:p>
    <w:p w:rsidR="008777C3" w:rsidRPr="00DE187D" w:rsidRDefault="008777C3" w:rsidP="008777C3">
      <w:pPr>
        <w:pStyle w:val="formattext"/>
        <w:spacing w:before="0" w:beforeAutospacing="0" w:after="0" w:afterAutospacing="0" w:line="0" w:lineRule="atLeast"/>
        <w:ind w:firstLine="567"/>
        <w:jc w:val="both"/>
        <w:textAlignment w:val="baseline"/>
      </w:pPr>
      <w:r w:rsidRPr="00DE187D">
        <w:t>Задаток для участия в аукционе служит обеспечением исполнения обязательства победителя аукциона по заключению договора аренды объекта недвижимости.</w:t>
      </w:r>
    </w:p>
    <w:p w:rsidR="008777C3" w:rsidRPr="00DE187D" w:rsidRDefault="008777C3" w:rsidP="008777C3">
      <w:pPr>
        <w:pStyle w:val="formattext"/>
        <w:spacing w:before="0" w:beforeAutospacing="0" w:after="0" w:afterAutospacing="0" w:line="0" w:lineRule="atLeast"/>
        <w:ind w:firstLine="567"/>
        <w:jc w:val="both"/>
        <w:textAlignment w:val="baseline"/>
      </w:pPr>
      <w:r w:rsidRPr="00DE187D">
        <w:t xml:space="preserve"> Размер задатка, срок его внесения указаны в извещении о проведении аукциона.</w:t>
      </w:r>
      <w:r w:rsidRPr="00DE187D">
        <w:br/>
        <w:t xml:space="preserve">          Сумма задатка НДС не облагается.</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Задаток, внесенный лицом, признанным победителем аукциона, иным лицом, с которым заключается договор аренды объекта недвижимости, засчитывается в счет исполнения обязательств по договору.</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Задаток возвращается электронной площадкой претендентам/участникам аукциона в следующем порядке:</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 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rsidR="008777C3" w:rsidRPr="00DE187D" w:rsidRDefault="008777C3" w:rsidP="008777C3">
      <w:pPr>
        <w:pStyle w:val="formattext"/>
        <w:spacing w:before="0" w:beforeAutospacing="0" w:after="0" w:afterAutospacing="0" w:line="0" w:lineRule="atLeast"/>
        <w:ind w:left="708"/>
        <w:jc w:val="both"/>
        <w:textAlignment w:val="baseline"/>
      </w:pPr>
      <w:r w:rsidRPr="00DE187D">
        <w:lastRenderedPageBreak/>
        <w:t>- в случае возврата заявки, поданной позже установленного срока окончания подачи заявок, - в течение 3 (трех) рабочих дней со дня оформления протокола рассмотрения заявок;</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 не допущенным к участию в аукционе - в течение 3 (трех) рабочих дней со дня оформления протокола рассмотрения заявок;</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 участвовавшим в аукционе, но не ставшим победителями - в течение 3 (трех) рабочих дней со дня подписания протокола о результатах аукциона.</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 xml:space="preserve"> 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 заявка на участие в аукционе по утвержденно</w:t>
      </w:r>
      <w:r w:rsidR="009E4D79">
        <w:t>й форме</w:t>
      </w:r>
      <w:r w:rsidRPr="00DE187D">
        <w:t>;</w:t>
      </w:r>
    </w:p>
    <w:p w:rsidR="008777C3" w:rsidRDefault="008777C3" w:rsidP="008777C3">
      <w:pPr>
        <w:pStyle w:val="formattext"/>
        <w:spacing w:before="0" w:beforeAutospacing="0" w:after="0" w:afterAutospacing="0" w:line="0" w:lineRule="atLeast"/>
        <w:ind w:left="708"/>
        <w:jc w:val="both"/>
        <w:textAlignment w:val="baseline"/>
      </w:pPr>
      <w:r w:rsidRPr="00DE187D">
        <w:t>-копии документов, удостоверяющих личность заявителя (для граждан);</w:t>
      </w:r>
    </w:p>
    <w:p w:rsidR="008777C3" w:rsidRPr="00DE187D" w:rsidRDefault="008777C3" w:rsidP="008777C3">
      <w:pPr>
        <w:pStyle w:val="formattext"/>
        <w:spacing w:before="0" w:beforeAutospacing="0" w:after="0" w:afterAutospacing="0" w:line="0" w:lineRule="atLeast"/>
        <w:ind w:left="708"/>
        <w:jc w:val="both"/>
        <w:textAlignment w:val="baseline"/>
      </w:pPr>
      <w:r>
        <w:t xml:space="preserve">-надлежащим </w:t>
      </w:r>
      <w:r w:rsidRPr="00DE187D">
        <w:t>образом, заверенный перевод на русский язык документов о государственной</w:t>
      </w:r>
      <w:r>
        <w:t xml:space="preserve"> </w:t>
      </w:r>
      <w:r w:rsidRPr="00DE187D">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включается в комплект заявки на участие в торгах с приложением копии общегражданского паспорта РФ.</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Доверенность на право участия в аукционе от имени Заявителя оформляется на бланке организации Заявителя за подписью уполномоченного исполнительного органа, скрепленной печатью организации Заявителя (для юридических лиц в случае наличия), либо оформляется нотариально (для физических лиц).</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 xml:space="preserve">Заявитель подает заявку на участие в аукционе (далее - заявка) по утвержденной документацией </w:t>
      </w:r>
      <w:r w:rsidR="009E4D79">
        <w:t>об аукционе форме</w:t>
      </w:r>
      <w:r w:rsidRPr="00DE187D">
        <w:t>.</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 xml:space="preserve">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DE187D">
        <w:t>апостилем</w:t>
      </w:r>
      <w:proofErr w:type="spellEnd"/>
      <w:r w:rsidRPr="00DE187D">
        <w:t>, а также иметь нотариально заверенный перевод на русский язык, если иное не предусмотрено международным договором Российской Федерации.</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Заявка с прилагаемыми к ней документами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Сведения, которые содержатся в заявке с прилагаемыми к ней документами не должны допускать двусмысленного толкования.</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Заявка с прилагаемыми к ней документами должна быть заполнена по всем пунктам.</w:t>
      </w:r>
      <w:r w:rsidRPr="00DE187D">
        <w:br/>
        <w:t xml:space="preserve">      </w:t>
      </w:r>
      <w:r>
        <w:t xml:space="preserve">      Документация об аукционе </w:t>
      </w:r>
      <w:r w:rsidRPr="00DE187D">
        <w:t>имущества размещается на официальном сайте администрации Усть-</w:t>
      </w:r>
      <w:r>
        <w:t>Бюрского сельсовета</w:t>
      </w:r>
      <w:r w:rsidRPr="00DE187D">
        <w:t xml:space="preserve">: </w:t>
      </w:r>
      <w:r w:rsidRPr="00D92A27">
        <w:rPr>
          <w:rStyle w:val="a3"/>
          <w:lang w:val="en-US"/>
        </w:rPr>
        <w:t>http</w:t>
      </w:r>
      <w:r w:rsidRPr="00CB4E49">
        <w:rPr>
          <w:rStyle w:val="a3"/>
        </w:rPr>
        <w:t>://</w:t>
      </w:r>
      <w:proofErr w:type="spellStart"/>
      <w:r w:rsidRPr="00CB4E49">
        <w:rPr>
          <w:rStyle w:val="a3"/>
        </w:rPr>
        <w:t>усть-бюр.рф</w:t>
      </w:r>
      <w:proofErr w:type="spellEnd"/>
      <w:r w:rsidRPr="00CB4E49">
        <w:rPr>
          <w:rStyle w:val="a3"/>
        </w:rPr>
        <w:t>/</w:t>
      </w:r>
      <w:r w:rsidRPr="00DE187D">
        <w:t xml:space="preserve">, </w:t>
      </w:r>
      <w:r w:rsidRPr="00DE187D">
        <w:rPr>
          <w:rStyle w:val="a3"/>
          <w:lang w:val="en-US"/>
        </w:rPr>
        <w:t>www</w:t>
      </w:r>
      <w:r w:rsidRPr="00DE187D">
        <w:rPr>
          <w:rStyle w:val="a3"/>
        </w:rPr>
        <w:t>.</w:t>
      </w:r>
      <w:proofErr w:type="spellStart"/>
      <w:r w:rsidRPr="00DE187D">
        <w:rPr>
          <w:rStyle w:val="a3"/>
          <w:lang w:val="en-US"/>
        </w:rPr>
        <w:t>torgi</w:t>
      </w:r>
      <w:proofErr w:type="spellEnd"/>
      <w:r w:rsidRPr="00DE187D">
        <w:rPr>
          <w:rStyle w:val="a3"/>
        </w:rPr>
        <w:t>.</w:t>
      </w:r>
      <w:r w:rsidRPr="00DE187D">
        <w:rPr>
          <w:rStyle w:val="a3"/>
          <w:lang w:val="en-US"/>
        </w:rPr>
        <w:t>gov</w:t>
      </w:r>
      <w:r w:rsidRPr="00DE187D">
        <w:rPr>
          <w:rStyle w:val="a3"/>
        </w:rPr>
        <w:t>.</w:t>
      </w:r>
      <w:r w:rsidRPr="00DE187D">
        <w:rPr>
          <w:rStyle w:val="a3"/>
          <w:lang w:val="en-US"/>
        </w:rPr>
        <w:t>ru</w:t>
      </w:r>
      <w:r w:rsidRPr="00DE187D">
        <w:t xml:space="preserve"> на электронной площадке </w:t>
      </w:r>
      <w:r w:rsidRPr="00DE187D">
        <w:rPr>
          <w:color w:val="0000CC"/>
          <w:u w:val="single"/>
        </w:rPr>
        <w:t>https://www.rts-tender.ru/login</w:t>
      </w:r>
      <w:r w:rsidRPr="00DE187D">
        <w:t>.</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С документацией об аукционе можно ознакомиться с даты размещения извещения о проведении аукциона на официальном сайте админис</w:t>
      </w:r>
      <w:r>
        <w:t xml:space="preserve">трации Усть-Бюрского сельсовета </w:t>
      </w:r>
      <w:r w:rsidRPr="00DE187D">
        <w:t>и электронной площадке до даты окончания срока приема заявок на участие в аукционе.</w:t>
      </w:r>
      <w:r w:rsidRPr="00DE187D">
        <w:br/>
        <w:t xml:space="preserve">             С условиями договора, заключаемого по итогам проведения торгов, мо</w:t>
      </w:r>
      <w:r>
        <w:t>жно ознакомиться на официальном</w:t>
      </w:r>
      <w:r w:rsidRPr="00DE187D">
        <w:t xml:space="preserve"> сайте админи</w:t>
      </w:r>
      <w:r>
        <w:t>страции Усть-Бюрского сельсовета</w:t>
      </w:r>
      <w:r w:rsidRPr="00DE187D">
        <w:t xml:space="preserve"> и электронной площадке.</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r w:rsidRPr="00DE187D">
        <w:br/>
      </w:r>
      <w:r w:rsidRPr="00DE187D">
        <w:lastRenderedPageBreak/>
        <w:t xml:space="preserve">           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Начало приема заявок на участие в аукционе – </w:t>
      </w:r>
      <w:r w:rsidR="007A4C59">
        <w:t>24</w:t>
      </w:r>
      <w:r w:rsidRPr="00DE187D">
        <w:t xml:space="preserve"> </w:t>
      </w:r>
      <w:r w:rsidR="00495981">
        <w:t>января 2023</w:t>
      </w:r>
      <w:r w:rsidRPr="00DE187D">
        <w:t xml:space="preserve"> года 08 часов 00 минут.</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Дата окончания подачи заявок на участие в аукционе – </w:t>
      </w:r>
      <w:r w:rsidR="00495981">
        <w:t>2</w:t>
      </w:r>
      <w:r w:rsidR="00451BFE">
        <w:t>6</w:t>
      </w:r>
      <w:r>
        <w:t xml:space="preserve"> </w:t>
      </w:r>
      <w:r w:rsidR="00495981">
        <w:t>февраля</w:t>
      </w:r>
      <w:r w:rsidR="007B6EDB">
        <w:t xml:space="preserve"> 2023</w:t>
      </w:r>
      <w:r w:rsidRPr="00DE187D">
        <w:t xml:space="preserve"> года </w:t>
      </w:r>
      <w:r w:rsidR="00B51B22">
        <w:t>14</w:t>
      </w:r>
      <w:r w:rsidRPr="00DE187D">
        <w:t xml:space="preserve"> часов 00 мин.</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Рассмотрение заявок участников аукциона – 2</w:t>
      </w:r>
      <w:r w:rsidR="00451BFE">
        <w:t>7</w:t>
      </w:r>
      <w:r w:rsidRPr="00DE187D">
        <w:t xml:space="preserve"> </w:t>
      </w:r>
      <w:r w:rsidR="00451BFE">
        <w:t>февраля 2023</w:t>
      </w:r>
      <w:r w:rsidRPr="00DE187D">
        <w:t xml:space="preserve"> года </w:t>
      </w:r>
      <w:r w:rsidR="00DD713C">
        <w:t>14</w:t>
      </w:r>
      <w:bookmarkStart w:id="0" w:name="_GoBack"/>
      <w:bookmarkEnd w:id="0"/>
      <w:r w:rsidRPr="00DE187D">
        <w:t xml:space="preserve"> часов 00 мин. </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Проведение аукциона (дата и время начала приема предложений от участников аукциона) – </w:t>
      </w:r>
      <w:r>
        <w:t>2</w:t>
      </w:r>
      <w:r w:rsidR="00451BFE">
        <w:t>8</w:t>
      </w:r>
      <w:r w:rsidRPr="00DE187D">
        <w:t xml:space="preserve"> </w:t>
      </w:r>
      <w:r w:rsidR="00451BFE">
        <w:t>февраля</w:t>
      </w:r>
      <w:r w:rsidRPr="00DE187D">
        <w:t xml:space="preserve"> 202</w:t>
      </w:r>
      <w:r w:rsidR="00451BFE">
        <w:t>3</w:t>
      </w:r>
      <w:r w:rsidRPr="00DE187D">
        <w:t xml:space="preserve"> часов 1</w:t>
      </w:r>
      <w:r w:rsidR="00B51B22">
        <w:t>0</w:t>
      </w:r>
      <w:r w:rsidRPr="00DE187D">
        <w:t xml:space="preserve"> часов 00 минут.</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Подведение итогов аукциона: Процедура аукциона считается завершенной с момента подписания Организатором торгов протокола о результатах аукциона.</w:t>
      </w:r>
      <w:r w:rsidRPr="00DE187D">
        <w:br/>
        <w:t xml:space="preserve">         Для обеспечения доступа к участию в электронном аукционе заинтересованному лицу необходимо пройти процедуру регистрации на электронной площадке.</w:t>
      </w:r>
      <w:r w:rsidRPr="00DE187D">
        <w:br/>
        <w:t xml:space="preserve">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Регистрация на электронной площадке проводится в соответствии с Регламентом электронной площадки.</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открытый на электронной площадке, сумму обеспечения заявки на участие в торгах.</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Участники аукциона должны соответствовать требованиям, предъявляемым законодательством Российской Федерации к таким участникам.</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Аукцион проводится без ограничения по составу участников. </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К участию в аукционе не допускаются Заявители в случае:</w:t>
      </w:r>
    </w:p>
    <w:p w:rsidR="008777C3" w:rsidRPr="00DE187D" w:rsidRDefault="008777C3" w:rsidP="008777C3">
      <w:pPr>
        <w:pStyle w:val="formattext"/>
        <w:spacing w:before="0" w:beforeAutospacing="0" w:after="0" w:afterAutospacing="0" w:line="0" w:lineRule="atLeast"/>
        <w:jc w:val="both"/>
        <w:textAlignment w:val="baseline"/>
      </w:pPr>
      <w:r w:rsidRPr="00DE187D">
        <w:t>1) непредставления необходимых для участия в аукционе документов или представления недостоверных сведений;</w:t>
      </w:r>
    </w:p>
    <w:p w:rsidR="008777C3" w:rsidRPr="00DE187D" w:rsidRDefault="008777C3" w:rsidP="008777C3">
      <w:pPr>
        <w:pStyle w:val="formattext"/>
        <w:spacing w:before="0" w:beforeAutospacing="0" w:after="0" w:afterAutospacing="0" w:line="0" w:lineRule="atLeast"/>
        <w:jc w:val="both"/>
        <w:textAlignment w:val="baseline"/>
      </w:pPr>
      <w:r w:rsidRPr="00DE187D">
        <w:t>2) не поступления задатка на дату рассмотрения заявок на участие в аукционе;</w:t>
      </w:r>
    </w:p>
    <w:p w:rsidR="008777C3" w:rsidRPr="00DE187D" w:rsidRDefault="008777C3" w:rsidP="008777C3">
      <w:pPr>
        <w:pStyle w:val="formattext"/>
        <w:spacing w:before="0" w:beforeAutospacing="0" w:after="0" w:afterAutospacing="0" w:line="0" w:lineRule="atLeast"/>
        <w:jc w:val="both"/>
        <w:textAlignment w:val="baseline"/>
      </w:pPr>
      <w:r w:rsidRPr="00DE187D">
        <w:t>3)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lastRenderedPageBreak/>
        <w:t xml:space="preserve">      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w:t>
      </w:r>
      <w:r w:rsidRPr="00DE187D">
        <w:br/>
        <w:t xml:space="preserve">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r w:rsidRPr="00DE187D">
        <w:br/>
        <w:t xml:space="preserve">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3 рабочих дней со дня поступления уведомления об отзыве заявки.</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r w:rsidRPr="00DE187D">
        <w:br/>
        <w:t xml:space="preserve">     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Допуск Заявителей </w:t>
      </w:r>
      <w:r>
        <w:t>к участию в аукционе проводится</w:t>
      </w:r>
      <w:r w:rsidRPr="00DE187D">
        <w:t xml:space="preserve"> комиссией по проведени</w:t>
      </w:r>
      <w:r>
        <w:t>ю торгов</w:t>
      </w:r>
      <w:r w:rsidRPr="00DE187D">
        <w:t xml:space="preserve">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и прилагаемых к ним документов, а также на основании иных данных, полученных по итогам проверки заявок Заявителей и их анализа.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день признания Претендентов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По результатам р</w:t>
      </w:r>
      <w:r>
        <w:t>ассмотрения заявок и документов</w:t>
      </w:r>
      <w:r w:rsidRPr="00DE187D">
        <w:t xml:space="preserve">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Претендент приобретает статус Участника аукциона с момента подписания протокола рассмотрения заявок.</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Не позднее следующего рабочего дня после дня подписания протокола рассмотрения заявок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Выписка из Протокола о рассмотрении заявок, содержащая информацию о не допущенных к участию в аукционе, размещается в открытой части электронной площадки.</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Протокол рассмотрения заявок также размещается на электронной площадке.</w:t>
      </w:r>
      <w:r w:rsidRPr="00DE187D">
        <w:br/>
        <w:t xml:space="preserve">       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(арендной платы/первого арендного платежа), указанной в извещении о проведении аукциона, документации об аукционе, на "шаг аукциона" в пределах пяти процентов начальной цены предмета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Со времени начала проведения процедуры аукциона Оператором размещается:</w:t>
      </w:r>
    </w:p>
    <w:p w:rsidR="008777C3" w:rsidRDefault="008777C3" w:rsidP="008777C3">
      <w:pPr>
        <w:pStyle w:val="formattext"/>
        <w:spacing w:before="0" w:beforeAutospacing="0" w:after="0" w:afterAutospacing="0" w:line="0" w:lineRule="atLeast"/>
        <w:jc w:val="both"/>
        <w:textAlignment w:val="baseline"/>
      </w:pPr>
      <w:r w:rsidRPr="00DE187D">
        <w:lastRenderedPageBreak/>
        <w:t>-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8777C3" w:rsidRPr="00DE187D" w:rsidRDefault="008777C3" w:rsidP="008777C3">
      <w:pPr>
        <w:pStyle w:val="formattext"/>
        <w:spacing w:before="0" w:beforeAutospacing="0" w:after="0" w:afterAutospacing="0" w:line="0" w:lineRule="atLeast"/>
        <w:jc w:val="both"/>
        <w:textAlignment w:val="baseline"/>
      </w:pPr>
      <w:r w:rsidRPr="00DE187D">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8777C3" w:rsidRPr="00DE187D" w:rsidRDefault="008777C3" w:rsidP="008777C3">
      <w:pPr>
        <w:pStyle w:val="formattext"/>
        <w:spacing w:before="0" w:beforeAutospacing="0" w:after="0" w:afterAutospacing="0" w:line="0" w:lineRule="atLeast"/>
        <w:jc w:val="both"/>
        <w:textAlignment w:val="baseline"/>
      </w:pPr>
      <w:r w:rsidRPr="00DE187D">
        <w:t>- участник аукциона не вправе подавать ценовое предложение выше, чем текущее максимальное ценовое предложение, вне пределов "шага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Победителем аукциона признается участник аукциона, предложивший наиболее высокую цену арендной платы.</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Процедура аукциона считается завершенной с момента подписания Организатором торгов протокола о результатах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Аукцион признается несостоявшимся в связи с отсутствием предложений о цене аукциона, предусматривающих более высокую цену арендной платы, чем начальная цена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Решение о признании аукциона несостоявшимся оформляется протоколом о результатах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течение одного часа со времени подписания протокола о результатах аукциона победителю (участнику, сделавшему предпоследнее предложение о цене арендной платы/единственному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w:t>
      </w:r>
    </w:p>
    <w:p w:rsidR="008777C3" w:rsidRPr="00DE187D" w:rsidRDefault="008777C3" w:rsidP="008777C3">
      <w:pPr>
        <w:pStyle w:val="formattext"/>
        <w:spacing w:before="0" w:beforeAutospacing="0" w:after="0" w:afterAutospacing="0" w:line="0" w:lineRule="atLeast"/>
        <w:jc w:val="both"/>
        <w:textAlignment w:val="baseline"/>
      </w:pPr>
      <w:r w:rsidRPr="00DE187D">
        <w:t>- сведения, позволяющие индивидуализировать объект недвижимости;</w:t>
      </w:r>
    </w:p>
    <w:p w:rsidR="008777C3" w:rsidRPr="00DE187D" w:rsidRDefault="008777C3" w:rsidP="008777C3">
      <w:pPr>
        <w:pStyle w:val="formattext"/>
        <w:spacing w:before="0" w:beforeAutospacing="0" w:after="0" w:afterAutospacing="0" w:line="0" w:lineRule="atLeast"/>
        <w:jc w:val="both"/>
        <w:textAlignment w:val="baseline"/>
      </w:pPr>
      <w:r w:rsidRPr="00DE187D">
        <w:t>- цена сделки;</w:t>
      </w:r>
    </w:p>
    <w:p w:rsidR="008777C3" w:rsidRPr="00DE187D" w:rsidRDefault="008777C3" w:rsidP="008777C3">
      <w:pPr>
        <w:pStyle w:val="formattext"/>
        <w:spacing w:before="0" w:beforeAutospacing="0" w:after="0" w:afterAutospacing="0" w:line="0" w:lineRule="atLeast"/>
        <w:jc w:val="both"/>
        <w:textAlignment w:val="baseline"/>
      </w:pPr>
      <w:r w:rsidRPr="00DE187D">
        <w:lastRenderedPageBreak/>
        <w:t>- фамилия, имя, отчество физического лица или наименование юридического лица -победителя.</w:t>
      </w:r>
      <w:r w:rsidRPr="00DE187D">
        <w:br/>
        <w:t xml:space="preserve">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аренды объекта недвижимого имущества. </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Протокол о резу</w:t>
      </w:r>
      <w:r w:rsidR="00B51B22">
        <w:t>льтатах аукциона размещается на</w:t>
      </w:r>
      <w:r w:rsidRPr="00DE187D">
        <w:t xml:space="preserve"> электронной площадке в течение одного рабочего дня со дня подписания протокола о результатах аукциона.</w:t>
      </w:r>
    </w:p>
    <w:p w:rsidR="008777C3" w:rsidRPr="00DE187D" w:rsidRDefault="008777C3" w:rsidP="008777C3">
      <w:pPr>
        <w:pStyle w:val="3"/>
        <w:spacing w:before="0" w:line="0" w:lineRule="atLeast"/>
        <w:jc w:val="both"/>
        <w:textAlignment w:val="baseline"/>
        <w:rPr>
          <w:rFonts w:ascii="Times New Roman" w:hAnsi="Times New Roman" w:cs="Times New Roman"/>
          <w:b w:val="0"/>
          <w:bCs w:val="0"/>
          <w:color w:val="auto"/>
        </w:rPr>
      </w:pPr>
      <w:r w:rsidRPr="00DE187D">
        <w:rPr>
          <w:rFonts w:ascii="Times New Roman" w:eastAsia="Times New Roman" w:hAnsi="Times New Roman" w:cs="Times New Roman"/>
          <w:b w:val="0"/>
          <w:bCs w:val="0"/>
          <w:color w:val="auto"/>
        </w:rPr>
        <w:t xml:space="preserve">     </w:t>
      </w:r>
      <w:r w:rsidRPr="00DE187D">
        <w:rPr>
          <w:rFonts w:ascii="Times New Roman" w:hAnsi="Times New Roman" w:cs="Times New Roman"/>
          <w:b w:val="0"/>
          <w:bCs w:val="0"/>
          <w:color w:val="auto"/>
        </w:rPr>
        <w:t xml:space="preserve">  Заключение договора аренды объекта недвижимости по итогам проведения аукциона</w:t>
      </w:r>
    </w:p>
    <w:p w:rsidR="008777C3" w:rsidRPr="00DE187D" w:rsidRDefault="00B51B22" w:rsidP="008777C3">
      <w:pPr>
        <w:pStyle w:val="formattext"/>
        <w:spacing w:before="0" w:beforeAutospacing="0" w:after="0" w:afterAutospacing="0" w:line="0" w:lineRule="atLeast"/>
        <w:jc w:val="both"/>
        <w:textAlignment w:val="baseline"/>
      </w:pPr>
      <w:r>
        <w:t xml:space="preserve">       Договор заключается в</w:t>
      </w:r>
      <w:r w:rsidR="008777C3" w:rsidRPr="00DE187D">
        <w:t xml:space="preserve"> течение 10 (десяти) рабочих дней с даты подведения итогов аукциона. </w:t>
      </w:r>
      <w:r w:rsidR="008777C3" w:rsidRPr="00DE187D">
        <w:br/>
        <w:t xml:space="preserve">        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аренды объекта недвижимости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объекта недвижимости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Договор заключается не позднее, чем через десять дней со дня размещения информации о результатах аукциона на официальном сайте.</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Победитель аукциона/единственный принявший участие в аукционе до подписания договора аренды объекта недвижимости представляет Организатору аукциона платежный документ для подтверждения оплаты права на заключение договора аренды объекта недвижимости за вычетом суммы внесенного задатка.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Задаток, внесенный лицом, признанным победителем аукциона, иным лицом, с которым заключается договор аренды </w:t>
      </w:r>
      <w:r>
        <w:t>муниципального имущества</w:t>
      </w:r>
      <w:r w:rsidRPr="00DE187D">
        <w:t>, засчитывается в счет исполнения обязательств по договору.</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Если договор аренды </w:t>
      </w:r>
      <w:r>
        <w:t>муниципального имущества</w:t>
      </w:r>
      <w:r w:rsidRPr="00DE187D">
        <w:t xml:space="preserve"> в течение пяти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случае если в течение пяти дней со дня направления участнику аукциона, который сделал предпоследнее предложение о цене предмета аукциона, проекта договора аренды нежилого помещения этот участник не представил Организатору аукциона</w:t>
      </w:r>
      <w:r>
        <w:t>,</w:t>
      </w:r>
      <w:r w:rsidRPr="00DE187D">
        <w:t xml:space="preserve"> подписанный им договор, Организатор аукциона вправе объявить о проведении повторного аукциона или распорядиться объектом недвижимости иным образом в соответствии с Гражданским кодексом Российской Федерации.</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Задатки, внесенные победителем аукциона/единственным участником, не заключившими в установленном порядке договор аренды объекта недвижимости вследствие уклонения от заключения договора, не возвращаются.</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Сведения о победителях аукционов, уклонившихся от заключения договора аренды объектов недвижимости,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Аукцион признается несостоявшимся в случае, если:</w:t>
      </w:r>
    </w:p>
    <w:p w:rsidR="008777C3" w:rsidRPr="00DE187D" w:rsidRDefault="008777C3" w:rsidP="008777C3">
      <w:pPr>
        <w:pStyle w:val="formattext"/>
        <w:spacing w:before="0" w:beforeAutospacing="0" w:after="0" w:afterAutospacing="0" w:line="0" w:lineRule="atLeast"/>
        <w:jc w:val="both"/>
        <w:textAlignment w:val="baseline"/>
      </w:pPr>
      <w:r w:rsidRPr="00DE187D">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8777C3" w:rsidRPr="00DE187D" w:rsidRDefault="008777C3" w:rsidP="008777C3">
      <w:pPr>
        <w:pStyle w:val="formattext"/>
        <w:spacing w:before="0" w:beforeAutospacing="0" w:after="0" w:afterAutospacing="0" w:line="0" w:lineRule="atLeast"/>
        <w:jc w:val="both"/>
        <w:textAlignment w:val="baseline"/>
      </w:pPr>
      <w:r w:rsidRPr="00DE187D">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777C3" w:rsidRPr="00DE187D" w:rsidRDefault="008777C3" w:rsidP="008777C3">
      <w:pPr>
        <w:pStyle w:val="formattext"/>
        <w:spacing w:before="0" w:beforeAutospacing="0" w:after="0" w:afterAutospacing="0" w:line="0" w:lineRule="atLeast"/>
        <w:jc w:val="both"/>
        <w:textAlignment w:val="baseline"/>
      </w:pPr>
      <w:r w:rsidRPr="00DE187D">
        <w:t>- в аукционе участвовал только один участник;</w:t>
      </w:r>
    </w:p>
    <w:p w:rsidR="008777C3" w:rsidRPr="00DE187D" w:rsidRDefault="008777C3" w:rsidP="008777C3">
      <w:pPr>
        <w:pStyle w:val="formattext"/>
        <w:spacing w:before="0" w:beforeAutospacing="0" w:after="0" w:afterAutospacing="0" w:line="0" w:lineRule="atLeast"/>
        <w:jc w:val="both"/>
        <w:textAlignment w:val="baseline"/>
      </w:pPr>
      <w:r w:rsidRPr="00DE187D">
        <w:t>- при проведении аукциона не поступило ни одного предложения о цене предмета аукциона, которое предусматривало бы более высокую цену предмета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lastRenderedPageBreak/>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пяти дней со дня направления им проекта договора аренды объекта недвижимости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аренды.</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случае если аукцион признан несостоявшимся и только один заявитель признан участником, Организатор аукциона обязан направить заявителю экземпляры подписанного проекта договора аренды нежилого помещения. При этом размер ежегодной арендной платы или размер первого арендного платежа по договору аренды нежилого помещения определяется в размере, равном начальной цене предмета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случае если при проведении аукциона не поступило ни одного предложения о цене предмета аукциона, которое предусматривало бы более высокую цену предмета аукциона, организатор в течение 10 дней со дня подписания протокола обязан направить три экземпляра подписанного проекта договора аренды объекта недвижимости участнику аукциона, заявка которого зарегистрирована организатором аукциона в журнале регистрации и отзыва заявок на участие в аукционе первой. При этом размер ежегодной арендной платы или размер первого арендного платежа по договору аренды нежилого помещения определяется в размере, равном начальной цене предмета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аренды объекта недвижимости. При этом размер ежегодной арендной платы или размер первого арендного платежа по договору аренды объекта недвижимости определяется в размере, равном начальной цене предмета аукциона.</w:t>
      </w:r>
    </w:p>
    <w:p w:rsidR="0085045B" w:rsidRPr="00CD3FAF" w:rsidRDefault="0085045B" w:rsidP="00CD3FAF"/>
    <w:sectPr w:rsidR="0085045B" w:rsidRPr="00CD3FAF" w:rsidSect="00746EFC">
      <w:headerReference w:type="default" r:id="rId9"/>
      <w:pgSz w:w="11906" w:h="16838" w:code="9"/>
      <w:pgMar w:top="1134" w:right="567" w:bottom="902"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99A" w:rsidRDefault="0012799A" w:rsidP="00247B4F">
      <w:pPr>
        <w:spacing w:after="0" w:line="240" w:lineRule="auto"/>
      </w:pPr>
      <w:r>
        <w:separator/>
      </w:r>
    </w:p>
  </w:endnote>
  <w:endnote w:type="continuationSeparator" w:id="0">
    <w:p w:rsidR="0012799A" w:rsidRDefault="0012799A" w:rsidP="0024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99A" w:rsidRDefault="0012799A" w:rsidP="00247B4F">
      <w:pPr>
        <w:spacing w:after="0" w:line="240" w:lineRule="auto"/>
      </w:pPr>
      <w:r>
        <w:separator/>
      </w:r>
    </w:p>
  </w:footnote>
  <w:footnote w:type="continuationSeparator" w:id="0">
    <w:p w:rsidR="0012799A" w:rsidRDefault="0012799A" w:rsidP="00247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45489"/>
      <w:docPartObj>
        <w:docPartGallery w:val="Page Numbers (Top of Page)"/>
        <w:docPartUnique/>
      </w:docPartObj>
    </w:sdtPr>
    <w:sdtEndPr/>
    <w:sdtContent>
      <w:p w:rsidR="0085045B" w:rsidRDefault="00A145CA">
        <w:pPr>
          <w:pStyle w:val="a4"/>
          <w:jc w:val="center"/>
        </w:pPr>
        <w:r>
          <w:fldChar w:fldCharType="begin"/>
        </w:r>
        <w:r>
          <w:instrText xml:space="preserve"> PAGE   \* MERGEFORMAT </w:instrText>
        </w:r>
        <w:r>
          <w:fldChar w:fldCharType="separate"/>
        </w:r>
        <w:r w:rsidR="00DD713C">
          <w:rPr>
            <w:noProof/>
          </w:rPr>
          <w:t>7</w:t>
        </w:r>
        <w:r>
          <w:rPr>
            <w:noProof/>
          </w:rPr>
          <w:fldChar w:fldCharType="end"/>
        </w:r>
      </w:p>
    </w:sdtContent>
  </w:sdt>
  <w:p w:rsidR="0085045B" w:rsidRDefault="008504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8"/>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9"/>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B"/>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715A"/>
    <w:rsid w:val="00082A8C"/>
    <w:rsid w:val="0012799A"/>
    <w:rsid w:val="001D78BF"/>
    <w:rsid w:val="00247B4F"/>
    <w:rsid w:val="00247EC2"/>
    <w:rsid w:val="002A0508"/>
    <w:rsid w:val="002A3AEB"/>
    <w:rsid w:val="002D160A"/>
    <w:rsid w:val="00317724"/>
    <w:rsid w:val="0037376B"/>
    <w:rsid w:val="003814D4"/>
    <w:rsid w:val="0041003C"/>
    <w:rsid w:val="00451BFE"/>
    <w:rsid w:val="00473B16"/>
    <w:rsid w:val="00495981"/>
    <w:rsid w:val="004E0664"/>
    <w:rsid w:val="004E1602"/>
    <w:rsid w:val="00561D5B"/>
    <w:rsid w:val="00581B96"/>
    <w:rsid w:val="005F25CE"/>
    <w:rsid w:val="00616121"/>
    <w:rsid w:val="006525A3"/>
    <w:rsid w:val="00657C09"/>
    <w:rsid w:val="00746EFC"/>
    <w:rsid w:val="007A4C59"/>
    <w:rsid w:val="007B6EDB"/>
    <w:rsid w:val="007F391E"/>
    <w:rsid w:val="0080114D"/>
    <w:rsid w:val="008061FD"/>
    <w:rsid w:val="00826AC4"/>
    <w:rsid w:val="00840CD4"/>
    <w:rsid w:val="0085045B"/>
    <w:rsid w:val="00860B6F"/>
    <w:rsid w:val="008777C3"/>
    <w:rsid w:val="008C1716"/>
    <w:rsid w:val="00921B4B"/>
    <w:rsid w:val="00926090"/>
    <w:rsid w:val="00977A85"/>
    <w:rsid w:val="009968F9"/>
    <w:rsid w:val="009A65D4"/>
    <w:rsid w:val="009E4D79"/>
    <w:rsid w:val="00A122AA"/>
    <w:rsid w:val="00A145CA"/>
    <w:rsid w:val="00A32A94"/>
    <w:rsid w:val="00A409A5"/>
    <w:rsid w:val="00A47BA2"/>
    <w:rsid w:val="00A83642"/>
    <w:rsid w:val="00B2098D"/>
    <w:rsid w:val="00B24104"/>
    <w:rsid w:val="00B51B22"/>
    <w:rsid w:val="00B7301B"/>
    <w:rsid w:val="00BD6C63"/>
    <w:rsid w:val="00BF7D67"/>
    <w:rsid w:val="00C6715A"/>
    <w:rsid w:val="00CA0F82"/>
    <w:rsid w:val="00CA38B9"/>
    <w:rsid w:val="00CD0EAA"/>
    <w:rsid w:val="00CD3FAF"/>
    <w:rsid w:val="00CD7D2A"/>
    <w:rsid w:val="00CF4D68"/>
    <w:rsid w:val="00DC4082"/>
    <w:rsid w:val="00DD713C"/>
    <w:rsid w:val="00DE187D"/>
    <w:rsid w:val="00E23D94"/>
    <w:rsid w:val="00ED03CF"/>
    <w:rsid w:val="00F24711"/>
    <w:rsid w:val="00F5102A"/>
    <w:rsid w:val="00F66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2BD5B-262D-45CF-A93D-B8E88D7B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2AA"/>
  </w:style>
  <w:style w:type="paragraph" w:styleId="3">
    <w:name w:val="heading 3"/>
    <w:basedOn w:val="a"/>
    <w:next w:val="a"/>
    <w:link w:val="30"/>
    <w:uiPriority w:val="9"/>
    <w:semiHidden/>
    <w:unhideWhenUsed/>
    <w:qFormat/>
    <w:rsid w:val="00C6715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6715A"/>
    <w:rPr>
      <w:rFonts w:asciiTheme="majorHAnsi" w:eastAsiaTheme="majorEastAsia" w:hAnsiTheme="majorHAnsi" w:cstheme="majorBidi"/>
      <w:b/>
      <w:bCs/>
      <w:color w:val="4F81BD" w:themeColor="accent1"/>
      <w:sz w:val="24"/>
      <w:szCs w:val="24"/>
    </w:rPr>
  </w:style>
  <w:style w:type="paragraph" w:customStyle="1" w:styleId="ConsPlusNormal">
    <w:name w:val="ConsPlusNormal"/>
    <w:rsid w:val="00C6715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rsid w:val="00C6715A"/>
    <w:rPr>
      <w:color w:val="0000FF"/>
      <w:u w:val="single"/>
    </w:rPr>
  </w:style>
  <w:style w:type="paragraph" w:styleId="a4">
    <w:name w:val="header"/>
    <w:basedOn w:val="a"/>
    <w:link w:val="a5"/>
    <w:uiPriority w:val="99"/>
    <w:unhideWhenUsed/>
    <w:rsid w:val="00C671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C6715A"/>
    <w:rPr>
      <w:rFonts w:ascii="Times New Roman" w:eastAsia="Times New Roman" w:hAnsi="Times New Roman" w:cs="Times New Roman"/>
      <w:sz w:val="24"/>
      <w:szCs w:val="24"/>
    </w:rPr>
  </w:style>
  <w:style w:type="paragraph" w:styleId="a6">
    <w:name w:val="No Spacing"/>
    <w:uiPriority w:val="1"/>
    <w:qFormat/>
    <w:rsid w:val="00C6715A"/>
    <w:pPr>
      <w:spacing w:after="0" w:line="240" w:lineRule="auto"/>
    </w:pPr>
    <w:rPr>
      <w:rFonts w:ascii="Calibri" w:eastAsia="Calibri" w:hAnsi="Calibri" w:cs="Times New Roman"/>
      <w:lang w:eastAsia="en-US"/>
    </w:rPr>
  </w:style>
  <w:style w:type="paragraph" w:customStyle="1" w:styleId="western">
    <w:name w:val="western"/>
    <w:basedOn w:val="a"/>
    <w:rsid w:val="00C67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6715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616121"/>
    <w:rPr>
      <w:i/>
      <w:iCs/>
    </w:rPr>
  </w:style>
  <w:style w:type="paragraph" w:styleId="a8">
    <w:name w:val="footer"/>
    <w:basedOn w:val="a"/>
    <w:link w:val="a9"/>
    <w:uiPriority w:val="99"/>
    <w:semiHidden/>
    <w:unhideWhenUsed/>
    <w:rsid w:val="00247B4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47B4F"/>
  </w:style>
  <w:style w:type="paragraph" w:styleId="aa">
    <w:name w:val="Balloon Text"/>
    <w:basedOn w:val="a"/>
    <w:link w:val="ab"/>
    <w:uiPriority w:val="99"/>
    <w:semiHidden/>
    <w:unhideWhenUsed/>
    <w:rsid w:val="00DE187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E1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api.cntd.ru/document/90276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2D71E-BE19-4505-99C0-FB8A9859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3875</Words>
  <Characters>22093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30</cp:revision>
  <cp:lastPrinted>2021-05-26T02:35:00Z</cp:lastPrinted>
  <dcterms:created xsi:type="dcterms:W3CDTF">2021-04-27T02:08:00Z</dcterms:created>
  <dcterms:modified xsi:type="dcterms:W3CDTF">2023-01-20T09:24:00Z</dcterms:modified>
</cp:coreProperties>
</file>