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7872AE9A" w14:textId="77777777" w:rsidR="000F6405" w:rsidRDefault="00AC19B5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7777777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proofErr w:type="gramStart"/>
            <w:r w:rsidRPr="00C95522">
              <w:rPr>
                <w:b/>
                <w:bCs/>
                <w:sz w:val="28"/>
                <w:szCs w:val="28"/>
              </w:rPr>
              <w:t>БЮРСКОГО  СЕЛЬСОВЕТА</w:t>
            </w:r>
            <w:proofErr w:type="gramEnd"/>
          </w:p>
        </w:tc>
      </w:tr>
    </w:tbl>
    <w:p w14:paraId="02452948" w14:textId="77777777" w:rsidR="00AC19B5" w:rsidRDefault="00CC0CF9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AC19B5">
        <w:rPr>
          <w:sz w:val="24"/>
          <w:szCs w:val="24"/>
        </w:rPr>
        <w:t>инято на сессии</w:t>
      </w:r>
    </w:p>
    <w:p w14:paraId="4835FD59" w14:textId="05350935" w:rsidR="00617E95" w:rsidRPr="001817C2" w:rsidRDefault="00AC19B5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30.09.2022г.</w:t>
      </w:r>
      <w:r w:rsidR="00CC0CF9">
        <w:rPr>
          <w:sz w:val="24"/>
          <w:szCs w:val="24"/>
        </w:rPr>
        <w:t xml:space="preserve"> </w:t>
      </w:r>
      <w:r w:rsidR="000F6405" w:rsidRPr="001817C2">
        <w:rPr>
          <w:sz w:val="24"/>
          <w:szCs w:val="24"/>
        </w:rPr>
        <w:t xml:space="preserve">                                                                                                </w:t>
      </w:r>
      <w:r w:rsidR="001817C2" w:rsidRPr="001817C2">
        <w:rPr>
          <w:sz w:val="24"/>
          <w:szCs w:val="24"/>
        </w:rPr>
        <w:t xml:space="preserve"> </w:t>
      </w:r>
      <w:r w:rsidR="00CC0CF9">
        <w:rPr>
          <w:sz w:val="24"/>
          <w:szCs w:val="24"/>
        </w:rPr>
        <w:t xml:space="preserve"> 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47656C7B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</w:t>
      </w:r>
      <w:r w:rsidR="00CC0CF9">
        <w:t>0 сентября</w:t>
      </w:r>
      <w:r>
        <w:t xml:space="preserve"> 20</w:t>
      </w:r>
      <w:r w:rsidR="001817C2">
        <w:t>22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№</w:t>
      </w:r>
      <w:r w:rsidR="00AC19B5">
        <w:t xml:space="preserve"> 64</w:t>
      </w:r>
      <w:r w:rsidRPr="00794D39">
        <w:t xml:space="preserve"> </w:t>
      </w:r>
      <w:r w:rsidR="00617E95">
        <w:t xml:space="preserve">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365691E3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CC0CF9">
        <w:rPr>
          <w:b/>
          <w:bCs/>
          <w:i/>
          <w:iCs/>
        </w:rPr>
        <w:t>57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CC0CF9">
        <w:rPr>
          <w:b/>
          <w:bCs/>
          <w:i/>
          <w:iCs/>
        </w:rPr>
        <w:t>30.09.2021</w:t>
      </w:r>
      <w:r w:rsidRPr="00A71FC0">
        <w:rPr>
          <w:b/>
          <w:bCs/>
          <w:i/>
          <w:iCs/>
        </w:rPr>
        <w:t>г.</w:t>
      </w:r>
    </w:p>
    <w:p w14:paraId="54FFFD7C" w14:textId="7DD20ACC" w:rsidR="000F6405" w:rsidRPr="00745F69" w:rsidRDefault="000F6405" w:rsidP="001817C2">
      <w:pPr>
        <w:tabs>
          <w:tab w:val="left" w:pos="441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CC0CF9">
        <w:rPr>
          <w:b/>
          <w:bCs/>
          <w:i/>
          <w:iCs/>
        </w:rPr>
        <w:t>Об утверждении Положения</w:t>
      </w:r>
      <w:r w:rsidR="00CC0CF9" w:rsidRPr="00CC0CF9">
        <w:rPr>
          <w:b/>
          <w:bCs/>
          <w:i/>
          <w:iCs/>
        </w:rPr>
        <w:t xml:space="preserve"> о муниципальном контроле в сфере благоустройства на территории Усть-Бюрского сельсовета</w:t>
      </w:r>
      <w:r w:rsidR="00CC0CF9">
        <w:rPr>
          <w:b/>
          <w:bCs/>
          <w:i/>
          <w:iCs/>
        </w:rPr>
        <w:t>»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5D8B88E7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Pr="0062160B">
        <w:rPr>
          <w:color w:val="000000"/>
        </w:rPr>
        <w:t xml:space="preserve">Рассмотрев заключение </w:t>
      </w:r>
      <w:r w:rsidR="001817C2">
        <w:rPr>
          <w:color w:val="000000"/>
        </w:rPr>
        <w:t>Министерства по делам юстиции и региональной безопасности Республики Хакасия</w:t>
      </w:r>
      <w:r>
        <w:rPr>
          <w:color w:val="000000"/>
        </w:rPr>
        <w:t xml:space="preserve"> от </w:t>
      </w:r>
      <w:r w:rsidR="00CC0CF9">
        <w:rPr>
          <w:color w:val="000000"/>
        </w:rPr>
        <w:t>03.12.2021</w:t>
      </w:r>
      <w:r>
        <w:rPr>
          <w:color w:val="000000"/>
        </w:rPr>
        <w:t>г. № 250-00</w:t>
      </w:r>
      <w:r w:rsidR="001817C2">
        <w:rPr>
          <w:color w:val="000000"/>
        </w:rPr>
        <w:t>3</w:t>
      </w:r>
      <w:r>
        <w:rPr>
          <w:color w:val="000000"/>
        </w:rPr>
        <w:t>/</w:t>
      </w:r>
      <w:r w:rsidR="00CC0CF9">
        <w:rPr>
          <w:color w:val="000000"/>
        </w:rPr>
        <w:t>400</w:t>
      </w:r>
      <w:r w:rsidRPr="0062160B">
        <w:rPr>
          <w:color w:val="000000"/>
        </w:rPr>
        <w:t xml:space="preserve"> на решение Совета </w:t>
      </w:r>
      <w:r w:rsidR="001817C2" w:rsidRPr="0062160B">
        <w:rPr>
          <w:color w:val="000000"/>
        </w:rPr>
        <w:t>депутатов</w:t>
      </w:r>
      <w:r w:rsidR="001817C2">
        <w:rPr>
          <w:color w:val="000000"/>
        </w:rPr>
        <w:t xml:space="preserve"> Усть</w:t>
      </w:r>
      <w:r>
        <w:rPr>
          <w:color w:val="000000"/>
        </w:rPr>
        <w:t xml:space="preserve">-Бюрского сельсовета от </w:t>
      </w:r>
      <w:r w:rsidR="00CC0CF9">
        <w:rPr>
          <w:color w:val="000000"/>
        </w:rPr>
        <w:t>30.09.2021</w:t>
      </w:r>
      <w:r>
        <w:rPr>
          <w:color w:val="000000"/>
        </w:rPr>
        <w:t xml:space="preserve">г. № </w:t>
      </w:r>
      <w:r w:rsidR="00CC0CF9">
        <w:rPr>
          <w:color w:val="000000"/>
        </w:rPr>
        <w:t>57</w:t>
      </w:r>
      <w:r>
        <w:rPr>
          <w:color w:val="000000"/>
        </w:rPr>
        <w:t xml:space="preserve"> </w:t>
      </w:r>
      <w:r w:rsidRPr="001817C2">
        <w:t>«</w:t>
      </w:r>
      <w:r w:rsidR="00CC0CF9">
        <w:t>Об утверждении Положения о муниципальном контроле в сфере благоустройства на территории Усть-Бюрского сельсовета</w:t>
      </w:r>
      <w:r w:rsidR="00A62600">
        <w:t>»,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0C085FBE" w14:textId="4F9459E9" w:rsidR="000F6405" w:rsidRDefault="000F6405" w:rsidP="00A359AD">
      <w:pPr>
        <w:tabs>
          <w:tab w:val="left" w:pos="4410"/>
        </w:tabs>
        <w:jc w:val="both"/>
      </w:pPr>
      <w:r>
        <w:t xml:space="preserve">             </w:t>
      </w:r>
      <w:r w:rsidRPr="00F77749">
        <w:t>1.</w:t>
      </w:r>
      <w:r w:rsidRPr="000D2A64">
        <w:t xml:space="preserve">Внести </w:t>
      </w:r>
      <w:r w:rsidR="005774A7" w:rsidRPr="000D2A64">
        <w:t xml:space="preserve">в </w:t>
      </w:r>
      <w:r w:rsidR="005774A7">
        <w:t>Решение</w:t>
      </w:r>
      <w:r>
        <w:t xml:space="preserve"> </w:t>
      </w:r>
      <w:r w:rsidRPr="000D2A64">
        <w:t xml:space="preserve">Совета </w:t>
      </w:r>
      <w:r w:rsidR="005774A7" w:rsidRPr="000D2A64">
        <w:t>депутатов Усть</w:t>
      </w:r>
      <w:r w:rsidRPr="000D2A64">
        <w:t>-Бюр</w:t>
      </w:r>
      <w:r>
        <w:t>ского сельсовета   от</w:t>
      </w:r>
      <w:r w:rsidR="00CC0CF9">
        <w:t xml:space="preserve"> 30.09.2021</w:t>
      </w:r>
      <w:r>
        <w:t xml:space="preserve">г. № </w:t>
      </w:r>
      <w:r w:rsidR="00CC0CF9">
        <w:t>57</w:t>
      </w:r>
      <w:r>
        <w:t xml:space="preserve"> </w:t>
      </w:r>
      <w:r w:rsidR="005774A7" w:rsidRPr="005774A7">
        <w:t>«</w:t>
      </w:r>
      <w:r w:rsidR="00A62600">
        <w:t>Об утверждении Положения о муниципальном контроле в сфере благоустройства на территории Усть-Бюрского сельсовета», (</w:t>
      </w:r>
      <w:r>
        <w:t xml:space="preserve">далее по тексту </w:t>
      </w:r>
      <w:r w:rsidR="00A62600">
        <w:t>Положение</w:t>
      </w:r>
      <w:r>
        <w:t xml:space="preserve">) следующие </w:t>
      </w:r>
      <w:r w:rsidRPr="000D2A64">
        <w:t>изменения:</w:t>
      </w:r>
    </w:p>
    <w:p w14:paraId="78FEB07F" w14:textId="2EADE657" w:rsidR="00A62600" w:rsidRDefault="00A62600" w:rsidP="00A359AD">
      <w:pPr>
        <w:tabs>
          <w:tab w:val="left" w:pos="4410"/>
        </w:tabs>
        <w:jc w:val="both"/>
      </w:pPr>
      <w:r>
        <w:t xml:space="preserve">1. По тексту Положения слова «контрольные (надзорные) мероприятия» заменить словами «контрольные мероприятия» в соответствующем падеже. </w:t>
      </w:r>
    </w:p>
    <w:p w14:paraId="606A73B1" w14:textId="55E556C3" w:rsidR="00A62600" w:rsidRPr="005774A7" w:rsidRDefault="00A62600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t>2. П</w:t>
      </w:r>
      <w:r w:rsidR="00041350">
        <w:t>одпункт</w:t>
      </w:r>
      <w:r>
        <w:t xml:space="preserve"> 3 пункта 1.14</w:t>
      </w:r>
      <w:r w:rsidR="001270EC">
        <w:t xml:space="preserve"> Положения изложить в новой редакции:</w:t>
      </w:r>
    </w:p>
    <w:p w14:paraId="32ECEA00" w14:textId="34D7BEC9" w:rsidR="00A609F1" w:rsidRDefault="001270EC" w:rsidP="005A45DF">
      <w:pPr>
        <w:tabs>
          <w:tab w:val="left" w:pos="4410"/>
        </w:tabs>
        <w:jc w:val="both"/>
      </w:pPr>
      <w:r>
        <w:t xml:space="preserve"> «</w:t>
      </w:r>
      <w:r w:rsidR="00A609F1">
        <w:t xml:space="preserve"> </w:t>
      </w:r>
      <w:r>
        <w:t xml:space="preserve">- 3) </w:t>
      </w:r>
      <w:r w:rsidRPr="001270EC">
        <w:rPr>
          <w:b/>
          <w:bCs/>
        </w:rPr>
        <w:t>предостережение</w:t>
      </w:r>
      <w:r>
        <w:t xml:space="preserve">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11.06.2021г. № 170-ФЗ</w:t>
      </w:r>
      <w:r w:rsidR="005A45DF"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 и муниципальном контроле в Российской Федерации</w:t>
      </w:r>
      <w:r>
        <w:t>»</w:t>
      </w:r>
      <w:r w:rsidR="005A45DF"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</w:t>
      </w:r>
      <w:r w:rsidR="00A609F1">
        <w:t>и</w:t>
      </w:r>
      <w:r w:rsidR="005A45DF">
        <w:t>руемого лица могут привести или приводят к нарушению обязательных требований</w:t>
      </w:r>
      <w:r w:rsidR="00A609F1">
        <w:t>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документов».</w:t>
      </w:r>
    </w:p>
    <w:p w14:paraId="63D69680" w14:textId="77777777" w:rsidR="00201497" w:rsidRDefault="00201497" w:rsidP="005A45DF">
      <w:pPr>
        <w:tabs>
          <w:tab w:val="left" w:pos="4410"/>
        </w:tabs>
        <w:jc w:val="both"/>
      </w:pPr>
      <w:r>
        <w:t>2.1. Абзац первый пункта 3.2 Положения изложить в новой редакции:</w:t>
      </w:r>
    </w:p>
    <w:p w14:paraId="366E656C" w14:textId="59B34AB3" w:rsidR="004B0AFE" w:rsidRDefault="00201497" w:rsidP="005A45DF">
      <w:pPr>
        <w:tabs>
          <w:tab w:val="left" w:pos="4410"/>
        </w:tabs>
        <w:jc w:val="both"/>
      </w:pPr>
      <w:r>
        <w:t xml:space="preserve">«- 3.2. </w:t>
      </w:r>
      <w:r w:rsidRPr="00201497">
        <w:rPr>
          <w:b/>
          <w:bCs/>
        </w:rPr>
        <w:t>Наблюдение</w:t>
      </w:r>
      <w:r>
        <w:t xml:space="preserve">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</w:t>
      </w:r>
      <w:r>
        <w:lastRenderedPageBreak/>
        <w:t xml:space="preserve">данных, содержащихся </w:t>
      </w:r>
      <w:r w:rsidR="004B0AFE">
        <w:t>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t>»</w:t>
      </w:r>
      <w:r w:rsidR="004B0AFE">
        <w:t>.</w:t>
      </w:r>
      <w:r w:rsidR="00A609F1">
        <w:t xml:space="preserve"> </w:t>
      </w:r>
    </w:p>
    <w:p w14:paraId="73A06CE6" w14:textId="4C79D374" w:rsidR="00930B40" w:rsidRDefault="004B0AFE" w:rsidP="00930B40">
      <w:pPr>
        <w:tabs>
          <w:tab w:val="left" w:pos="4410"/>
        </w:tabs>
        <w:jc w:val="both"/>
      </w:pPr>
      <w:r>
        <w:t>2.2.</w:t>
      </w:r>
      <w:r w:rsidR="005A45DF">
        <w:t xml:space="preserve"> </w:t>
      </w:r>
      <w:r w:rsidR="00930B40">
        <w:t>Абзац первый пункта 3.3 Положения изложить в новой редакции:</w:t>
      </w:r>
    </w:p>
    <w:p w14:paraId="384DC262" w14:textId="0D411C2D" w:rsidR="000F6405" w:rsidRDefault="00930B40" w:rsidP="005A45DF">
      <w:pPr>
        <w:tabs>
          <w:tab w:val="left" w:pos="4410"/>
        </w:tabs>
        <w:jc w:val="both"/>
      </w:pPr>
      <w:r>
        <w:t xml:space="preserve">«- 3.3. </w:t>
      </w:r>
      <w:r w:rsidR="006E2B29" w:rsidRPr="006E2B29">
        <w:rPr>
          <w:b/>
          <w:bCs/>
        </w:rPr>
        <w:t>Выездное обследование</w:t>
      </w:r>
      <w:r w:rsidR="006E2B29">
        <w:t xml:space="preserve"> проводится в целях оценки соблюдения контролируемыми лицами обязательных требований</w:t>
      </w:r>
      <w:r>
        <w:t>»</w:t>
      </w:r>
      <w:r w:rsidR="006E2B29">
        <w:t>.</w:t>
      </w:r>
    </w:p>
    <w:p w14:paraId="161EADF3" w14:textId="3C501D94" w:rsidR="006E2B29" w:rsidRDefault="006E2B29" w:rsidP="006E2B29">
      <w:pPr>
        <w:tabs>
          <w:tab w:val="left" w:pos="4410"/>
        </w:tabs>
        <w:jc w:val="both"/>
      </w:pPr>
      <w:r>
        <w:t>2.3. Пункт 3.9 Положения изложить в новой редакции:</w:t>
      </w:r>
    </w:p>
    <w:p w14:paraId="5D197ABC" w14:textId="77777777" w:rsidR="00E45C87" w:rsidRDefault="006E2B29" w:rsidP="00E45C87">
      <w:pPr>
        <w:tabs>
          <w:tab w:val="left" w:pos="4410"/>
        </w:tabs>
        <w:jc w:val="both"/>
      </w:pPr>
      <w:r>
        <w:t xml:space="preserve">«- 3.9.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</w:t>
      </w:r>
      <w:r w:rsidR="00E45C87">
        <w:t>Федерального закона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 и муниципальном контроле в Российской Федерации».</w:t>
      </w:r>
      <w:r w:rsidR="0022667F">
        <w:t xml:space="preserve"> </w:t>
      </w:r>
      <w:r w:rsidR="00A62600">
        <w:t xml:space="preserve"> </w:t>
      </w:r>
    </w:p>
    <w:p w14:paraId="1A26F296" w14:textId="7E8F5E16" w:rsidR="000F6405" w:rsidRPr="00E45C87" w:rsidRDefault="000F6405" w:rsidP="00E45C87">
      <w:pPr>
        <w:tabs>
          <w:tab w:val="left" w:pos="4410"/>
        </w:tabs>
        <w:jc w:val="both"/>
        <w:rPr>
          <w:b/>
          <w:bCs/>
        </w:rPr>
      </w:pPr>
      <w:r>
        <w:t xml:space="preserve"> 2</w:t>
      </w:r>
      <w:r w:rsidRPr="000D2A64">
        <w:t xml:space="preserve">. </w:t>
      </w:r>
      <w:r w:rsidRPr="00C7380F">
        <w:t xml:space="preserve">Настоящее Решение </w:t>
      </w:r>
      <w:r w:rsidR="0022667F" w:rsidRPr="00C7380F">
        <w:t>вступает в</w:t>
      </w:r>
      <w:r w:rsidRPr="00C7380F">
        <w:t xml:space="preserve"> силу </w:t>
      </w:r>
      <w:r w:rsidRPr="000D2A64">
        <w:t xml:space="preserve">со дня </w:t>
      </w:r>
      <w:r>
        <w:t>его официального опубликования (обнародования)</w:t>
      </w:r>
      <w:r w:rsidRPr="000D2A64"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4B0AFE">
      <w:pgSz w:w="11906" w:h="16838"/>
      <w:pgMar w:top="107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A6391"/>
    <w:rsid w:val="000D2A64"/>
    <w:rsid w:val="000F4A75"/>
    <w:rsid w:val="000F6405"/>
    <w:rsid w:val="001270EC"/>
    <w:rsid w:val="00133CCD"/>
    <w:rsid w:val="001817C2"/>
    <w:rsid w:val="001B3860"/>
    <w:rsid w:val="001E3981"/>
    <w:rsid w:val="001E4D6C"/>
    <w:rsid w:val="00201497"/>
    <w:rsid w:val="0022667F"/>
    <w:rsid w:val="002552CB"/>
    <w:rsid w:val="002A280C"/>
    <w:rsid w:val="002D4F2A"/>
    <w:rsid w:val="00371571"/>
    <w:rsid w:val="003F6F30"/>
    <w:rsid w:val="00470444"/>
    <w:rsid w:val="00472E81"/>
    <w:rsid w:val="004B0AFE"/>
    <w:rsid w:val="004C0430"/>
    <w:rsid w:val="004C62AE"/>
    <w:rsid w:val="004E01E5"/>
    <w:rsid w:val="004F5D51"/>
    <w:rsid w:val="005774A7"/>
    <w:rsid w:val="00585837"/>
    <w:rsid w:val="00590511"/>
    <w:rsid w:val="005A45DF"/>
    <w:rsid w:val="005A4EE0"/>
    <w:rsid w:val="00617E95"/>
    <w:rsid w:val="0062160B"/>
    <w:rsid w:val="00622906"/>
    <w:rsid w:val="00681358"/>
    <w:rsid w:val="00686B8B"/>
    <w:rsid w:val="0069502D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0B40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609F1"/>
    <w:rsid w:val="00A62600"/>
    <w:rsid w:val="00A71E2F"/>
    <w:rsid w:val="00A71FC0"/>
    <w:rsid w:val="00AC19B5"/>
    <w:rsid w:val="00AD61B8"/>
    <w:rsid w:val="00B71680"/>
    <w:rsid w:val="00B76462"/>
    <w:rsid w:val="00BC756F"/>
    <w:rsid w:val="00C245AA"/>
    <w:rsid w:val="00C7380F"/>
    <w:rsid w:val="00C7489B"/>
    <w:rsid w:val="00C8441D"/>
    <w:rsid w:val="00C95522"/>
    <w:rsid w:val="00CC060C"/>
    <w:rsid w:val="00CC0CF9"/>
    <w:rsid w:val="00CF61E9"/>
    <w:rsid w:val="00D450D1"/>
    <w:rsid w:val="00DB33A1"/>
    <w:rsid w:val="00E37A2E"/>
    <w:rsid w:val="00E40231"/>
    <w:rsid w:val="00E45C87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99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47</cp:revision>
  <cp:lastPrinted>2022-10-03T08:43:00Z</cp:lastPrinted>
  <dcterms:created xsi:type="dcterms:W3CDTF">2012-03-25T01:47:00Z</dcterms:created>
  <dcterms:modified xsi:type="dcterms:W3CDTF">2022-10-03T08:44:00Z</dcterms:modified>
</cp:coreProperties>
</file>