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3CFD" w14:textId="0D4E716A" w:rsidR="00A614DA" w:rsidRDefault="00A614DA" w:rsidP="00A614DA">
      <w:pPr>
        <w:jc w:val="center"/>
        <w:rPr>
          <w:sz w:val="26"/>
          <w:szCs w:val="26"/>
        </w:rPr>
      </w:pPr>
      <w:bookmarkStart w:id="0" w:name="_Hlk83729000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66B4918A" wp14:editId="454F4673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984B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</w:p>
    <w:p w14:paraId="618F3BAD" w14:textId="1DEC576E" w:rsidR="00A614DA" w:rsidRPr="00A614DA" w:rsidRDefault="00A614DA" w:rsidP="00A614D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A614DA">
        <w:rPr>
          <w:rFonts w:ascii="Times New Roman" w:hAnsi="Times New Roman" w:cs="Times New Roman"/>
        </w:rPr>
        <w:t>РОССИЯ ФЕДЕРАЦИЯЗЫ</w:t>
      </w:r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  <w:t>РОССИЙСКАЯ ФЕДЕРАЦИЯ</w:t>
      </w:r>
    </w:p>
    <w:p w14:paraId="4EF15229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ХАКАС РЕСПУЛИКАЗЫ                                      РЕСПУБЛИКА ХАКАСИЯ                                </w:t>
      </w:r>
    </w:p>
    <w:p w14:paraId="1AE9C178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АFБАН ПИЛТÍР</w:t>
      </w:r>
      <w:proofErr w:type="gramStart"/>
      <w:r w:rsidRPr="00A614DA">
        <w:rPr>
          <w:rFonts w:ascii="Times New Roman" w:hAnsi="Times New Roman" w:cs="Times New Roman"/>
        </w:rPr>
        <w:t>Í  РАЙОНЫ</w:t>
      </w:r>
      <w:proofErr w:type="gramEnd"/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  <w:t xml:space="preserve">УСТЬ-АБАКАНСКИЙ РАЙОН  </w:t>
      </w:r>
    </w:p>
    <w:p w14:paraId="14AFD284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ПỸỸР ПИЛТÍР</w:t>
      </w:r>
      <w:proofErr w:type="gramStart"/>
      <w:r w:rsidRPr="00A614DA">
        <w:rPr>
          <w:rFonts w:ascii="Times New Roman" w:hAnsi="Times New Roman" w:cs="Times New Roman"/>
        </w:rPr>
        <w:t>Í  ААЛ</w:t>
      </w:r>
      <w:proofErr w:type="gramEnd"/>
      <w:r w:rsidRPr="00A614DA">
        <w:rPr>
          <w:rFonts w:ascii="Times New Roman" w:hAnsi="Times New Roman" w:cs="Times New Roman"/>
        </w:rPr>
        <w:t xml:space="preserve"> ЧŐБÍ                                           АДМИНИСТРАЦИЯ                 </w:t>
      </w:r>
    </w:p>
    <w:p w14:paraId="382BD517" w14:textId="0EE2CCB0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   АДМИНИСТРАЦИЯЗЫ                                  УСТЬ-БЮРСКОГО СЕЛЬСОВЕТА</w:t>
      </w:r>
    </w:p>
    <w:p w14:paraId="049AA39C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</w:p>
    <w:p w14:paraId="3B833964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</w:p>
    <w:p w14:paraId="343D8121" w14:textId="77777777" w:rsidR="00A614DA" w:rsidRPr="00A614DA" w:rsidRDefault="00A614DA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4D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D1F234A" w14:textId="658FE088" w:rsidR="00A614DA" w:rsidRPr="00A614DA" w:rsidRDefault="00DA0DF4" w:rsidP="00A614D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7C286A" w14:textId="3DA9056D" w:rsidR="00D36CAB" w:rsidRPr="00D36CAB" w:rsidRDefault="00DA0DF4" w:rsidP="00A614DA">
      <w:pPr>
        <w:rPr>
          <w:rFonts w:ascii="Times New Roman" w:hAnsi="Times New Roman" w:cs="Times New Roman"/>
          <w:sz w:val="26"/>
          <w:szCs w:val="26"/>
        </w:rPr>
      </w:pPr>
      <w:r w:rsidRPr="00A614DA">
        <w:rPr>
          <w:rFonts w:ascii="Times New Roman" w:hAnsi="Times New Roman" w:cs="Times New Roman"/>
          <w:sz w:val="26"/>
          <w:szCs w:val="26"/>
        </w:rPr>
        <w:t>от 11.11.2021г.</w:t>
      </w:r>
      <w:r w:rsidR="00A614DA" w:rsidRPr="00A614D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14DA" w:rsidRPr="00A614DA">
        <w:rPr>
          <w:rFonts w:ascii="Times New Roman" w:hAnsi="Times New Roman" w:cs="Times New Roman"/>
          <w:sz w:val="26"/>
          <w:szCs w:val="26"/>
        </w:rPr>
        <w:t>с. Усть-Бюр</w:t>
      </w:r>
      <w:r w:rsidR="00A614DA" w:rsidRPr="00A614D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№ </w:t>
      </w:r>
      <w:r>
        <w:rPr>
          <w:rFonts w:ascii="Times New Roman" w:hAnsi="Times New Roman" w:cs="Times New Roman"/>
          <w:sz w:val="26"/>
          <w:szCs w:val="26"/>
        </w:rPr>
        <w:t>70</w:t>
      </w:r>
      <w:r w:rsidR="00A614DA" w:rsidRPr="00A614DA">
        <w:rPr>
          <w:rFonts w:ascii="Times New Roman" w:hAnsi="Times New Roman" w:cs="Times New Roman"/>
          <w:sz w:val="26"/>
          <w:szCs w:val="26"/>
        </w:rPr>
        <w:t>-п</w:t>
      </w:r>
      <w:r w:rsidR="00A614DA" w:rsidRPr="00A61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CAB"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27513D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B6445C2" w14:textId="07F92D4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</w:t>
      </w:r>
      <w:r w:rsidRPr="00BD536F">
        <w:rPr>
          <w:rFonts w:ascii="Times New Roman" w:hAnsi="Times New Roman" w:cs="Times New Roman"/>
          <w:b/>
          <w:bCs/>
          <w:sz w:val="26"/>
          <w:szCs w:val="26"/>
        </w:rPr>
        <w:t>-Бюрского сельсовета Усть-Абаканского района                                                            Республики Хакасия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2022 год</w:t>
      </w:r>
    </w:p>
    <w:p w14:paraId="30D510F3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78F7FC36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5C939DD3" w14:textId="29E11EF1" w:rsidR="00D36CAB" w:rsidRPr="00D36CAB" w:rsidRDefault="00D36CAB" w:rsidP="00D36CA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bCs/>
          <w:sz w:val="26"/>
          <w:szCs w:val="26"/>
        </w:rPr>
        <w:t xml:space="preserve">Усть-Бюрского сельсовета </w:t>
      </w:r>
    </w:p>
    <w:p w14:paraId="261A8B62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36B32CDF" w14:textId="55724AEB" w:rsidR="00D36CAB" w:rsidRPr="00BD536F" w:rsidRDefault="00D36CAB" w:rsidP="00D36CAB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Усть</w:t>
      </w:r>
      <w:r w:rsidRPr="00D36CAB">
        <w:rPr>
          <w:rFonts w:ascii="Times New Roman" w:hAnsi="Times New Roman" w:cs="Times New Roman"/>
          <w:sz w:val="26"/>
          <w:szCs w:val="26"/>
        </w:rPr>
        <w:t>-Бюрского сельсовета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Республики   Хакасия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на 2022 год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D36C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14:paraId="418ED85F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2.</w:t>
      </w:r>
      <w:r w:rsidRPr="00D36CA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администрации Усть-Бюрского сельсовета в сети Интернет.</w:t>
      </w:r>
    </w:p>
    <w:p w14:paraId="200F8DD4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14:paraId="0FC0C547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15CDE4D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C921F1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927D8AB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AFE1DA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E7837D8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Глава</w:t>
      </w:r>
    </w:p>
    <w:p w14:paraId="55033687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Усть-Бюрского сельсовета                                                </w:t>
      </w:r>
      <w:proofErr w:type="spellStart"/>
      <w:r w:rsidRPr="00D36CAB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p w14:paraId="774FC9CF" w14:textId="77777777" w:rsidR="00D36CAB" w:rsidRDefault="00D36CAB" w:rsidP="00D36CAB">
      <w:pPr>
        <w:ind w:left="5940"/>
        <w:jc w:val="right"/>
        <w:rPr>
          <w:sz w:val="20"/>
          <w:szCs w:val="20"/>
        </w:rPr>
      </w:pPr>
    </w:p>
    <w:p w14:paraId="4AFDF233" w14:textId="77777777" w:rsidR="00D36CAB" w:rsidRDefault="00D36CAB" w:rsidP="00D36CAB">
      <w:pPr>
        <w:ind w:left="5940"/>
        <w:jc w:val="right"/>
      </w:pPr>
    </w:p>
    <w:p w14:paraId="0B416CDE" w14:textId="77777777" w:rsidR="00D36CAB" w:rsidRDefault="00D36CAB" w:rsidP="00D36CAB">
      <w:pPr>
        <w:ind w:left="5940"/>
        <w:jc w:val="right"/>
      </w:pPr>
    </w:p>
    <w:p w14:paraId="67FA280F" w14:textId="77777777" w:rsidR="00D36CAB" w:rsidRDefault="00D36CAB" w:rsidP="00D36CAB">
      <w:pPr>
        <w:ind w:left="5940"/>
        <w:jc w:val="right"/>
      </w:pPr>
    </w:p>
    <w:p w14:paraId="02DFB61F" w14:textId="77777777" w:rsidR="00D36CAB" w:rsidRDefault="00D36CAB" w:rsidP="00D36CAB">
      <w:pPr>
        <w:ind w:left="5940"/>
        <w:jc w:val="right"/>
      </w:pPr>
    </w:p>
    <w:p w14:paraId="06DD70AA" w14:textId="5B5A819A" w:rsidR="00D36CAB" w:rsidRDefault="00D36CAB" w:rsidP="00D36CAB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sz w:val="24"/>
          <w:szCs w:val="24"/>
        </w:rPr>
        <w:br w:type="page"/>
      </w:r>
    </w:p>
    <w:p w14:paraId="2AD023A1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14:paraId="0DF39190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14:paraId="5423EC05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Усть-Бюрского сельсовета </w:t>
      </w:r>
    </w:p>
    <w:p w14:paraId="01226A31" w14:textId="0E9B4C2F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от </w:t>
      </w:r>
      <w:r w:rsidR="00DA0DF4">
        <w:rPr>
          <w:rFonts w:ascii="Times New Roman" w:hAnsi="Times New Roman" w:cs="Times New Roman"/>
        </w:rPr>
        <w:t>11.11.2021</w:t>
      </w:r>
      <w:r w:rsidRPr="00820C99">
        <w:rPr>
          <w:rFonts w:ascii="Times New Roman" w:hAnsi="Times New Roman" w:cs="Times New Roman"/>
        </w:rPr>
        <w:t xml:space="preserve"> г.  № </w:t>
      </w:r>
      <w:r w:rsidR="00DA0DF4">
        <w:rPr>
          <w:rFonts w:ascii="Times New Roman" w:hAnsi="Times New Roman" w:cs="Times New Roman"/>
        </w:rPr>
        <w:t>70-п</w:t>
      </w:r>
    </w:p>
    <w:p w14:paraId="40878A44" w14:textId="77777777" w:rsidR="00D36CAB" w:rsidRDefault="00D36CAB" w:rsidP="00D36CAB">
      <w:pPr>
        <w:pStyle w:val="a7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9C48164" w14:textId="4FE287FB" w:rsidR="00034A3C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2451EE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территории </w:t>
      </w:r>
      <w:r w:rsid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</w:rPr>
        <w:t>-Бюрского сельсовета                                                                  Усть-Абаканского района Республики Хакасия</w:t>
      </w:r>
    </w:p>
    <w:p w14:paraId="51588A3D" w14:textId="47D46EF8" w:rsidR="00794060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2022 год</w:t>
      </w:r>
    </w:p>
    <w:bookmarkEnd w:id="0"/>
    <w:p w14:paraId="34929CAE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7BBBDE9" w14:textId="2E31B13B"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1. Общие положения</w:t>
      </w:r>
    </w:p>
    <w:p w14:paraId="34F89B28" w14:textId="3C706BE3" w:rsidR="002451EE" w:rsidRPr="00BD536F" w:rsidRDefault="00BD536F" w:rsidP="00BD536F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Программа)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</w:t>
      </w:r>
      <w:r w:rsidR="00D36C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хозяйстве </w:t>
      </w:r>
      <w:bookmarkStart w:id="1" w:name="_Hlk83194654"/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bookmarkEnd w:id="1"/>
      <w:r w:rsidR="00D36C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Усть-Бюрского сельсовета                                                                  Усть-Абаканского района Республики Хакасия.</w:t>
      </w:r>
    </w:p>
    <w:p w14:paraId="3578DDA7" w14:textId="581B6655"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2. Аналитическая часть Программы</w:t>
      </w:r>
    </w:p>
    <w:p w14:paraId="678B66F4" w14:textId="0EE7201B" w:rsidR="00794060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2.1. Вид осуществляемого муниципального контроля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53C75697" w14:textId="23BF739D" w:rsidR="00BD536F" w:rsidRPr="00BD536F" w:rsidRDefault="00BD536F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 на автомобильном транспорте и в дорожном хозяйстве на территории Усть</w:t>
      </w:r>
      <w:r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района Республики                                                  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FF817C" w14:textId="7373AFFE" w:rsidR="002451EE" w:rsidRPr="00BD536F" w:rsidRDefault="002451EE" w:rsidP="00BD536F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2.1.1. Предметом муниципального контроля является контроль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, муниципальными правовыми актами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Усть-Абаканского района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53174F8E" w14:textId="77777777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14:paraId="4053EECD" w14:textId="77777777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EFCFDBF" w14:textId="4B191F69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A9F68F7" w14:textId="625CDBB9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дорожном хозяйстве в области организации регулярных перевозок;</w:t>
      </w:r>
    </w:p>
    <w:p w14:paraId="69B1DE0F" w14:textId="508AD12D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79BD2ABC" w14:textId="5FE10FFD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2.1.2.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Муниципальный контроль на автомобильном транспорте и в дорожном хозяйстве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BD536F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BD536F">
        <w:rPr>
          <w:rFonts w:ascii="Times New Roman" w:hAnsi="Times New Roman" w:cs="Times New Roman"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</w:rPr>
        <w:t>района Республики   Хакасия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осуществляется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Администрацие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й Усть-Бюрского сельсовета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лице:</w:t>
      </w:r>
    </w:p>
    <w:p w14:paraId="69F98B5C" w14:textId="0BBC08AE" w:rsidR="00794060" w:rsidRPr="00BD536F" w:rsidRDefault="00BD536F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специалистов администрации Усть-Бюрского сельсовета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в части соблюдения обязательных требований, указанных в подпункте 1 пункта 2.1.1 настояще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14:paraId="256437C4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2.2. Обзор по виду муниципального контроля.</w:t>
      </w:r>
    </w:p>
    <w:p w14:paraId="10BC30E6" w14:textId="2DA34D9F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хозяйстве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172938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172938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района Республики                                                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это деятельность органов местного самоуправления по контролю за соблюдением </w:t>
      </w:r>
      <w:r w:rsidR="00972D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ED318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ED318A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ED318A">
        <w:rPr>
          <w:rFonts w:ascii="Times New Roman" w:hAnsi="Times New Roman" w:cs="Times New Roman"/>
          <w:sz w:val="26"/>
          <w:szCs w:val="26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района Республики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, а также деятельность органов местного самоуправления по контролю за соблюдением контролируемыми лицами требований законодательства, установленных 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1EACA11A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2.3. Муниципальный контроль осуществляется посредством:</w:t>
      </w:r>
    </w:p>
    <w:p w14:paraId="5FAD291A" w14:textId="300D045E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741AB2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741AB2">
        <w:rPr>
          <w:rFonts w:ascii="Times New Roman" w:hAnsi="Times New Roman" w:cs="Times New Roman"/>
          <w:sz w:val="26"/>
          <w:szCs w:val="26"/>
        </w:rPr>
        <w:t xml:space="preserve"> 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D65624" w:rsidRPr="00BD536F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41AB2">
        <w:rPr>
          <w:rFonts w:ascii="Times New Roman" w:hAnsi="Times New Roman" w:cs="Times New Roman"/>
          <w:sz w:val="26"/>
          <w:szCs w:val="26"/>
        </w:rPr>
        <w:t>;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14:paraId="28CFB124" w14:textId="5E90BBB2" w:rsidR="0031235E" w:rsidRPr="00BD536F" w:rsidRDefault="0031235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741A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</w:t>
      </w:r>
      <w:proofErr w:type="gramStart"/>
      <w:r w:rsidRPr="00BD536F">
        <w:rPr>
          <w:rFonts w:ascii="Times New Roman" w:hAnsi="Times New Roman" w:cs="Times New Roman"/>
          <w:sz w:val="26"/>
          <w:szCs w:val="26"/>
          <w:lang w:eastAsia="ru-RU"/>
        </w:rPr>
        <w:t>хозяйстве  в</w:t>
      </w:r>
      <w:proofErr w:type="gramEnd"/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области организации регулярных перевозок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>, на территории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>
        <w:rPr>
          <w:rFonts w:ascii="Times New Roman" w:hAnsi="Times New Roman" w:cs="Times New Roman"/>
          <w:sz w:val="26"/>
          <w:szCs w:val="26"/>
        </w:rPr>
        <w:t>;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0EAF4D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7B67E32D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5B833D1E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54CC86D5" w14:textId="5DD6C17E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2.4.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Контролируемые лица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65EF208A" w14:textId="1FFF72E8" w:rsidR="00BB72A2" w:rsidRPr="00BD536F" w:rsidRDefault="00BB72A2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14:paraId="2DE613D6" w14:textId="204FBC24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Контрольным органом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 по муниципальному контролю на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автомобильном транспорте и в дорожном хозяйстве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6E93BA14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34567A17" w14:textId="3ACA4491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</w:t>
      </w:r>
      <w:r w:rsidR="00CB793A"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7CB541C5" w14:textId="3B897E13" w:rsidR="00FE6B35" w:rsidRPr="00BD536F" w:rsidRDefault="00FE6B35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Федеральный закон от 13.07.2015 № 220-ФЗ «Об организации регулярных перевозок пассажиров и багажа автомобильным </w:t>
      </w:r>
      <w:proofErr w:type="gramStart"/>
      <w:r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транспортом  и</w:t>
      </w:r>
      <w:proofErr w:type="gramEnd"/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34AAF9A4" w14:textId="0559D7E3" w:rsidR="00CB793A" w:rsidRPr="00BD536F" w:rsidRDefault="00CB793A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ГОСТ Р 50597-2017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5DEDBABE" w14:textId="2DB83F16" w:rsidR="00BB72A2" w:rsidRPr="00BD536F" w:rsidRDefault="00CB793A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ГОСТ Р 58862-2020 «Дороги автомобильные общего пользования. Содержание. Периодичность проведения»;</w:t>
      </w:r>
    </w:p>
    <w:p w14:paraId="10EFA370" w14:textId="0762A2FC" w:rsidR="00E56C10" w:rsidRPr="00BD536F" w:rsidRDefault="00E56C1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33220-2015 «Дороги автомобильные общего пользования. Требования к эксплуатационному состоянию»;</w:t>
      </w:r>
    </w:p>
    <w:p w14:paraId="6E136553" w14:textId="5AAB11A8" w:rsidR="00E56C10" w:rsidRPr="00BD536F" w:rsidRDefault="00E56C1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33180 «Дороги автомобильные общего пользования. Требования к уровню летнего содержания»;</w:t>
      </w:r>
    </w:p>
    <w:p w14:paraId="36FF6F29" w14:textId="6FD13E5C" w:rsidR="00E56C10" w:rsidRPr="00BD536F" w:rsidRDefault="00E56C1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33181 «Дороги автомобильные общего пользования. Требования к уровню зимнего содержания».</w:t>
      </w:r>
    </w:p>
    <w:p w14:paraId="6E7365ED" w14:textId="77777777" w:rsidR="005765E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2.6. Данные о проведенных мероприятиях.</w:t>
      </w:r>
    </w:p>
    <w:p w14:paraId="0D679F70" w14:textId="4B2C6706" w:rsidR="002D791B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</w:t>
      </w:r>
      <w:r w:rsidR="005765E0" w:rsidRPr="00BD536F">
        <w:rPr>
          <w:rFonts w:ascii="Times New Roman" w:hAnsi="Times New Roman" w:cs="Times New Roman"/>
          <w:sz w:val="26"/>
          <w:szCs w:val="26"/>
        </w:rPr>
        <w:t xml:space="preserve">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и внеплановые проверки в отношении 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относящихся к малому и среднему бизнесу, в 2020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, 2021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году не проводились.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49D3EE7C" w14:textId="0352A555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2.7. Анализ и оценка рисков причинения вреда охраняемым законом ценностям.</w:t>
      </w:r>
    </w:p>
    <w:p w14:paraId="6270E196" w14:textId="79A6EF5D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транспорте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дорожном хозяйстве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proofErr w:type="gramStart"/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proofErr w:type="gramEnd"/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являются:</w:t>
      </w:r>
    </w:p>
    <w:p w14:paraId="1F8B2FD4" w14:textId="5DA10888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различное толкование содержания обязательных требований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которое может привести к нарушению ими отдельных обязательных требований;</w:t>
      </w:r>
    </w:p>
    <w:p w14:paraId="39B6A6EA" w14:textId="60E0D590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нарушение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требований, что может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стать причиной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дорожно-транспортных происшествий,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повлечь за собой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причинение вреда жизни и здоровью граждан, причинение материального вреда автотранспортным средствам.</w:t>
      </w:r>
    </w:p>
    <w:p w14:paraId="2227C8C8" w14:textId="5062E0CE" w:rsidR="002D791B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на соблюдение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 в области автомобильных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что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будет способствовать улучшению в целом ситуации, повышению ответственности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снижению количества выявляемых нарушений обязательных требований.</w:t>
      </w:r>
    </w:p>
    <w:p w14:paraId="4601C809" w14:textId="358B28D0" w:rsidR="004F5927" w:rsidRPr="00D65624" w:rsidRDefault="00794060" w:rsidP="00D65624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3. Цели и задачи Программы</w:t>
      </w:r>
    </w:p>
    <w:p w14:paraId="2BAD0F46" w14:textId="72230EF5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3.1. Цели Программы:</w:t>
      </w:r>
    </w:p>
    <w:p w14:paraId="292FCB9E" w14:textId="447E62CD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мотивация к добросовестному поведению и, как следствие, снижение уровня ущерба охраняемым законом ценностям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29A34869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81DC014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85EBA99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3.2. Задачи Программы:</w:t>
      </w:r>
    </w:p>
    <w:p w14:paraId="552958D2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1BB12F8C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6D72CB08" w14:textId="36A97E1E" w:rsidR="00A635D4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повышение уровня правовой грамотности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301D3E51" w14:textId="11163C0E" w:rsidR="004F5927" w:rsidRPr="00BD536F" w:rsidRDefault="00794060" w:rsidP="00D65624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4. План мероприятий по профилактике нарушений</w:t>
      </w:r>
    </w:p>
    <w:p w14:paraId="1870E24D" w14:textId="4B81B232" w:rsidR="00A635D4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Мероприятия Программы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</w:t>
      </w:r>
      <w:proofErr w:type="gramStart"/>
      <w:r w:rsidRPr="00BD536F">
        <w:rPr>
          <w:rFonts w:ascii="Times New Roman" w:hAnsi="Times New Roman" w:cs="Times New Roman"/>
          <w:sz w:val="26"/>
          <w:szCs w:val="26"/>
          <w:lang w:eastAsia="ru-RU"/>
        </w:rPr>
        <w:t>хозяйстве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территории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(приложение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№ 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). </w:t>
      </w:r>
    </w:p>
    <w:p w14:paraId="46C17D6C" w14:textId="4FFBB84C" w:rsidR="00DA0553" w:rsidRPr="00BD536F" w:rsidRDefault="00794060" w:rsidP="00D65624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5. Показатели результативности и эффективности Программы.</w:t>
      </w:r>
    </w:p>
    <w:p w14:paraId="6F766571" w14:textId="27F873F9" w:rsidR="00DA0553" w:rsidRPr="00BD536F" w:rsidRDefault="00DA0553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Оценка</w:t>
      </w:r>
      <w:r w:rsidR="00C836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результативности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эффективности реализации программы по итогам года осуществляется по следующим показателям:</w:t>
      </w:r>
    </w:p>
    <w:p w14:paraId="0185CE29" w14:textId="7A741F17" w:rsidR="00C83631" w:rsidRPr="00BD536F" w:rsidRDefault="00C83631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14:paraId="084567D4" w14:textId="19BACCAA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доля профилактических мероприятий в объеме контрольных мероприятий</w:t>
      </w:r>
      <w:r w:rsidR="00DA0553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не менее 5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0 %.</w:t>
      </w:r>
    </w:p>
    <w:p w14:paraId="0254B9E7" w14:textId="06DA2CE8" w:rsidR="00C83631" w:rsidRPr="00BD536F" w:rsidRDefault="00794060" w:rsidP="00D65624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5A7B4B14" w14:textId="5066A4A3" w:rsidR="00034A3C" w:rsidRPr="00BD536F" w:rsidRDefault="00034A3C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Ожидаемый результат от реализации Программы:</w:t>
      </w:r>
    </w:p>
    <w:p w14:paraId="46FC2BE3" w14:textId="4CB0A661" w:rsidR="00034A3C" w:rsidRPr="00BD536F" w:rsidRDefault="00034A3C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законопослушных контролируемых лиц;</w:t>
      </w:r>
    </w:p>
    <w:p w14:paraId="06B53171" w14:textId="0106395C" w:rsidR="00034A3C" w:rsidRPr="00BD536F" w:rsidRDefault="00034A3C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уменьшение административной нагрузки на контролируемых лиц;</w:t>
      </w:r>
    </w:p>
    <w:p w14:paraId="779765E2" w14:textId="5F9A2DCB" w:rsidR="00313C0A" w:rsidRDefault="00794060" w:rsidP="000161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контролируемым лицам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предостережени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 недопустимости нарушения обязательных требований, а не проведение внеплановой проверки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81FB77B" w14:textId="77777777" w:rsidR="00D01AF1" w:rsidRDefault="00D01AF1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01AF1" w:rsidSect="00172938">
          <w:headerReference w:type="default" r:id="rId9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14:paraId="0CB45E79" w14:textId="54A1394A" w:rsidR="00313C0A" w:rsidRPr="00016106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1610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30F9A374" w14:textId="740073E0" w:rsidR="00313C0A" w:rsidRPr="00D65624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06A574E" w14:textId="494FE191" w:rsidR="00313C0A" w:rsidRPr="00016106" w:rsidRDefault="00313C0A" w:rsidP="00D65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6106">
        <w:rPr>
          <w:rFonts w:ascii="Times New Roman" w:hAnsi="Times New Roman" w:cs="Times New Roman"/>
          <w:b/>
          <w:bCs/>
          <w:sz w:val="26"/>
          <w:szCs w:val="26"/>
        </w:rPr>
        <w:t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</w:t>
      </w:r>
      <w:r w:rsidR="00D01AF1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016106" w:rsidRPr="00016106">
        <w:rPr>
          <w:rFonts w:ascii="Times New Roman" w:hAnsi="Times New Roman" w:cs="Times New Roman"/>
          <w:b/>
          <w:bCs/>
          <w:sz w:val="26"/>
          <w:szCs w:val="26"/>
        </w:rPr>
        <w:t>территории Усть</w:t>
      </w:r>
      <w:r w:rsidR="00D65624" w:rsidRPr="00016106">
        <w:rPr>
          <w:rFonts w:ascii="Times New Roman" w:hAnsi="Times New Roman" w:cs="Times New Roman"/>
          <w:b/>
          <w:bCs/>
          <w:sz w:val="26"/>
          <w:szCs w:val="26"/>
        </w:rPr>
        <w:t>-Бюрского сельсовета Усть-Абаканского района Республики Хакасия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14:paraId="66428969" w14:textId="219E61E1" w:rsidR="00D01AF1" w:rsidRDefault="00D01AF1" w:rsidP="00313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32" w:type="dxa"/>
        <w:tblLook w:val="04A0" w:firstRow="1" w:lastRow="0" w:firstColumn="1" w:lastColumn="0" w:noHBand="0" w:noVBand="1"/>
      </w:tblPr>
      <w:tblGrid>
        <w:gridCol w:w="540"/>
        <w:gridCol w:w="2514"/>
        <w:gridCol w:w="8423"/>
        <w:gridCol w:w="1933"/>
        <w:gridCol w:w="1422"/>
      </w:tblGrid>
      <w:tr w:rsidR="00580968" w:rsidRPr="00D01AF1" w14:paraId="5466EED6" w14:textId="77777777" w:rsidTr="0058096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4B25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4EC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A57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E5D1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7770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80968" w:rsidRPr="00D01AF1" w14:paraId="26FF2801" w14:textId="77777777" w:rsidTr="00580968">
        <w:trPr>
          <w:trHeight w:val="5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57D8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B39C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6614" w14:textId="56C7A135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-Бюрского 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иных формах.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тексты нормативных правовых актов, регулирующих осуществление муниципального контроля 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руководства по соблюдению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программу профилактики рисков причинения вреда и план проведения плановых контрольных мероприятий;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сведения о способах получения консультаций по вопросам соблюдения обязательных требований;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доклады, содержащие результаты обобщения правоприменительной практики;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доклады о муниципальном контроле;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D13B" w14:textId="2547167B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6E3F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61DC03CA" w14:textId="77777777" w:rsidTr="00580968">
        <w:trPr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72ED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A94B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68C2" w14:textId="1680C195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Доклад о правоприменительной практике размещается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-Бюрского 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8B07" w14:textId="2EB1A9A9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805B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580968" w:rsidRPr="00D01AF1" w14:paraId="5EBCA8EA" w14:textId="77777777" w:rsidTr="00580968">
        <w:trPr>
          <w:trHeight w:val="4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4954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F966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AEC0" w14:textId="540EBFBD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наличии у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объявляет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Контролируемое лицо в течение 10 рабочих дней со дня получения предостережения вправе подать в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возражение в отношении предостережения.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рассматривает возражение в отношении предостережения в течение 15 рабочих дней со дня его получения</w:t>
            </w:r>
            <w:r w:rsid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направляет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контролируемому лицу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B66C" w14:textId="6B7485E5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953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2C6D147E" w14:textId="77777777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B34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767A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277" w14:textId="35154CF4" w:rsidR="00860E57" w:rsidRPr="00860E57" w:rsidRDefault="00D01AF1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должностными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лицами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0E57"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14:paraId="5204F1FE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14:paraId="22C4710C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14:paraId="65319E11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14:paraId="3810DCB8" w14:textId="30702574" w:rsidR="00D01AF1" w:rsidRPr="00D01AF1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4) порядка обжалования решений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53BC" w14:textId="30BD5C4E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4BC9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2BEE103E" w14:textId="77777777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01A2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9838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5344" w14:textId="7CBB2E08" w:rsidR="00D01AF1" w:rsidRPr="00D01AF1" w:rsidRDefault="00860E57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 проводится 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контролируемых лиц, приступающих к осуществлению деятельности в сфере автомобильного транспорта,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дорожном хозяйстве не позднее чем в течение одного года с момента начала такой деятельности (при наличии сведений о начале деятельности).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Контрольный орган не позднее, чем за 3 рабочих дня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 проведения профилактического визита (обязательного профилактического визита)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не более двух часов в течение рабочего дня.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должностным лицом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80968" w:rsidRP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ходе профилактического визита </w:t>
            </w:r>
            <w:r w:rsid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3704" w14:textId="01076BE4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5530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541DBB52" w14:textId="77777777" w:rsidR="00D01AF1" w:rsidRPr="00794060" w:rsidRDefault="00D01AF1" w:rsidP="00D0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AF1" w:rsidRPr="00794060" w:rsidSect="00D01A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0032" w14:textId="77777777" w:rsidR="005E03B1" w:rsidRDefault="005E03B1" w:rsidP="004D7AD8">
      <w:pPr>
        <w:spacing w:after="0" w:line="240" w:lineRule="auto"/>
      </w:pPr>
      <w:r>
        <w:separator/>
      </w:r>
    </w:p>
  </w:endnote>
  <w:endnote w:type="continuationSeparator" w:id="0">
    <w:p w14:paraId="776ED505" w14:textId="77777777" w:rsidR="005E03B1" w:rsidRDefault="005E03B1" w:rsidP="004D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F942" w14:textId="77777777" w:rsidR="005E03B1" w:rsidRDefault="005E03B1" w:rsidP="004D7AD8">
      <w:pPr>
        <w:spacing w:after="0" w:line="240" w:lineRule="auto"/>
      </w:pPr>
      <w:r>
        <w:separator/>
      </w:r>
    </w:p>
  </w:footnote>
  <w:footnote w:type="continuationSeparator" w:id="0">
    <w:p w14:paraId="251FB641" w14:textId="77777777" w:rsidR="005E03B1" w:rsidRDefault="005E03B1" w:rsidP="004D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890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F70E14" w14:textId="59B760B4" w:rsidR="004D7AD8" w:rsidRPr="004D7AD8" w:rsidRDefault="004D7AD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7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7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D7AD8">
          <w:rPr>
            <w:rFonts w:ascii="Times New Roman" w:hAnsi="Times New Roman" w:cs="Times New Roman"/>
            <w:sz w:val="24"/>
            <w:szCs w:val="24"/>
          </w:rPr>
          <w:t>2</w: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CD95DC" w14:textId="77777777" w:rsidR="004D7AD8" w:rsidRDefault="004D7A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5008"/>
    <w:multiLevelType w:val="hybridMultilevel"/>
    <w:tmpl w:val="88022EE6"/>
    <w:lvl w:ilvl="0" w:tplc="65640DC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0D02A2"/>
    <w:multiLevelType w:val="hybridMultilevel"/>
    <w:tmpl w:val="60E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80"/>
    <w:rsid w:val="00016106"/>
    <w:rsid w:val="000329EE"/>
    <w:rsid w:val="00034A3C"/>
    <w:rsid w:val="00073455"/>
    <w:rsid w:val="001116B5"/>
    <w:rsid w:val="00141F34"/>
    <w:rsid w:val="00172938"/>
    <w:rsid w:val="00203247"/>
    <w:rsid w:val="002451EE"/>
    <w:rsid w:val="00262729"/>
    <w:rsid w:val="0027505E"/>
    <w:rsid w:val="002D791B"/>
    <w:rsid w:val="0031235E"/>
    <w:rsid w:val="00313C0A"/>
    <w:rsid w:val="003E5836"/>
    <w:rsid w:val="004D7AD8"/>
    <w:rsid w:val="004E5EF4"/>
    <w:rsid w:val="004F5927"/>
    <w:rsid w:val="00513E03"/>
    <w:rsid w:val="00530DB8"/>
    <w:rsid w:val="005765E0"/>
    <w:rsid w:val="00580968"/>
    <w:rsid w:val="005E03B1"/>
    <w:rsid w:val="0062546A"/>
    <w:rsid w:val="00741AB2"/>
    <w:rsid w:val="00794060"/>
    <w:rsid w:val="007C7F80"/>
    <w:rsid w:val="00860E57"/>
    <w:rsid w:val="00972D1B"/>
    <w:rsid w:val="009C0F7D"/>
    <w:rsid w:val="009D1630"/>
    <w:rsid w:val="00A614DA"/>
    <w:rsid w:val="00A635D4"/>
    <w:rsid w:val="00AF12E1"/>
    <w:rsid w:val="00AF7A15"/>
    <w:rsid w:val="00BB72A2"/>
    <w:rsid w:val="00BD536F"/>
    <w:rsid w:val="00C458EB"/>
    <w:rsid w:val="00C83631"/>
    <w:rsid w:val="00CB793A"/>
    <w:rsid w:val="00D01AF1"/>
    <w:rsid w:val="00D3665D"/>
    <w:rsid w:val="00D36CAB"/>
    <w:rsid w:val="00D65624"/>
    <w:rsid w:val="00DA0553"/>
    <w:rsid w:val="00DA0DF4"/>
    <w:rsid w:val="00E56C10"/>
    <w:rsid w:val="00ED318A"/>
    <w:rsid w:val="00FA323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E3EF"/>
  <w15:chartTrackingRefBased/>
  <w15:docId w15:val="{E2E7E0D1-CB48-424E-98A6-EF387BA6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D8"/>
  </w:style>
  <w:style w:type="paragraph" w:styleId="a5">
    <w:name w:val="footer"/>
    <w:basedOn w:val="a"/>
    <w:link w:val="a6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D8"/>
  </w:style>
  <w:style w:type="paragraph" w:styleId="a7">
    <w:name w:val="No Spacing"/>
    <w:uiPriority w:val="1"/>
    <w:qFormat/>
    <w:rsid w:val="00BD536F"/>
    <w:pPr>
      <w:spacing w:after="0" w:line="240" w:lineRule="auto"/>
    </w:pPr>
  </w:style>
  <w:style w:type="character" w:styleId="a8">
    <w:name w:val="Emphasis"/>
    <w:basedOn w:val="a0"/>
    <w:uiPriority w:val="20"/>
    <w:qFormat/>
    <w:rsid w:val="00D36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BE8A-4EA4-4876-817B-A10AF037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Познахарев Вячеслав Александрович</dc:creator>
  <cp:keywords/>
  <dc:description/>
  <cp:lastModifiedBy>Бюр Усть</cp:lastModifiedBy>
  <cp:revision>15</cp:revision>
  <cp:lastPrinted>2021-11-12T06:45:00Z</cp:lastPrinted>
  <dcterms:created xsi:type="dcterms:W3CDTF">2021-09-21T11:45:00Z</dcterms:created>
  <dcterms:modified xsi:type="dcterms:W3CDTF">2021-11-12T06:45:00Z</dcterms:modified>
</cp:coreProperties>
</file>