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04" w:rsidRDefault="003D4204" w:rsidP="00A37435">
      <w:pPr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99"/>
        <w:tblW w:w="0" w:type="auto"/>
        <w:tblLayout w:type="fixed"/>
        <w:tblLook w:val="00A0"/>
      </w:tblPr>
      <w:tblGrid>
        <w:gridCol w:w="9540"/>
      </w:tblGrid>
      <w:tr w:rsidR="003D4204" w:rsidRPr="008E225E">
        <w:tc>
          <w:tcPr>
            <w:tcW w:w="9540" w:type="dxa"/>
          </w:tcPr>
          <w:p w:rsidR="003D4204" w:rsidRDefault="003D4204" w:rsidP="00171608">
            <w:pPr>
              <w:spacing w:line="240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  <w:r w:rsidRPr="00FD4221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ࠅ⢘__" style="width:60.75pt;height:60pt;visibility:visible">
                  <v:imagedata r:id="rId5" o:title=""/>
                </v:shape>
              </w:pict>
            </w:r>
          </w:p>
          <w:p w:rsidR="003D4204" w:rsidRDefault="003D4204" w:rsidP="00171608">
            <w:pPr>
              <w:suppressAutoHyphens/>
              <w:spacing w:after="200" w:line="240" w:lineRule="auto"/>
              <w:jc w:val="center"/>
              <w:rPr>
                <w:rFonts w:ascii="Times New Roman" w:eastAsia="SimSun" w:hAnsi="Times New Roman"/>
                <w:kern w:val="2"/>
                <w:lang w:eastAsia="ar-SA"/>
              </w:rPr>
            </w:pPr>
          </w:p>
        </w:tc>
      </w:tr>
      <w:tr w:rsidR="003D4204" w:rsidRPr="008E225E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3D4204" w:rsidRPr="00A914DF" w:rsidRDefault="003D4204" w:rsidP="00171608">
            <w:pPr>
              <w:suppressAutoHyphens/>
              <w:spacing w:after="200" w:line="240" w:lineRule="auto"/>
              <w:jc w:val="center"/>
              <w:rPr>
                <w:rFonts w:ascii="Times New Roman" w:eastAsia="SimSun" w:hAnsi="Times New Roman"/>
                <w:i/>
                <w:iCs/>
                <w:kern w:val="2"/>
                <w:sz w:val="28"/>
                <w:szCs w:val="28"/>
                <w:lang w:eastAsia="ar-SA"/>
              </w:rPr>
            </w:pPr>
            <w:r w:rsidRPr="00A91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  УСТЬ-БЮРСКОГО  СЕЛЬСОВЕТА</w:t>
            </w:r>
          </w:p>
        </w:tc>
      </w:tr>
    </w:tbl>
    <w:p w:rsidR="003D4204" w:rsidRDefault="003D4204" w:rsidP="00A37435">
      <w:pPr>
        <w:spacing w:line="240" w:lineRule="auto"/>
        <w:rPr>
          <w:rFonts w:ascii="Times New Roman" w:eastAsia="SimSun" w:hAnsi="Times New Roman"/>
          <w:b/>
          <w:bCs/>
          <w:kern w:val="2"/>
          <w:lang w:eastAsia="ar-SA"/>
        </w:rPr>
      </w:pPr>
    </w:p>
    <w:p w:rsidR="003D4204" w:rsidRPr="00752371" w:rsidRDefault="003D4204" w:rsidP="00752371">
      <w:pPr>
        <w:spacing w:line="240" w:lineRule="auto"/>
        <w:ind w:left="6379"/>
        <w:rPr>
          <w:rFonts w:ascii="Times New Roman" w:hAnsi="Times New Roman" w:cs="Times New Roman"/>
          <w:b/>
          <w:bCs/>
          <w:sz w:val="28"/>
          <w:szCs w:val="28"/>
        </w:rPr>
      </w:pPr>
      <w:r w:rsidRPr="00752371">
        <w:rPr>
          <w:rFonts w:ascii="Times New Roman" w:hAnsi="Times New Roman" w:cs="Times New Roman"/>
          <w:sz w:val="20"/>
          <w:szCs w:val="20"/>
        </w:rPr>
        <w:t>Принято на сессии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Совета депутатов  от  12.02.2021г.</w:t>
      </w:r>
    </w:p>
    <w:p w:rsidR="003D4204" w:rsidRPr="007A7DFF" w:rsidRDefault="003D4204" w:rsidP="00123FA2">
      <w:pPr>
        <w:spacing w:line="240" w:lineRule="auto"/>
        <w:ind w:left="637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D4204" w:rsidRDefault="003D4204" w:rsidP="00491CFF">
      <w:pPr>
        <w:tabs>
          <w:tab w:val="left" w:pos="7515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D4204" w:rsidRDefault="003D4204" w:rsidP="00491CFF">
      <w:pPr>
        <w:tabs>
          <w:tab w:val="left" w:pos="7515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 Е Ш Е Н И Е</w:t>
      </w:r>
    </w:p>
    <w:p w:rsidR="003D4204" w:rsidRPr="00491CFF" w:rsidRDefault="003D4204" w:rsidP="00491CFF">
      <w:pPr>
        <w:tabs>
          <w:tab w:val="left" w:pos="751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от  12 февраля 2021г.                      село  Усть-Бюр                             № 8</w:t>
      </w:r>
    </w:p>
    <w:p w:rsidR="003D4204" w:rsidRDefault="003D4204" w:rsidP="00A3743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4204" w:rsidRDefault="003D4204" w:rsidP="00123FA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работе ТОСов на территории</w:t>
      </w:r>
    </w:p>
    <w:p w:rsidR="003D4204" w:rsidRDefault="003D4204" w:rsidP="00123FA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Усть-Бюрского сельсовета в 2020 году</w:t>
      </w:r>
    </w:p>
    <w:p w:rsidR="003D4204" w:rsidRDefault="003D4204" w:rsidP="00123FA2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4204" w:rsidRDefault="003D4204" w:rsidP="00752371">
      <w:pPr>
        <w:spacing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Заслушав и обсудив информацию о работе ТОСов на территории Усть-Бюрского сельсовета  в 2020 году,  в соответствии с Уставом муниципального образования Усть-Бюрский сельсовет, Совет депутатов Усть-Бюрского сельсовета</w:t>
      </w:r>
    </w:p>
    <w:p w:rsidR="003D4204" w:rsidRDefault="003D4204" w:rsidP="00752371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3D4204" w:rsidRDefault="003D4204" w:rsidP="00752371">
      <w:pPr>
        <w:pStyle w:val="ListParagraph"/>
        <w:numPr>
          <w:ilvl w:val="0"/>
          <w:numId w:val="3"/>
        </w:numPr>
        <w:ind w:left="-540" w:firstLine="0"/>
        <w:rPr>
          <w:sz w:val="26"/>
          <w:szCs w:val="26"/>
        </w:rPr>
      </w:pPr>
      <w:r w:rsidRPr="00CB28D2">
        <w:rPr>
          <w:sz w:val="26"/>
          <w:szCs w:val="26"/>
        </w:rPr>
        <w:t>Инфор</w:t>
      </w:r>
      <w:r>
        <w:rPr>
          <w:sz w:val="26"/>
          <w:szCs w:val="26"/>
        </w:rPr>
        <w:t xml:space="preserve">мацию о работе ТОСов на территории Усть-Бюрского сельсовета  </w:t>
      </w:r>
      <w:r w:rsidRPr="00CB28D2">
        <w:rPr>
          <w:sz w:val="26"/>
          <w:szCs w:val="26"/>
        </w:rPr>
        <w:t>в</w:t>
      </w:r>
      <w:r>
        <w:rPr>
          <w:sz w:val="26"/>
          <w:szCs w:val="26"/>
        </w:rPr>
        <w:t xml:space="preserve"> 2020 </w:t>
      </w:r>
      <w:r w:rsidRPr="00CB28D2">
        <w:rPr>
          <w:sz w:val="26"/>
          <w:szCs w:val="26"/>
        </w:rPr>
        <w:t xml:space="preserve">году принять к сведению. </w:t>
      </w:r>
    </w:p>
    <w:p w:rsidR="003D4204" w:rsidRDefault="003D4204" w:rsidP="00752371">
      <w:pPr>
        <w:pStyle w:val="ListParagraph"/>
        <w:numPr>
          <w:ilvl w:val="0"/>
          <w:numId w:val="3"/>
        </w:numPr>
        <w:ind w:left="0" w:hanging="540"/>
        <w:rPr>
          <w:sz w:val="26"/>
          <w:szCs w:val="26"/>
        </w:rPr>
      </w:pPr>
      <w:r>
        <w:t xml:space="preserve"> </w:t>
      </w:r>
      <w:r>
        <w:rPr>
          <w:sz w:val="26"/>
          <w:szCs w:val="26"/>
        </w:rPr>
        <w:t>Рекомендовать администрации:</w:t>
      </w:r>
    </w:p>
    <w:p w:rsidR="003D4204" w:rsidRDefault="003D4204" w:rsidP="00752371">
      <w:pPr>
        <w:pStyle w:val="ListParagraph"/>
        <w:ind w:left="-540"/>
        <w:rPr>
          <w:sz w:val="26"/>
          <w:szCs w:val="26"/>
        </w:rPr>
      </w:pPr>
      <w:r>
        <w:rPr>
          <w:sz w:val="26"/>
          <w:szCs w:val="26"/>
        </w:rPr>
        <w:t>- активизировать работу Координационного Совета по территориальному обществен-ному самоуправлению;</w:t>
      </w:r>
    </w:p>
    <w:p w:rsidR="003D4204" w:rsidRDefault="003D4204" w:rsidP="00752371">
      <w:pPr>
        <w:pStyle w:val="ListParagraph"/>
        <w:ind w:left="-540"/>
        <w:rPr>
          <w:sz w:val="26"/>
          <w:szCs w:val="26"/>
        </w:rPr>
      </w:pPr>
      <w:r>
        <w:rPr>
          <w:sz w:val="26"/>
          <w:szCs w:val="26"/>
        </w:rPr>
        <w:t>- разработать План мероприятий по работе с ТОСами на 2021 год до 28.02.2021г.;</w:t>
      </w:r>
    </w:p>
    <w:p w:rsidR="003D4204" w:rsidRDefault="003D4204" w:rsidP="00752371">
      <w:pPr>
        <w:pStyle w:val="ListParagraph"/>
        <w:ind w:left="-540"/>
        <w:rPr>
          <w:sz w:val="26"/>
          <w:szCs w:val="26"/>
        </w:rPr>
      </w:pPr>
      <w:r>
        <w:rPr>
          <w:sz w:val="26"/>
          <w:szCs w:val="26"/>
        </w:rPr>
        <w:t xml:space="preserve">- провести Конкурс среди ТОСов по итогам Двухмесячника по благоустройству и озеленению «Лучший ТОС» (июнь 2021г.). </w:t>
      </w:r>
    </w:p>
    <w:p w:rsidR="003D4204" w:rsidRPr="007A7DFF" w:rsidRDefault="003D4204" w:rsidP="00752371">
      <w:pPr>
        <w:pStyle w:val="ListParagraph"/>
        <w:numPr>
          <w:ilvl w:val="0"/>
          <w:numId w:val="3"/>
        </w:numPr>
        <w:ind w:left="-540" w:firstLine="0"/>
        <w:rPr>
          <w:sz w:val="26"/>
          <w:szCs w:val="26"/>
        </w:rPr>
      </w:pPr>
      <w:r w:rsidRPr="007A7DFF">
        <w:rPr>
          <w:sz w:val="26"/>
          <w:szCs w:val="26"/>
        </w:rPr>
        <w:t xml:space="preserve">Отметить положительную работу </w:t>
      </w:r>
      <w:r>
        <w:rPr>
          <w:sz w:val="26"/>
          <w:szCs w:val="26"/>
        </w:rPr>
        <w:t xml:space="preserve"> ТОСов «Удачный» (председатель Шпагина И.В.),  «Заречный» (председатель Оленькова А.Ю.).</w:t>
      </w:r>
    </w:p>
    <w:p w:rsidR="003D4204" w:rsidRPr="00752371" w:rsidRDefault="003D4204" w:rsidP="00752371">
      <w:pPr>
        <w:pStyle w:val="ListParagraph"/>
        <w:numPr>
          <w:ilvl w:val="0"/>
          <w:numId w:val="3"/>
        </w:numPr>
        <w:ind w:left="-540" w:firstLine="0"/>
        <w:rPr>
          <w:sz w:val="26"/>
          <w:szCs w:val="26"/>
        </w:rPr>
      </w:pPr>
      <w:r w:rsidRPr="00752371">
        <w:rPr>
          <w:sz w:val="26"/>
          <w:szCs w:val="26"/>
        </w:rPr>
        <w:t>Рекомендовать активам ТОСов «Удачный», «Заречка», «Новостройка», «Централь</w:t>
      </w:r>
      <w:r>
        <w:rPr>
          <w:sz w:val="26"/>
          <w:szCs w:val="26"/>
        </w:rPr>
        <w:t>-</w:t>
      </w:r>
      <w:r w:rsidRPr="00752371">
        <w:rPr>
          <w:sz w:val="26"/>
          <w:szCs w:val="26"/>
        </w:rPr>
        <w:t xml:space="preserve">ный»:   </w:t>
      </w:r>
    </w:p>
    <w:p w:rsidR="003D4204" w:rsidRDefault="003D4204" w:rsidP="00752371">
      <w:pPr>
        <w:pStyle w:val="ListParagraph"/>
        <w:ind w:left="-540"/>
        <w:rPr>
          <w:sz w:val="26"/>
          <w:szCs w:val="26"/>
        </w:rPr>
      </w:pPr>
      <w:r w:rsidRPr="00752371">
        <w:rPr>
          <w:sz w:val="26"/>
          <w:szCs w:val="26"/>
        </w:rPr>
        <w:t>- принять активное участие в реализации плановых мероприятий по подготовке и прове</w:t>
      </w:r>
      <w:r>
        <w:rPr>
          <w:sz w:val="26"/>
          <w:szCs w:val="26"/>
        </w:rPr>
        <w:t>-</w:t>
      </w:r>
      <w:r w:rsidRPr="00752371">
        <w:rPr>
          <w:sz w:val="26"/>
          <w:szCs w:val="26"/>
        </w:rPr>
        <w:t>дению празднования  7</w:t>
      </w:r>
      <w:r>
        <w:rPr>
          <w:sz w:val="26"/>
          <w:szCs w:val="26"/>
        </w:rPr>
        <w:t>6</w:t>
      </w:r>
      <w:r w:rsidRPr="00752371">
        <w:rPr>
          <w:sz w:val="26"/>
          <w:szCs w:val="26"/>
        </w:rPr>
        <w:t xml:space="preserve"> годовщины Победы; </w:t>
      </w:r>
    </w:p>
    <w:p w:rsidR="003D4204" w:rsidRPr="00752371" w:rsidRDefault="003D4204" w:rsidP="00752371">
      <w:pPr>
        <w:pStyle w:val="ListParagraph"/>
        <w:ind w:left="-540"/>
        <w:rPr>
          <w:sz w:val="26"/>
          <w:szCs w:val="26"/>
        </w:rPr>
      </w:pPr>
      <w:r>
        <w:rPr>
          <w:sz w:val="26"/>
          <w:szCs w:val="26"/>
        </w:rPr>
        <w:t>- продолжить участие в реализации мероприятий проекта «Безымянных могил не бывает»;</w:t>
      </w:r>
    </w:p>
    <w:p w:rsidR="003D4204" w:rsidRPr="00F01831" w:rsidRDefault="003D4204" w:rsidP="00752371">
      <w:pPr>
        <w:pStyle w:val="ListParagraph"/>
        <w:ind w:left="-540"/>
        <w:rPr>
          <w:sz w:val="26"/>
          <w:szCs w:val="26"/>
        </w:rPr>
      </w:pPr>
      <w:r w:rsidRPr="00F01831">
        <w:rPr>
          <w:sz w:val="26"/>
          <w:szCs w:val="26"/>
        </w:rPr>
        <w:t xml:space="preserve">- принять активное участие в </w:t>
      </w:r>
      <w:r>
        <w:rPr>
          <w:sz w:val="26"/>
          <w:szCs w:val="26"/>
        </w:rPr>
        <w:t>Двухмесячнике по благоустройству и озеленению террито-рии Усть-Бюрского сельсовета</w:t>
      </w:r>
      <w:r w:rsidRPr="00F01831">
        <w:rPr>
          <w:sz w:val="26"/>
          <w:szCs w:val="26"/>
        </w:rPr>
        <w:t>.</w:t>
      </w:r>
    </w:p>
    <w:p w:rsidR="003D4204" w:rsidRDefault="003D4204" w:rsidP="00570599">
      <w:pPr>
        <w:pStyle w:val="ListParagraph"/>
        <w:ind w:left="-540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BF5DF2">
        <w:rPr>
          <w:sz w:val="26"/>
          <w:szCs w:val="26"/>
        </w:rPr>
        <w:t xml:space="preserve">Отчет о работе </w:t>
      </w:r>
      <w:r>
        <w:rPr>
          <w:sz w:val="26"/>
          <w:szCs w:val="26"/>
        </w:rPr>
        <w:t>ТОСов</w:t>
      </w:r>
      <w:r w:rsidRPr="00BF5DF2">
        <w:rPr>
          <w:sz w:val="26"/>
          <w:szCs w:val="26"/>
        </w:rPr>
        <w:t xml:space="preserve"> на территории  Усть-Бюрского сельсовета в 20</w:t>
      </w:r>
      <w:r>
        <w:rPr>
          <w:sz w:val="26"/>
          <w:szCs w:val="26"/>
        </w:rPr>
        <w:t>20</w:t>
      </w:r>
      <w:r w:rsidRPr="00BF5DF2">
        <w:rPr>
          <w:sz w:val="26"/>
          <w:szCs w:val="26"/>
        </w:rPr>
        <w:t xml:space="preserve"> году разместить на сайте администрации Усть-Бюрского сельсовета.</w:t>
      </w:r>
    </w:p>
    <w:p w:rsidR="003D4204" w:rsidRPr="00066A3E" w:rsidRDefault="003D4204" w:rsidP="00570599">
      <w:pPr>
        <w:pStyle w:val="ListParagraph"/>
        <w:ind w:left="-540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066A3E">
        <w:rPr>
          <w:sz w:val="26"/>
          <w:szCs w:val="26"/>
        </w:rPr>
        <w:t xml:space="preserve">Контроль за исполнением настоящего Решения возложить на </w:t>
      </w:r>
      <w:r>
        <w:rPr>
          <w:sz w:val="26"/>
          <w:szCs w:val="26"/>
        </w:rPr>
        <w:t>заместителя председателя Совета депутатов Чешуину Л.Ф..</w:t>
      </w:r>
      <w:r w:rsidRPr="00066A3E">
        <w:rPr>
          <w:sz w:val="26"/>
          <w:szCs w:val="26"/>
        </w:rPr>
        <w:t xml:space="preserve"> </w:t>
      </w:r>
    </w:p>
    <w:p w:rsidR="003D4204" w:rsidRDefault="003D4204" w:rsidP="00752371">
      <w:pPr>
        <w:spacing w:line="240" w:lineRule="auto"/>
        <w:ind w:left="-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 Решение вступает в силу со дня его принятия.</w:t>
      </w:r>
    </w:p>
    <w:p w:rsidR="003D4204" w:rsidRDefault="003D4204" w:rsidP="009C0280">
      <w:pPr>
        <w:spacing w:line="360" w:lineRule="auto"/>
        <w:rPr>
          <w:rFonts w:ascii="Times New Roman" w:hAnsi="Times New Roman" w:cs="Times New Roman"/>
        </w:rPr>
      </w:pPr>
    </w:p>
    <w:p w:rsidR="003D4204" w:rsidRDefault="003D4204" w:rsidP="00A374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Усть-Бюрского сельсовета</w:t>
      </w:r>
    </w:p>
    <w:p w:rsidR="003D4204" w:rsidRDefault="003D4204" w:rsidP="00A374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Усть-Абаканского района:                                                                  /Е.А.Харитонова/</w:t>
      </w:r>
    </w:p>
    <w:p w:rsidR="003D4204" w:rsidRDefault="003D4204" w:rsidP="00A374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D4204" w:rsidRDefault="003D4204" w:rsidP="00A374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D4204" w:rsidRDefault="003D4204" w:rsidP="00A3743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D4204" w:rsidRDefault="003D4204" w:rsidP="004F3686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работе ТОСов на территории</w:t>
      </w:r>
    </w:p>
    <w:p w:rsidR="003D4204" w:rsidRDefault="003D4204" w:rsidP="004F368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Усть-Бюрского сельсовета в 2020 году</w:t>
      </w:r>
    </w:p>
    <w:p w:rsidR="003D4204" w:rsidRPr="00123FA2" w:rsidRDefault="003D4204" w:rsidP="00123FA2">
      <w:pPr>
        <w:pStyle w:val="FR2"/>
        <w:spacing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6"/>
          <w:szCs w:val="26"/>
        </w:rPr>
      </w:pPr>
    </w:p>
    <w:p w:rsidR="003D4204" w:rsidRPr="009C0280" w:rsidRDefault="003D4204" w:rsidP="009C0280">
      <w:pPr>
        <w:spacing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9C0280">
        <w:rPr>
          <w:rFonts w:ascii="Times New Roman" w:hAnsi="Times New Roman" w:cs="Times New Roman"/>
          <w:sz w:val="26"/>
          <w:szCs w:val="26"/>
        </w:rPr>
        <w:t xml:space="preserve">     Решать вопросы местного значения администрации Усть-Бюрского сельсовета помогают инициативные группы территориального общественного самоуправления. На территории Усть-Бюрского сельсовета осуществляют свою деятельность четыре ТОСа:</w:t>
      </w:r>
    </w:p>
    <w:p w:rsidR="003D4204" w:rsidRPr="00AB2823" w:rsidRDefault="003D4204" w:rsidP="009C0280">
      <w:pPr>
        <w:pStyle w:val="NoSpacing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2823">
        <w:rPr>
          <w:rFonts w:ascii="Times New Roman" w:hAnsi="Times New Roman" w:cs="Times New Roman"/>
          <w:color w:val="000000"/>
          <w:sz w:val="26"/>
          <w:szCs w:val="26"/>
        </w:rPr>
        <w:t xml:space="preserve"> -  ТОС «Удачный»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B2823">
        <w:rPr>
          <w:rFonts w:ascii="Times New Roman" w:hAnsi="Times New Roman" w:cs="Times New Roman"/>
          <w:color w:val="000000"/>
          <w:sz w:val="26"/>
          <w:szCs w:val="26"/>
        </w:rPr>
        <w:t xml:space="preserve"> председатель Шпагина И.В. (ул. Кирпичная, ул. 4</w:t>
      </w:r>
      <w:r>
        <w:rPr>
          <w:rFonts w:ascii="Times New Roman" w:hAnsi="Times New Roman" w:cs="Times New Roman"/>
          <w:color w:val="000000"/>
          <w:sz w:val="26"/>
          <w:szCs w:val="26"/>
        </w:rPr>
        <w:t>-ая</w:t>
      </w:r>
      <w:r w:rsidRPr="00AB2823">
        <w:rPr>
          <w:rFonts w:ascii="Times New Roman" w:hAnsi="Times New Roman" w:cs="Times New Roman"/>
          <w:color w:val="000000"/>
          <w:sz w:val="26"/>
          <w:szCs w:val="26"/>
        </w:rPr>
        <w:t xml:space="preserve"> ферма, пер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AB2823">
        <w:rPr>
          <w:rFonts w:ascii="Times New Roman" w:hAnsi="Times New Roman" w:cs="Times New Roman"/>
          <w:color w:val="000000"/>
          <w:sz w:val="26"/>
          <w:szCs w:val="26"/>
        </w:rPr>
        <w:t xml:space="preserve"> Горный)</w:t>
      </w:r>
      <w:r>
        <w:rPr>
          <w:rFonts w:ascii="Times New Roman" w:hAnsi="Times New Roman" w:cs="Times New Roman"/>
          <w:color w:val="000000"/>
          <w:sz w:val="26"/>
          <w:szCs w:val="26"/>
        </w:rPr>
        <w:t>, проживает в границах ТОСа 218 человек, это 11% от всей численности населения с. Усть-Бюр</w:t>
      </w:r>
      <w:r w:rsidRPr="00AB282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D4204" w:rsidRPr="00AB2823" w:rsidRDefault="003D4204" w:rsidP="009C0280">
      <w:pPr>
        <w:pStyle w:val="NoSpacing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2823">
        <w:rPr>
          <w:rFonts w:ascii="Times New Roman" w:hAnsi="Times New Roman" w:cs="Times New Roman"/>
          <w:color w:val="000000"/>
          <w:sz w:val="26"/>
          <w:szCs w:val="26"/>
        </w:rPr>
        <w:t>- ТОС «Новостройка»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B2823">
        <w:rPr>
          <w:rFonts w:ascii="Times New Roman" w:hAnsi="Times New Roman" w:cs="Times New Roman"/>
          <w:color w:val="000000"/>
          <w:sz w:val="26"/>
          <w:szCs w:val="26"/>
        </w:rPr>
        <w:t xml:space="preserve"> председатель Иванченко Е.</w:t>
      </w:r>
      <w:r>
        <w:rPr>
          <w:rFonts w:ascii="Times New Roman" w:hAnsi="Times New Roman" w:cs="Times New Roman"/>
          <w:color w:val="000000"/>
          <w:sz w:val="26"/>
          <w:szCs w:val="26"/>
        </w:rPr>
        <w:t>В.</w:t>
      </w:r>
      <w:r w:rsidRPr="00AB2823">
        <w:rPr>
          <w:rFonts w:ascii="Times New Roman" w:hAnsi="Times New Roman" w:cs="Times New Roman"/>
          <w:color w:val="000000"/>
          <w:sz w:val="26"/>
          <w:szCs w:val="26"/>
        </w:rPr>
        <w:t xml:space="preserve"> (ул. Степная, ул. Матросова, ул. Петухова, ул. 70 лет Победы, пер Трактовый, ул. Школьная)</w:t>
      </w:r>
      <w:r>
        <w:rPr>
          <w:rFonts w:ascii="Times New Roman" w:hAnsi="Times New Roman" w:cs="Times New Roman"/>
          <w:color w:val="000000"/>
          <w:sz w:val="26"/>
          <w:szCs w:val="26"/>
        </w:rPr>
        <w:t>, проживает в границах ТОСа  263 человека, это 13% от всей численности населения с. Усть-Бюр</w:t>
      </w:r>
      <w:r w:rsidRPr="00AB282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D4204" w:rsidRPr="00AB2823" w:rsidRDefault="003D4204" w:rsidP="009C0280">
      <w:pPr>
        <w:pStyle w:val="NoSpacing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2823">
        <w:rPr>
          <w:rFonts w:ascii="Times New Roman" w:hAnsi="Times New Roman" w:cs="Times New Roman"/>
          <w:color w:val="000000"/>
          <w:sz w:val="26"/>
          <w:szCs w:val="26"/>
        </w:rPr>
        <w:t>- ТОС «Заречный»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B2823">
        <w:rPr>
          <w:rFonts w:ascii="Times New Roman" w:hAnsi="Times New Roman" w:cs="Times New Roman"/>
          <w:color w:val="000000"/>
          <w:sz w:val="26"/>
          <w:szCs w:val="26"/>
        </w:rPr>
        <w:t xml:space="preserve"> председатель Оленькова А.Ю. (ул. Кирова, ул. Заречная)</w:t>
      </w:r>
      <w:r>
        <w:rPr>
          <w:rFonts w:ascii="Times New Roman" w:hAnsi="Times New Roman" w:cs="Times New Roman"/>
          <w:color w:val="000000"/>
          <w:sz w:val="26"/>
          <w:szCs w:val="26"/>
        </w:rPr>
        <w:t>, проживает в границах ТОС 182 человека, это 9% от всей численности населения с. Усть-Бюр</w:t>
      </w:r>
      <w:r w:rsidRPr="00AB2823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D4204" w:rsidRDefault="003D4204" w:rsidP="009C0280">
      <w:pPr>
        <w:pStyle w:val="NoSpacing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2823">
        <w:rPr>
          <w:rFonts w:ascii="Times New Roman" w:hAnsi="Times New Roman" w:cs="Times New Roman"/>
          <w:color w:val="000000"/>
          <w:sz w:val="26"/>
          <w:szCs w:val="26"/>
        </w:rPr>
        <w:t>- ТОС «Центральный»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B2823">
        <w:rPr>
          <w:rFonts w:ascii="Times New Roman" w:hAnsi="Times New Roman" w:cs="Times New Roman"/>
          <w:color w:val="000000"/>
          <w:sz w:val="26"/>
          <w:szCs w:val="26"/>
        </w:rPr>
        <w:t xml:space="preserve"> председатель Балгазина Н.С. (ул. Ленина, ул. Набережная, ул. Пушкина, ул. Линейная)</w:t>
      </w:r>
      <w:r>
        <w:rPr>
          <w:rFonts w:ascii="Times New Roman" w:hAnsi="Times New Roman" w:cs="Times New Roman"/>
          <w:color w:val="000000"/>
          <w:sz w:val="26"/>
          <w:szCs w:val="26"/>
        </w:rPr>
        <w:t>, проживает в границах ТОС 296 человек, это 15% от всей численности населения с. Усть-Бюр</w:t>
      </w:r>
      <w:r w:rsidRPr="00AB282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D4204" w:rsidRDefault="003D4204" w:rsidP="009C0280">
      <w:pPr>
        <w:pStyle w:val="NoSpacing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Из вышеперечисленного можно сделать вывод, что охват территории села по созданию ТОСов  составляет 47 %.</w:t>
      </w:r>
    </w:p>
    <w:p w:rsidR="003D4204" w:rsidRPr="00AB2823" w:rsidRDefault="003D4204" w:rsidP="009C0280">
      <w:pPr>
        <w:pStyle w:val="NoSpacing"/>
        <w:ind w:left="-54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AB2823">
        <w:rPr>
          <w:rFonts w:ascii="Times New Roman" w:hAnsi="Times New Roman" w:cs="Times New Roman"/>
          <w:color w:val="000000"/>
          <w:sz w:val="26"/>
          <w:szCs w:val="26"/>
        </w:rPr>
        <w:t>При осуществлении своей деятельности руководители органов ТОС принимают активное участие в проводимых  администрацией Усть-Бюрского сельсовета Сходах граждан, работе очередных сессий Совета депутатов Усть-Бюрского сельсовета.</w:t>
      </w:r>
    </w:p>
    <w:p w:rsidR="003D4204" w:rsidRPr="00AC05A3" w:rsidRDefault="003D4204" w:rsidP="00AC05A3">
      <w:pPr>
        <w:pStyle w:val="FR2"/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C05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Характеристика проведенной работы за 20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20</w:t>
      </w:r>
      <w:r w:rsidRPr="00AC05A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год:</w:t>
      </w:r>
    </w:p>
    <w:p w:rsidR="003D4204" w:rsidRPr="00180D18" w:rsidRDefault="003D4204" w:rsidP="009C0280">
      <w:pPr>
        <w:pStyle w:val="FR2"/>
        <w:spacing w:before="60" w:after="60" w:line="240" w:lineRule="auto"/>
        <w:ind w:left="-540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 w:rsidRPr="009C0280">
        <w:rPr>
          <w:rFonts w:ascii="Times New Roman" w:hAnsi="Times New Roman" w:cs="Times New Roman"/>
          <w:b/>
          <w:bCs/>
          <w:i w:val="0"/>
          <w:iCs w:val="0"/>
          <w:color w:val="000000"/>
          <w:sz w:val="26"/>
          <w:szCs w:val="26"/>
        </w:rPr>
        <w:t>Благоустройство:</w:t>
      </w:r>
    </w:p>
    <w:p w:rsidR="003D4204" w:rsidRPr="00180D18" w:rsidRDefault="003D4204" w:rsidP="009C0280">
      <w:pPr>
        <w:pStyle w:val="FR2"/>
        <w:numPr>
          <w:ilvl w:val="0"/>
          <w:numId w:val="5"/>
        </w:numPr>
        <w:snapToGrid/>
        <w:spacing w:before="60" w:after="60" w:line="240" w:lineRule="auto"/>
        <w:ind w:left="-540" w:firstLine="0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bookmarkStart w:id="0" w:name="_Hlk41988744"/>
      <w:r w:rsidRPr="00180D18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7</w:t>
      </w:r>
      <w:r w:rsidRPr="00180D18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.04.20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20</w:t>
      </w:r>
      <w:r w:rsidRPr="00180D18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г. участвовали в уборке прилегающих территорий, были задействованы все жители села;</w:t>
      </w:r>
    </w:p>
    <w:p w:rsidR="003D4204" w:rsidRDefault="003D4204" w:rsidP="009C0280">
      <w:pPr>
        <w:pStyle w:val="FR2"/>
        <w:numPr>
          <w:ilvl w:val="0"/>
          <w:numId w:val="5"/>
        </w:numPr>
        <w:snapToGrid/>
        <w:spacing w:before="60" w:after="60" w:line="240" w:lineRule="auto"/>
        <w:ind w:left="-540" w:firstLine="0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 w:rsidRPr="00180D18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7</w:t>
      </w:r>
      <w:r w:rsidRPr="00180D18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.04.20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20</w:t>
      </w:r>
      <w:r w:rsidRPr="00180D18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г</w:t>
      </w:r>
      <w:bookmarkStart w:id="1" w:name="_Hlk62223422"/>
      <w:r w:rsidRPr="00180D18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. участвовали в уборке территории кладбища, приняли участие 6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9</w:t>
      </w:r>
      <w:r w:rsidRPr="00180D18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человек;</w:t>
      </w:r>
    </w:p>
    <w:p w:rsidR="003D4204" w:rsidRPr="00FE598F" w:rsidRDefault="003D4204" w:rsidP="009C0280">
      <w:pPr>
        <w:pStyle w:val="FR2"/>
        <w:numPr>
          <w:ilvl w:val="0"/>
          <w:numId w:val="5"/>
        </w:numPr>
        <w:snapToGrid/>
        <w:spacing w:before="60" w:after="60" w:line="240" w:lineRule="auto"/>
        <w:ind w:left="-540" w:firstLine="0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 w:rsidRPr="00FE598F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28.04.2020г. ТОС «Новостройка» участвовали в уборке обочин дорог, приняли участие 13 человек;</w:t>
      </w:r>
    </w:p>
    <w:p w:rsidR="003D4204" w:rsidRDefault="003D4204" w:rsidP="009C0280">
      <w:pPr>
        <w:pStyle w:val="FR2"/>
        <w:numPr>
          <w:ilvl w:val="0"/>
          <w:numId w:val="5"/>
        </w:numPr>
        <w:snapToGrid/>
        <w:spacing w:before="60" w:after="60" w:line="240" w:lineRule="auto"/>
        <w:ind w:left="-540" w:firstLine="0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29.04.2020г. субботник на территории ТОСа «Удачный», приняло участие  23 человека;</w:t>
      </w:r>
    </w:p>
    <w:p w:rsidR="003D4204" w:rsidRDefault="003D4204" w:rsidP="009C0280">
      <w:pPr>
        <w:pStyle w:val="FR2"/>
        <w:numPr>
          <w:ilvl w:val="0"/>
          <w:numId w:val="5"/>
        </w:numPr>
        <w:snapToGrid/>
        <w:spacing w:before="60" w:after="60" w:line="240" w:lineRule="auto"/>
        <w:ind w:left="-540" w:firstLine="0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 w:rsidRPr="00FE598F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05.05.2020г.  приняли участие во всероссийской экологической акции «Лес Победы», было высажено почти 80 саженцев ели и сосны;</w:t>
      </w:r>
    </w:p>
    <w:p w:rsidR="003D4204" w:rsidRPr="00FE598F" w:rsidRDefault="003D4204" w:rsidP="009C0280">
      <w:pPr>
        <w:pStyle w:val="FR2"/>
        <w:numPr>
          <w:ilvl w:val="0"/>
          <w:numId w:val="5"/>
        </w:numPr>
        <w:snapToGrid/>
        <w:spacing w:before="60" w:after="60" w:line="240" w:lineRule="auto"/>
        <w:ind w:left="-540" w:firstLine="0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 w:rsidRPr="00FE598F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08.05.2020г. участвовали в уборке территории кладбища, приняли участие 69 человек;</w:t>
      </w:r>
    </w:p>
    <w:bookmarkEnd w:id="1"/>
    <w:p w:rsidR="003D4204" w:rsidRPr="004F3686" w:rsidRDefault="003D4204" w:rsidP="009C0280">
      <w:pPr>
        <w:pStyle w:val="FR2"/>
        <w:numPr>
          <w:ilvl w:val="0"/>
          <w:numId w:val="5"/>
        </w:numPr>
        <w:snapToGrid/>
        <w:spacing w:before="60" w:after="60" w:line="240" w:lineRule="auto"/>
        <w:ind w:left="-540" w:firstLine="0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 w:rsidRPr="004F3686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23.10.2020г. участвовали в уборке несанкционированной свалки, приняли участие 25 человек;</w:t>
      </w:r>
    </w:p>
    <w:p w:rsidR="003D4204" w:rsidRPr="004F3686" w:rsidRDefault="003D4204" w:rsidP="009C0280">
      <w:pPr>
        <w:pStyle w:val="FR2"/>
        <w:numPr>
          <w:ilvl w:val="0"/>
          <w:numId w:val="5"/>
        </w:numPr>
        <w:snapToGrid/>
        <w:spacing w:before="60" w:after="60" w:line="240" w:lineRule="auto"/>
        <w:ind w:left="-540" w:firstLine="0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r w:rsidRPr="004F3686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в летний период благоустроено пять детских игровых площадок (ул. Кирпичная, ул. 4-я Ферма, ул. Ленина, ул. Титова, ул. Матросова).</w:t>
      </w:r>
    </w:p>
    <w:p w:rsidR="003D4204" w:rsidRPr="00180D18" w:rsidRDefault="003D4204" w:rsidP="009C0280">
      <w:pPr>
        <w:pStyle w:val="FR2"/>
        <w:snapToGrid/>
        <w:spacing w:before="60" w:after="60" w:line="240" w:lineRule="auto"/>
        <w:ind w:left="-5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В</w:t>
      </w:r>
      <w:r w:rsidRPr="00180D18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едется активная борьба с крапивой и сухой травой, членами ТОСов роздано 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79</w:t>
      </w:r>
      <w:r w:rsidRPr="00180D18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памяток по пожарной безопасности</w:t>
      </w:r>
      <w:r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.</w:t>
      </w:r>
    </w:p>
    <w:bookmarkEnd w:id="0"/>
    <w:p w:rsidR="003D4204" w:rsidRPr="005E01AF" w:rsidRDefault="003D4204" w:rsidP="005E01AF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5E01A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Проведённые администрацией Усть-Бюрского сельсовета совместно с органами ТОС в течение 20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20</w:t>
      </w:r>
      <w:r w:rsidRPr="005E01A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года  мероприятия:</w:t>
      </w:r>
    </w:p>
    <w:p w:rsidR="003D4204" w:rsidRPr="00FE598F" w:rsidRDefault="003D4204" w:rsidP="009C0280">
      <w:pPr>
        <w:spacing w:line="240" w:lineRule="auto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2" w:name="_Hlk41988693"/>
      <w:r>
        <w:rPr>
          <w:rFonts w:ascii="Times New Roman" w:hAnsi="Times New Roman" w:cs="Times New Roman"/>
          <w:color w:val="000000"/>
          <w:sz w:val="26"/>
          <w:szCs w:val="26"/>
        </w:rPr>
        <w:t>12</w:t>
      </w:r>
      <w:r w:rsidRPr="00FE598F">
        <w:rPr>
          <w:rFonts w:ascii="Times New Roman" w:hAnsi="Times New Roman" w:cs="Times New Roman"/>
          <w:color w:val="000000"/>
          <w:sz w:val="26"/>
          <w:szCs w:val="26"/>
        </w:rPr>
        <w:t>.04.20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FE598F">
        <w:rPr>
          <w:rFonts w:ascii="Times New Roman" w:hAnsi="Times New Roman" w:cs="Times New Roman"/>
          <w:color w:val="000000"/>
          <w:sz w:val="26"/>
          <w:szCs w:val="26"/>
        </w:rPr>
        <w:t xml:space="preserve">г.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E598F">
        <w:rPr>
          <w:rFonts w:ascii="Times New Roman" w:hAnsi="Times New Roman" w:cs="Times New Roman"/>
          <w:color w:val="000000"/>
          <w:sz w:val="26"/>
          <w:szCs w:val="26"/>
        </w:rPr>
        <w:t>собрание жителей ТОС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E598F">
        <w:rPr>
          <w:rFonts w:ascii="Times New Roman" w:hAnsi="Times New Roman" w:cs="Times New Roman"/>
          <w:color w:val="000000"/>
          <w:sz w:val="26"/>
          <w:szCs w:val="26"/>
        </w:rPr>
        <w:t xml:space="preserve"> «Заречный», приняли участие 15 человек;</w:t>
      </w:r>
    </w:p>
    <w:p w:rsidR="003D4204" w:rsidRDefault="003D4204" w:rsidP="009C0280">
      <w:pPr>
        <w:spacing w:line="240" w:lineRule="auto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FE598F">
        <w:rPr>
          <w:rFonts w:ascii="Times New Roman" w:hAnsi="Times New Roman" w:cs="Times New Roman"/>
          <w:color w:val="000000"/>
          <w:sz w:val="26"/>
          <w:szCs w:val="26"/>
        </w:rPr>
        <w:t>.04.20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FE598F">
        <w:rPr>
          <w:rFonts w:ascii="Times New Roman" w:hAnsi="Times New Roman" w:cs="Times New Roman"/>
          <w:color w:val="000000"/>
          <w:sz w:val="26"/>
          <w:szCs w:val="26"/>
        </w:rPr>
        <w:t xml:space="preserve">г.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E598F">
        <w:rPr>
          <w:rFonts w:ascii="Times New Roman" w:hAnsi="Times New Roman" w:cs="Times New Roman"/>
          <w:color w:val="000000"/>
          <w:sz w:val="26"/>
          <w:szCs w:val="26"/>
        </w:rPr>
        <w:t>собрание жителей ТОС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Pr="00FE598F">
        <w:rPr>
          <w:rFonts w:ascii="Times New Roman" w:hAnsi="Times New Roman" w:cs="Times New Roman"/>
          <w:color w:val="000000"/>
          <w:sz w:val="26"/>
          <w:szCs w:val="26"/>
        </w:rPr>
        <w:t xml:space="preserve"> «Удачный», приняли участие 2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FE598F">
        <w:rPr>
          <w:rFonts w:ascii="Times New Roman" w:hAnsi="Times New Roman" w:cs="Times New Roman"/>
          <w:color w:val="000000"/>
          <w:sz w:val="26"/>
          <w:szCs w:val="26"/>
        </w:rPr>
        <w:t xml:space="preserve"> человека;</w:t>
      </w:r>
    </w:p>
    <w:p w:rsidR="003D4204" w:rsidRPr="00FE598F" w:rsidRDefault="003D4204" w:rsidP="009C0280">
      <w:pPr>
        <w:spacing w:line="240" w:lineRule="auto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На собраниях решались</w:t>
      </w:r>
      <w:bookmarkEnd w:id="2"/>
      <w:r w:rsidRPr="00FE598F">
        <w:rPr>
          <w:rFonts w:ascii="Times New Roman" w:hAnsi="Times New Roman" w:cs="Times New Roman"/>
          <w:color w:val="000000"/>
          <w:sz w:val="26"/>
          <w:szCs w:val="26"/>
        </w:rPr>
        <w:t xml:space="preserve"> вопросы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выпаса скота</w:t>
      </w:r>
      <w:bookmarkStart w:id="3" w:name="_GoBack"/>
      <w:bookmarkEnd w:id="3"/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E598F">
        <w:rPr>
          <w:rFonts w:ascii="Times New Roman" w:hAnsi="Times New Roman" w:cs="Times New Roman"/>
          <w:color w:val="000000"/>
          <w:sz w:val="26"/>
          <w:szCs w:val="26"/>
        </w:rPr>
        <w:t xml:space="preserve"> своевременной оплаты налогов, приведение в надлежащее состояние придомовых территори</w:t>
      </w:r>
      <w:r>
        <w:rPr>
          <w:rFonts w:ascii="Times New Roman" w:hAnsi="Times New Roman" w:cs="Times New Roman"/>
          <w:color w:val="000000"/>
          <w:sz w:val="26"/>
          <w:szCs w:val="26"/>
        </w:rPr>
        <w:t>й, противопожарной безопасности</w:t>
      </w:r>
      <w:r w:rsidRPr="00FE598F">
        <w:rPr>
          <w:rFonts w:ascii="Times New Roman" w:hAnsi="Times New Roman" w:cs="Times New Roman"/>
          <w:color w:val="000000"/>
          <w:sz w:val="26"/>
          <w:szCs w:val="26"/>
        </w:rPr>
        <w:t xml:space="preserve"> и многие другие вопросы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E598F">
        <w:rPr>
          <w:rFonts w:ascii="Times New Roman" w:hAnsi="Times New Roman" w:cs="Times New Roman"/>
          <w:color w:val="000000"/>
          <w:sz w:val="26"/>
          <w:szCs w:val="26"/>
        </w:rPr>
        <w:t xml:space="preserve"> жизненно важные для села.</w:t>
      </w:r>
    </w:p>
    <w:p w:rsidR="003D4204" w:rsidRDefault="003D4204" w:rsidP="00495C6F">
      <w:pPr>
        <w:spacing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</w:p>
    <w:p w:rsidR="003D4204" w:rsidRDefault="003D4204" w:rsidP="00495C6F">
      <w:pPr>
        <w:spacing w:line="240" w:lineRule="auto"/>
        <w:ind w:left="-567"/>
        <w:rPr>
          <w:rFonts w:ascii="Times New Roman" w:hAnsi="Times New Roman" w:cs="Times New Roman"/>
          <w:color w:val="000000"/>
          <w:sz w:val="26"/>
          <w:szCs w:val="26"/>
        </w:rPr>
      </w:pPr>
    </w:p>
    <w:p w:rsidR="003D4204" w:rsidRDefault="003D4204" w:rsidP="00C91653">
      <w:pPr>
        <w:spacing w:line="240" w:lineRule="auto"/>
        <w:ind w:left="-5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На территории ТОС «Удачный»  по обращению ТОСовцев:</w:t>
      </w:r>
    </w:p>
    <w:p w:rsidR="003D4204" w:rsidRPr="00F7059C" w:rsidRDefault="003D4204" w:rsidP="00C91653">
      <w:pPr>
        <w:spacing w:line="240" w:lineRule="auto"/>
        <w:ind w:left="-540"/>
        <w:rPr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ликвидирован   </w:t>
      </w:r>
      <w:r w:rsidRPr="00B62DD3">
        <w:rPr>
          <w:rFonts w:ascii="Times New Roman" w:hAnsi="Times New Roman" w:cs="Times New Roman"/>
          <w:color w:val="000000"/>
          <w:sz w:val="26"/>
          <w:szCs w:val="26"/>
        </w:rPr>
        <w:t>скотомогильник за ул. 4-ферма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затраты составили  </w:t>
      </w:r>
      <w:r w:rsidRPr="00B62DD3">
        <w:rPr>
          <w:rFonts w:ascii="Times New Roman" w:hAnsi="Times New Roman" w:cs="Times New Roman"/>
          <w:color w:val="000000"/>
          <w:sz w:val="26"/>
          <w:szCs w:val="26"/>
        </w:rPr>
        <w:t>45,0 тыс.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62DD3">
        <w:rPr>
          <w:rFonts w:ascii="Times New Roman" w:hAnsi="Times New Roman" w:cs="Times New Roman"/>
          <w:color w:val="000000"/>
          <w:sz w:val="26"/>
          <w:szCs w:val="26"/>
        </w:rPr>
        <w:t>руб.</w:t>
      </w:r>
      <w:r>
        <w:rPr>
          <w:rFonts w:ascii="Times New Roman" w:hAnsi="Times New Roman" w:cs="Times New Roman"/>
          <w:color w:val="000000"/>
          <w:sz w:val="26"/>
          <w:szCs w:val="26"/>
        </w:rPr>
        <w:t>;                       - проведено грейдирование участков дорог в границах Тоса.</w:t>
      </w:r>
    </w:p>
    <w:p w:rsidR="003D4204" w:rsidRDefault="003D4204" w:rsidP="00C91653">
      <w:pPr>
        <w:spacing w:line="240" w:lineRule="auto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На территории ТОС «Центральный» по обращению ТОСовцев:</w:t>
      </w:r>
    </w:p>
    <w:p w:rsidR="003D4204" w:rsidRDefault="003D4204" w:rsidP="00C91653">
      <w:pPr>
        <w:spacing w:line="240" w:lineRule="auto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произведе</w:t>
      </w:r>
      <w:r w:rsidRPr="00B62DD3">
        <w:rPr>
          <w:rFonts w:ascii="Times New Roman" w:hAnsi="Times New Roman" w:cs="Times New Roman"/>
          <w:color w:val="000000"/>
          <w:sz w:val="26"/>
          <w:szCs w:val="26"/>
        </w:rPr>
        <w:t>н монтаж линии уличного освещения по ул. Ленина, Пушкина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затраты составили </w:t>
      </w:r>
      <w:r w:rsidRPr="00B62DD3">
        <w:rPr>
          <w:rFonts w:ascii="Times New Roman" w:hAnsi="Times New Roman" w:cs="Times New Roman"/>
          <w:color w:val="000000"/>
          <w:sz w:val="26"/>
          <w:szCs w:val="26"/>
        </w:rPr>
        <w:t>146,2 тыс.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руб.;</w:t>
      </w:r>
    </w:p>
    <w:p w:rsidR="003D4204" w:rsidRDefault="003D4204" w:rsidP="00C91653">
      <w:pPr>
        <w:spacing w:line="240" w:lineRule="auto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произведено устройство тротуара по ул. Ленина протяженностью 250 м.</w:t>
      </w:r>
    </w:p>
    <w:p w:rsidR="003D4204" w:rsidRDefault="003D4204" w:rsidP="00C91653">
      <w:pPr>
        <w:spacing w:line="240" w:lineRule="auto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На территории ТОС «Заречный» по обращению ТОСовцев проведены частичные работы по обустройству детской игровой площадки.</w:t>
      </w:r>
    </w:p>
    <w:p w:rsidR="003D4204" w:rsidRPr="00C91653" w:rsidRDefault="003D4204" w:rsidP="00C91653">
      <w:pPr>
        <w:pStyle w:val="NoSpacing"/>
        <w:ind w:left="-54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</w:t>
      </w:r>
      <w:r w:rsidRPr="00C91653">
        <w:rPr>
          <w:rFonts w:ascii="Times New Roman" w:hAnsi="Times New Roman" w:cs="Times New Roman"/>
          <w:sz w:val="26"/>
          <w:szCs w:val="26"/>
        </w:rPr>
        <w:t>В целях повышения эффективности деятельности ТОСов создан раздел на офици-альном сайте администрации в сети Интернет «Территориальное общественное самоуправление».</w:t>
      </w:r>
    </w:p>
    <w:p w:rsidR="003D4204" w:rsidRPr="00180D18" w:rsidRDefault="003D4204" w:rsidP="00495C6F">
      <w:pPr>
        <w:spacing w:line="240" w:lineRule="auto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4" w:name="_Hlk41989068"/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В </w:t>
      </w:r>
      <w:r w:rsidRPr="00180D18">
        <w:rPr>
          <w:rFonts w:ascii="Times New Roman" w:hAnsi="Times New Roman" w:cs="Times New Roman"/>
          <w:color w:val="000000"/>
          <w:sz w:val="26"/>
          <w:szCs w:val="26"/>
        </w:rPr>
        <w:t>спецвыпуске газеты «Усть-Бюрские вести» за 20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180D18">
        <w:rPr>
          <w:rFonts w:ascii="Times New Roman" w:hAnsi="Times New Roman" w:cs="Times New Roman"/>
          <w:color w:val="00000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опубликовано 4 статьи о работе ТОСов на территории.</w:t>
      </w:r>
    </w:p>
    <w:bookmarkEnd w:id="4"/>
    <w:p w:rsidR="003D4204" w:rsidRPr="006F79EF" w:rsidRDefault="003D4204" w:rsidP="00495C6F">
      <w:pPr>
        <w:pStyle w:val="NoSpacing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80D1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80D18">
        <w:rPr>
          <w:rFonts w:ascii="Times New Roman" w:hAnsi="Times New Roman" w:cs="Times New Roman"/>
          <w:color w:val="000000"/>
          <w:sz w:val="26"/>
          <w:szCs w:val="26"/>
        </w:rPr>
        <w:t xml:space="preserve"> Руководители ТОСов сотрудничают со специалистами администрации</w:t>
      </w:r>
      <w:r w:rsidRPr="00AB2823">
        <w:rPr>
          <w:rFonts w:ascii="Times New Roman" w:hAnsi="Times New Roman" w:cs="Times New Roman"/>
          <w:color w:val="000000"/>
          <w:sz w:val="26"/>
          <w:szCs w:val="26"/>
        </w:rPr>
        <w:t xml:space="preserve"> по ведению похозяйственного учета, осуществлению подворовых обходов, с вручением памяток по пожарной безопасности, соблюдению правил благоустройства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</w:p>
    <w:p w:rsidR="003D4204" w:rsidRPr="006F79EF" w:rsidRDefault="003D4204" w:rsidP="006F79EF">
      <w:pPr>
        <w:pStyle w:val="NoSpacing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79EF">
        <w:rPr>
          <w:rFonts w:ascii="Times New Roman" w:hAnsi="Times New Roman" w:cs="Times New Roman"/>
          <w:color w:val="000000"/>
          <w:sz w:val="26"/>
          <w:szCs w:val="26"/>
        </w:rPr>
        <w:t>Предложения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2021 год</w:t>
      </w:r>
      <w:r w:rsidRPr="006F79E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D4204" w:rsidRDefault="003D4204" w:rsidP="00495C6F">
      <w:pPr>
        <w:pStyle w:val="NoSpacing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председателям ТОСов освящать работу своих ТОСовцев на официальном сайте администрации Усть-Бюрского сельсовета, в газете «Усть-Абаканские известия».</w:t>
      </w:r>
    </w:p>
    <w:p w:rsidR="003D4204" w:rsidRDefault="003D4204" w:rsidP="00DB7BF8">
      <w:pPr>
        <w:pStyle w:val="NoSpacing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D4204" w:rsidRPr="006F79EF" w:rsidRDefault="003D4204" w:rsidP="00DB7BF8">
      <w:pPr>
        <w:pStyle w:val="NoSpacing"/>
        <w:ind w:left="-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D4204" w:rsidRPr="006F79EF" w:rsidRDefault="003D4204" w:rsidP="004033F4">
      <w:pPr>
        <w:pStyle w:val="NoSpacing"/>
        <w:ind w:left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D4204" w:rsidRPr="00EE5DA3" w:rsidRDefault="003D4204" w:rsidP="00976F90">
      <w:pPr>
        <w:ind w:left="1620" w:hanging="16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Подготовила: Азевич</w:t>
      </w:r>
      <w:r w:rsidRPr="00EE5DA3">
        <w:rPr>
          <w:rFonts w:ascii="Times New Roman" w:hAnsi="Times New Roman" w:cs="Times New Roman"/>
          <w:sz w:val="26"/>
          <w:szCs w:val="26"/>
        </w:rPr>
        <w:t xml:space="preserve"> Е.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EE5D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с</w:t>
      </w:r>
      <w:r w:rsidRPr="00EE5DA3">
        <w:rPr>
          <w:rFonts w:ascii="Times New Roman" w:hAnsi="Times New Roman" w:cs="Times New Roman"/>
          <w:sz w:val="26"/>
          <w:szCs w:val="26"/>
        </w:rPr>
        <w:t xml:space="preserve">пециалист </w:t>
      </w:r>
      <w:r>
        <w:rPr>
          <w:rFonts w:ascii="Times New Roman" w:hAnsi="Times New Roman" w:cs="Times New Roman"/>
          <w:sz w:val="26"/>
          <w:szCs w:val="26"/>
        </w:rPr>
        <w:t>администрации,                                            координатор по работе с ТОСами</w:t>
      </w:r>
    </w:p>
    <w:sectPr w:rsidR="003D4204" w:rsidRPr="00EE5DA3" w:rsidSect="00F01831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F67"/>
    <w:multiLevelType w:val="hybridMultilevel"/>
    <w:tmpl w:val="168C7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2B633F"/>
    <w:multiLevelType w:val="multilevel"/>
    <w:tmpl w:val="64FA3F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3473E"/>
    <w:multiLevelType w:val="hybridMultilevel"/>
    <w:tmpl w:val="D6564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961FB8"/>
    <w:multiLevelType w:val="multilevel"/>
    <w:tmpl w:val="26BC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AD82312"/>
    <w:multiLevelType w:val="multilevel"/>
    <w:tmpl w:val="2B0C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911FE3"/>
    <w:multiLevelType w:val="multilevel"/>
    <w:tmpl w:val="F13E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6D17DB6"/>
    <w:multiLevelType w:val="multilevel"/>
    <w:tmpl w:val="2946D3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269AF"/>
    <w:multiLevelType w:val="hybridMultilevel"/>
    <w:tmpl w:val="59B861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1EA72156"/>
    <w:multiLevelType w:val="multilevel"/>
    <w:tmpl w:val="3A2AE1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09212A"/>
    <w:multiLevelType w:val="multilevel"/>
    <w:tmpl w:val="FDE8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BBA3A4B"/>
    <w:multiLevelType w:val="hybridMultilevel"/>
    <w:tmpl w:val="A6186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C9C2608"/>
    <w:multiLevelType w:val="hybridMultilevel"/>
    <w:tmpl w:val="C9DA2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833864"/>
    <w:multiLevelType w:val="multilevel"/>
    <w:tmpl w:val="32B247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787A8F"/>
    <w:multiLevelType w:val="multilevel"/>
    <w:tmpl w:val="1C94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3EF254F"/>
    <w:multiLevelType w:val="hybridMultilevel"/>
    <w:tmpl w:val="C346E6A8"/>
    <w:lvl w:ilvl="0" w:tplc="F16687E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4636DA9"/>
    <w:multiLevelType w:val="hybridMultilevel"/>
    <w:tmpl w:val="86E0D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BD7152"/>
    <w:multiLevelType w:val="hybridMultilevel"/>
    <w:tmpl w:val="D7DA4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3445C26"/>
    <w:multiLevelType w:val="hybridMultilevel"/>
    <w:tmpl w:val="52E0CE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467D6318"/>
    <w:multiLevelType w:val="hybridMultilevel"/>
    <w:tmpl w:val="E5326576"/>
    <w:lvl w:ilvl="0" w:tplc="9D5C3C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45C82"/>
    <w:multiLevelType w:val="hybridMultilevel"/>
    <w:tmpl w:val="4F6A0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F290FF7"/>
    <w:multiLevelType w:val="multilevel"/>
    <w:tmpl w:val="38764E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2E42F6"/>
    <w:multiLevelType w:val="multilevel"/>
    <w:tmpl w:val="28D4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AB5572"/>
    <w:multiLevelType w:val="hybridMultilevel"/>
    <w:tmpl w:val="6ED07F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D0C596D"/>
    <w:multiLevelType w:val="multilevel"/>
    <w:tmpl w:val="F9E8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D316663"/>
    <w:multiLevelType w:val="multilevel"/>
    <w:tmpl w:val="7CFC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3B56869"/>
    <w:multiLevelType w:val="hybridMultilevel"/>
    <w:tmpl w:val="9EA49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78E0D1D"/>
    <w:multiLevelType w:val="multilevel"/>
    <w:tmpl w:val="A460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4A7EA4"/>
    <w:multiLevelType w:val="multilevel"/>
    <w:tmpl w:val="35BC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2C77C97"/>
    <w:multiLevelType w:val="hybridMultilevel"/>
    <w:tmpl w:val="08EED3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7D33A1E"/>
    <w:multiLevelType w:val="multilevel"/>
    <w:tmpl w:val="9AC8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22"/>
  </w:num>
  <w:num w:numId="5">
    <w:abstractNumId w:val="7"/>
  </w:num>
  <w:num w:numId="6">
    <w:abstractNumId w:val="17"/>
  </w:num>
  <w:num w:numId="7">
    <w:abstractNumId w:val="28"/>
  </w:num>
  <w:num w:numId="8">
    <w:abstractNumId w:val="11"/>
  </w:num>
  <w:num w:numId="9">
    <w:abstractNumId w:val="10"/>
  </w:num>
  <w:num w:numId="10">
    <w:abstractNumId w:val="15"/>
  </w:num>
  <w:num w:numId="11">
    <w:abstractNumId w:val="19"/>
  </w:num>
  <w:num w:numId="12">
    <w:abstractNumId w:val="25"/>
  </w:num>
  <w:num w:numId="13">
    <w:abstractNumId w:val="16"/>
  </w:num>
  <w:num w:numId="14">
    <w:abstractNumId w:val="26"/>
  </w:num>
  <w:num w:numId="15">
    <w:abstractNumId w:val="27"/>
  </w:num>
  <w:num w:numId="16">
    <w:abstractNumId w:val="12"/>
  </w:num>
  <w:num w:numId="17">
    <w:abstractNumId w:val="3"/>
  </w:num>
  <w:num w:numId="18">
    <w:abstractNumId w:val="29"/>
  </w:num>
  <w:num w:numId="19">
    <w:abstractNumId w:val="6"/>
  </w:num>
  <w:num w:numId="20">
    <w:abstractNumId w:val="4"/>
  </w:num>
  <w:num w:numId="21">
    <w:abstractNumId w:val="9"/>
  </w:num>
  <w:num w:numId="22">
    <w:abstractNumId w:val="21"/>
  </w:num>
  <w:num w:numId="23">
    <w:abstractNumId w:val="23"/>
  </w:num>
  <w:num w:numId="24">
    <w:abstractNumId w:val="8"/>
  </w:num>
  <w:num w:numId="25">
    <w:abstractNumId w:val="24"/>
  </w:num>
  <w:num w:numId="26">
    <w:abstractNumId w:val="1"/>
  </w:num>
  <w:num w:numId="27">
    <w:abstractNumId w:val="13"/>
  </w:num>
  <w:num w:numId="28">
    <w:abstractNumId w:val="20"/>
  </w:num>
  <w:num w:numId="29">
    <w:abstractNumId w:val="5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873"/>
    <w:rsid w:val="00014302"/>
    <w:rsid w:val="00036D15"/>
    <w:rsid w:val="00054897"/>
    <w:rsid w:val="00066A3E"/>
    <w:rsid w:val="000B0715"/>
    <w:rsid w:val="000E6719"/>
    <w:rsid w:val="000F651E"/>
    <w:rsid w:val="00104840"/>
    <w:rsid w:val="00123FA2"/>
    <w:rsid w:val="00171608"/>
    <w:rsid w:val="00180D18"/>
    <w:rsid w:val="0018200A"/>
    <w:rsid w:val="001A4291"/>
    <w:rsid w:val="001D41E0"/>
    <w:rsid w:val="001E4C78"/>
    <w:rsid w:val="001F2D98"/>
    <w:rsid w:val="00203FAE"/>
    <w:rsid w:val="0027144A"/>
    <w:rsid w:val="0035167E"/>
    <w:rsid w:val="003564CF"/>
    <w:rsid w:val="00363F65"/>
    <w:rsid w:val="003644C9"/>
    <w:rsid w:val="003662C6"/>
    <w:rsid w:val="003C4331"/>
    <w:rsid w:val="003D4204"/>
    <w:rsid w:val="003E2063"/>
    <w:rsid w:val="004033F4"/>
    <w:rsid w:val="004338BC"/>
    <w:rsid w:val="00491CFF"/>
    <w:rsid w:val="00495C6F"/>
    <w:rsid w:val="004C6287"/>
    <w:rsid w:val="004E5A90"/>
    <w:rsid w:val="004F3686"/>
    <w:rsid w:val="0054727E"/>
    <w:rsid w:val="00570599"/>
    <w:rsid w:val="00596913"/>
    <w:rsid w:val="005A5E93"/>
    <w:rsid w:val="005D35BF"/>
    <w:rsid w:val="005E01AF"/>
    <w:rsid w:val="006365C2"/>
    <w:rsid w:val="006550B6"/>
    <w:rsid w:val="00675D69"/>
    <w:rsid w:val="006C668E"/>
    <w:rsid w:val="006F79EF"/>
    <w:rsid w:val="00752371"/>
    <w:rsid w:val="007A7DFF"/>
    <w:rsid w:val="007E2935"/>
    <w:rsid w:val="008063EC"/>
    <w:rsid w:val="00814345"/>
    <w:rsid w:val="0083198B"/>
    <w:rsid w:val="0088190D"/>
    <w:rsid w:val="008E225E"/>
    <w:rsid w:val="009341AD"/>
    <w:rsid w:val="00962CDE"/>
    <w:rsid w:val="009713B0"/>
    <w:rsid w:val="00976F90"/>
    <w:rsid w:val="009C0280"/>
    <w:rsid w:val="00A00176"/>
    <w:rsid w:val="00A37435"/>
    <w:rsid w:val="00A914DF"/>
    <w:rsid w:val="00AA02CE"/>
    <w:rsid w:val="00AB2823"/>
    <w:rsid w:val="00AC05A3"/>
    <w:rsid w:val="00AC3873"/>
    <w:rsid w:val="00AF42D6"/>
    <w:rsid w:val="00AF5CC2"/>
    <w:rsid w:val="00B51EEE"/>
    <w:rsid w:val="00B62DD3"/>
    <w:rsid w:val="00B7022A"/>
    <w:rsid w:val="00B96A6E"/>
    <w:rsid w:val="00BB0CE8"/>
    <w:rsid w:val="00BC7BF6"/>
    <w:rsid w:val="00BF5DF2"/>
    <w:rsid w:val="00C62618"/>
    <w:rsid w:val="00C75CB7"/>
    <w:rsid w:val="00C776AF"/>
    <w:rsid w:val="00C90912"/>
    <w:rsid w:val="00C91653"/>
    <w:rsid w:val="00CB28D2"/>
    <w:rsid w:val="00D02677"/>
    <w:rsid w:val="00D22691"/>
    <w:rsid w:val="00D568C7"/>
    <w:rsid w:val="00D8753B"/>
    <w:rsid w:val="00DB4336"/>
    <w:rsid w:val="00DB7BF8"/>
    <w:rsid w:val="00DC6BDD"/>
    <w:rsid w:val="00DD304B"/>
    <w:rsid w:val="00E01532"/>
    <w:rsid w:val="00E166C9"/>
    <w:rsid w:val="00E37B36"/>
    <w:rsid w:val="00EB0B1B"/>
    <w:rsid w:val="00EE5DA3"/>
    <w:rsid w:val="00F01831"/>
    <w:rsid w:val="00F035A0"/>
    <w:rsid w:val="00F7059C"/>
    <w:rsid w:val="00F94BA7"/>
    <w:rsid w:val="00FA0B78"/>
    <w:rsid w:val="00FB2D61"/>
    <w:rsid w:val="00FD4221"/>
    <w:rsid w:val="00FE12D6"/>
    <w:rsid w:val="00FE598F"/>
    <w:rsid w:val="00FF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69"/>
    <w:pPr>
      <w:spacing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743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7435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NoSpacing">
    <w:name w:val="No Spacing"/>
    <w:uiPriority w:val="99"/>
    <w:qFormat/>
    <w:rsid w:val="001A4291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A3743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37435"/>
    <w:pPr>
      <w:spacing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7435"/>
    <w:rPr>
      <w:rFonts w:ascii="Tahoma" w:hAnsi="Tahoma" w:cs="Tahoma"/>
      <w:sz w:val="16"/>
      <w:szCs w:val="16"/>
    </w:rPr>
  </w:style>
  <w:style w:type="paragraph" w:customStyle="1" w:styleId="FR2">
    <w:name w:val="FR2"/>
    <w:uiPriority w:val="99"/>
    <w:rsid w:val="00123FA2"/>
    <w:pPr>
      <w:widowControl w:val="0"/>
      <w:snapToGrid w:val="0"/>
      <w:spacing w:line="338" w:lineRule="auto"/>
      <w:jc w:val="both"/>
    </w:pPr>
    <w:rPr>
      <w:rFonts w:ascii="Arial" w:eastAsia="Times New Roman" w:hAnsi="Arial" w:cs="Arial"/>
      <w:i/>
      <w:i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6F79EF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F651E"/>
    <w:rPr>
      <w:b/>
      <w:bCs/>
    </w:rPr>
  </w:style>
  <w:style w:type="paragraph" w:styleId="NormalWeb">
    <w:name w:val="Normal (Web)"/>
    <w:basedOn w:val="Normal"/>
    <w:uiPriority w:val="99"/>
    <w:semiHidden/>
    <w:rsid w:val="000F651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Normal"/>
    <w:uiPriority w:val="99"/>
    <w:rsid w:val="00D22691"/>
    <w:pPr>
      <w:spacing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basedOn w:val="DefaultParagraphFont"/>
    <w:uiPriority w:val="99"/>
    <w:rsid w:val="00D22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3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2635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3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3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33264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710</TotalTime>
  <Pages>3</Pages>
  <Words>979</Words>
  <Characters>5581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Roscom</dc:creator>
  <cp:keywords/>
  <dc:description/>
  <cp:lastModifiedBy>100</cp:lastModifiedBy>
  <cp:revision>69</cp:revision>
  <cp:lastPrinted>2008-12-28T21:14:00Z</cp:lastPrinted>
  <dcterms:created xsi:type="dcterms:W3CDTF">2013-01-24T07:55:00Z</dcterms:created>
  <dcterms:modified xsi:type="dcterms:W3CDTF">2008-12-28T21:15:00Z</dcterms:modified>
</cp:coreProperties>
</file>