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D" w:rsidRDefault="008B159D" w:rsidP="00EF2364"/>
    <w:p w:rsidR="008B159D" w:rsidRDefault="008B159D" w:rsidP="00EF2364">
      <w:pPr>
        <w:jc w:val="center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ࠅ⢘__" style="width:60.75pt;height:60pt;visibility:visible">
            <v:imagedata r:id="rId5" o:title=""/>
          </v:shape>
        </w:pict>
      </w: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8B159D" w:rsidRPr="00304AE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B159D" w:rsidRDefault="008B159D">
            <w:pPr>
              <w:pStyle w:val="1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УСТЬ-БЮРСКОГО  СЕЛЬСОВЕТА</w:t>
            </w:r>
          </w:p>
        </w:tc>
      </w:tr>
    </w:tbl>
    <w:p w:rsidR="008B159D" w:rsidRDefault="008B159D" w:rsidP="00EF2364">
      <w:pPr>
        <w:ind w:left="6379"/>
        <w:jc w:val="right"/>
        <w:rPr>
          <w:b/>
          <w:bCs/>
          <w:sz w:val="28"/>
          <w:szCs w:val="28"/>
        </w:rPr>
      </w:pPr>
    </w:p>
    <w:p w:rsidR="008B159D" w:rsidRDefault="008B159D" w:rsidP="004867CD">
      <w:pPr>
        <w:ind w:left="6379"/>
        <w:rPr>
          <w:b/>
          <w:bCs/>
          <w:sz w:val="28"/>
          <w:szCs w:val="28"/>
        </w:rPr>
      </w:pPr>
      <w:r>
        <w:rPr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31.07.2020г.</w:t>
      </w:r>
    </w:p>
    <w:p w:rsidR="008B159D" w:rsidRPr="008E72D4" w:rsidRDefault="008B159D" w:rsidP="004867CD">
      <w:pPr>
        <w:ind w:left="6096" w:hanging="4820"/>
        <w:rPr>
          <w:b/>
          <w:bCs/>
          <w:sz w:val="28"/>
          <w:szCs w:val="28"/>
        </w:rPr>
      </w:pPr>
    </w:p>
    <w:p w:rsidR="008B159D" w:rsidRDefault="008B159D" w:rsidP="00EF2364">
      <w:pPr>
        <w:ind w:left="637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B159D" w:rsidRDefault="008B159D" w:rsidP="00EF2364">
      <w:pPr>
        <w:pStyle w:val="1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B159D" w:rsidRDefault="008B159D" w:rsidP="00EF2364">
      <w:pPr>
        <w:pStyle w:val="1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B159D" w:rsidRDefault="008B159D" w:rsidP="00EF2364">
      <w:pPr>
        <w:pStyle w:val="1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8B159D" w:rsidRDefault="008B159D" w:rsidP="00EF2364">
      <w:pPr>
        <w:pStyle w:val="10"/>
        <w:rPr>
          <w:rFonts w:ascii="Times New Roman" w:hAnsi="Times New Roman" w:cs="Times New Roman"/>
          <w:sz w:val="26"/>
          <w:szCs w:val="26"/>
        </w:rPr>
      </w:pPr>
    </w:p>
    <w:p w:rsidR="008B159D" w:rsidRDefault="008B159D" w:rsidP="00EF2364">
      <w:pPr>
        <w:pStyle w:val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31 июля 2020г.                                с.Усть-Бюр                                 № 61</w:t>
      </w:r>
    </w:p>
    <w:p w:rsidR="008B159D" w:rsidRDefault="008B159D" w:rsidP="00EF2364">
      <w:pPr>
        <w:pStyle w:val="10"/>
        <w:rPr>
          <w:rFonts w:ascii="Times New Roman" w:hAnsi="Times New Roman" w:cs="Times New Roman"/>
          <w:sz w:val="26"/>
          <w:szCs w:val="26"/>
        </w:rPr>
      </w:pPr>
    </w:p>
    <w:p w:rsidR="008B159D" w:rsidRDefault="008B159D" w:rsidP="00EF2364">
      <w:pPr>
        <w:pStyle w:val="10"/>
        <w:rPr>
          <w:rFonts w:ascii="Times New Roman" w:hAnsi="Times New Roman" w:cs="Times New Roman"/>
          <w:sz w:val="26"/>
          <w:szCs w:val="26"/>
        </w:rPr>
      </w:pPr>
    </w:p>
    <w:p w:rsidR="008B159D" w:rsidRDefault="008B159D" w:rsidP="00EF2364">
      <w:pPr>
        <w:pStyle w:val="1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повышении эффективности управления земельными ресурсами на территории Усть-Бюрского сельсовета в 2019-2020 годах</w:t>
      </w:r>
    </w:p>
    <w:p w:rsidR="008B159D" w:rsidRDefault="008B159D" w:rsidP="00EF2364">
      <w:pPr>
        <w:pStyle w:val="10"/>
        <w:rPr>
          <w:rFonts w:ascii="Times New Roman" w:hAnsi="Times New Roman" w:cs="Times New Roman"/>
          <w:b/>
          <w:bCs/>
          <w:sz w:val="26"/>
          <w:szCs w:val="26"/>
        </w:rPr>
      </w:pPr>
    </w:p>
    <w:p w:rsidR="008B159D" w:rsidRPr="00EF2364" w:rsidRDefault="008B159D" w:rsidP="00630F29">
      <w:pPr>
        <w:pStyle w:val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Заслушав и обсудив информацию о </w:t>
      </w:r>
      <w:r w:rsidRPr="00EF2364">
        <w:rPr>
          <w:rFonts w:ascii="Times New Roman" w:hAnsi="Times New Roman" w:cs="Times New Roman"/>
          <w:sz w:val="26"/>
          <w:szCs w:val="26"/>
        </w:rPr>
        <w:t>повышении эффективности управления земельными ресурсами на территории Усть-Бюрского сельсовета в</w:t>
      </w:r>
      <w:r>
        <w:rPr>
          <w:rFonts w:ascii="Times New Roman" w:hAnsi="Times New Roman" w:cs="Times New Roman"/>
          <w:sz w:val="26"/>
          <w:szCs w:val="26"/>
        </w:rPr>
        <w:t xml:space="preserve"> 2019-</w:t>
      </w:r>
      <w:r w:rsidRPr="00EF2364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36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одах,</w:t>
      </w:r>
    </w:p>
    <w:p w:rsidR="008B159D" w:rsidRDefault="008B159D" w:rsidP="00630F29">
      <w:pPr>
        <w:pStyle w:val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представленную  администрацией   Усть-Бюрского сельсовета, в соответствии со статьей  9  У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тава МО Усть-Бюрский сельсовет, Совет депутатов  Усть-Бюрского сельсовета </w:t>
      </w:r>
    </w:p>
    <w:p w:rsidR="008B159D" w:rsidRDefault="008B159D" w:rsidP="00630F29">
      <w:pPr>
        <w:pStyle w:val="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РЕШИЛ:</w:t>
      </w:r>
    </w:p>
    <w:p w:rsidR="008B159D" w:rsidRDefault="008B159D" w:rsidP="00630F29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Информацию о </w:t>
      </w:r>
      <w:r w:rsidRPr="00EF2364">
        <w:rPr>
          <w:rFonts w:ascii="Times New Roman" w:hAnsi="Times New Roman" w:cs="Times New Roman"/>
          <w:sz w:val="26"/>
          <w:szCs w:val="26"/>
        </w:rPr>
        <w:t xml:space="preserve">повышении эффективности управления земельными ресурсами на территории </w:t>
      </w:r>
      <w:r>
        <w:rPr>
          <w:rFonts w:ascii="Times New Roman" w:hAnsi="Times New Roman" w:cs="Times New Roman"/>
          <w:sz w:val="26"/>
          <w:szCs w:val="26"/>
        </w:rPr>
        <w:t>Усть-Бюрского сельсовета в 2019-</w:t>
      </w:r>
      <w:r w:rsidRPr="00EF2364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годах  принять к сведению.</w:t>
      </w:r>
    </w:p>
    <w:p w:rsidR="008B159D" w:rsidRDefault="008B159D" w:rsidP="00630F29">
      <w:pPr>
        <w:pStyle w:val="1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Рекомендовать  администрации:</w:t>
      </w:r>
    </w:p>
    <w:p w:rsidR="008B159D" w:rsidRDefault="008B159D" w:rsidP="00630F29">
      <w:pPr>
        <w:pStyle w:val="ListParagraph"/>
        <w:ind w:left="0"/>
        <w:jc w:val="both"/>
      </w:pPr>
      <w:r>
        <w:t>- продолжить  проведение разъяснительной работы среди населения по вопросам оформления земельных участков в собственность и (или) в аренду;</w:t>
      </w:r>
    </w:p>
    <w:p w:rsidR="008B159D" w:rsidRDefault="008B159D" w:rsidP="0086338E">
      <w:pPr>
        <w:pStyle w:val="10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активизировать работу комиссии  по увеличению доходной части бюджета.</w:t>
      </w:r>
    </w:p>
    <w:p w:rsidR="008B159D" w:rsidRDefault="008B159D" w:rsidP="0051418E">
      <w:pPr>
        <w:jc w:val="both"/>
      </w:pPr>
      <w:r>
        <w:t>3. Информацию</w:t>
      </w:r>
      <w:r w:rsidRPr="000C5AB4">
        <w:t xml:space="preserve"> о  </w:t>
      </w:r>
      <w:r>
        <w:t xml:space="preserve">работе администрации Усть-Бюрского сельсовета по  </w:t>
      </w:r>
      <w:r w:rsidRPr="00EF2364">
        <w:t>повышени</w:t>
      </w:r>
      <w:r>
        <w:t>ю</w:t>
      </w:r>
      <w:r w:rsidRPr="00EF2364">
        <w:t xml:space="preserve"> эффективности управления земельными ресурсами на территории </w:t>
      </w:r>
      <w:r>
        <w:t>Усть-Бюрского сельсовета в 2019-</w:t>
      </w:r>
      <w:r w:rsidRPr="00EF2364">
        <w:t>2020</w:t>
      </w:r>
      <w:r>
        <w:t xml:space="preserve"> годах  </w:t>
      </w:r>
      <w:r w:rsidRPr="000C5AB4">
        <w:t>разместить на сайте администрации Усть-Бюрского сельсовета.</w:t>
      </w:r>
    </w:p>
    <w:p w:rsidR="008B159D" w:rsidRDefault="008B159D" w:rsidP="0051418E">
      <w:pPr>
        <w:pStyle w:val="ListParagraph"/>
        <w:ind w:left="0"/>
        <w:jc w:val="both"/>
      </w:pPr>
      <w:r>
        <w:t xml:space="preserve">4.  </w:t>
      </w:r>
      <w:r w:rsidRPr="00A42F81">
        <w:t>Контроль за исполнением данного решения возложить на комиссию</w:t>
      </w:r>
      <w:r>
        <w:t xml:space="preserve"> </w:t>
      </w:r>
      <w:r w:rsidRPr="00A42F81">
        <w:t xml:space="preserve">по </w:t>
      </w:r>
      <w:r>
        <w:t xml:space="preserve">бюджету, финансам и налогам </w:t>
      </w:r>
      <w:r w:rsidRPr="00A42F81">
        <w:t xml:space="preserve"> (председатель</w:t>
      </w:r>
      <w:r>
        <w:t xml:space="preserve"> Голубничая Н.Б.</w:t>
      </w:r>
      <w:r w:rsidRPr="00A42F81">
        <w:t xml:space="preserve">).       </w:t>
      </w:r>
    </w:p>
    <w:p w:rsidR="008B159D" w:rsidRDefault="008B159D" w:rsidP="0086338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принятия.</w:t>
      </w:r>
    </w:p>
    <w:p w:rsidR="008B159D" w:rsidRDefault="008B159D" w:rsidP="0086338E">
      <w:pPr>
        <w:pStyle w:val="1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B159D" w:rsidRDefault="008B159D" w:rsidP="00EF2364">
      <w:pPr>
        <w:pStyle w:val="10"/>
        <w:rPr>
          <w:rFonts w:ascii="Times New Roman" w:hAnsi="Times New Roman" w:cs="Times New Roman"/>
          <w:sz w:val="26"/>
          <w:szCs w:val="26"/>
        </w:rPr>
      </w:pPr>
    </w:p>
    <w:p w:rsidR="008B159D" w:rsidRDefault="008B159D" w:rsidP="00EF2364">
      <w:pPr>
        <w:pStyle w:val="1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B159D" w:rsidRDefault="008B159D" w:rsidP="00EF2364">
      <w:pPr>
        <w:pStyle w:val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8B159D" w:rsidRDefault="008B159D" w:rsidP="00EF2364">
      <w:pPr>
        <w:pStyle w:val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 сельсовета:                                            Л.Ф. Чешуина</w:t>
      </w:r>
    </w:p>
    <w:p w:rsidR="008B159D" w:rsidRDefault="008B159D" w:rsidP="008C2F61">
      <w:pPr>
        <w:jc w:val="center"/>
        <w:rPr>
          <w:b/>
          <w:bCs/>
          <w:sz w:val="28"/>
          <w:szCs w:val="28"/>
        </w:rPr>
      </w:pPr>
    </w:p>
    <w:p w:rsidR="008B159D" w:rsidRDefault="008B159D" w:rsidP="008C2F61">
      <w:pPr>
        <w:jc w:val="center"/>
        <w:rPr>
          <w:b/>
          <w:bCs/>
          <w:sz w:val="28"/>
          <w:szCs w:val="28"/>
        </w:rPr>
      </w:pPr>
    </w:p>
    <w:p w:rsidR="008B159D" w:rsidRDefault="008B159D" w:rsidP="008C2F61">
      <w:pPr>
        <w:jc w:val="center"/>
        <w:rPr>
          <w:b/>
          <w:bCs/>
          <w:sz w:val="28"/>
          <w:szCs w:val="28"/>
        </w:rPr>
      </w:pPr>
    </w:p>
    <w:p w:rsidR="008B159D" w:rsidRDefault="008B159D" w:rsidP="008C2F61">
      <w:pPr>
        <w:jc w:val="center"/>
        <w:rPr>
          <w:b/>
          <w:bCs/>
          <w:sz w:val="28"/>
          <w:szCs w:val="28"/>
        </w:rPr>
      </w:pPr>
    </w:p>
    <w:p w:rsidR="008B159D" w:rsidRDefault="008B159D" w:rsidP="008C2F61">
      <w:pPr>
        <w:jc w:val="center"/>
        <w:rPr>
          <w:b/>
          <w:bCs/>
          <w:sz w:val="28"/>
          <w:szCs w:val="28"/>
        </w:rPr>
      </w:pPr>
    </w:p>
    <w:p w:rsidR="008B159D" w:rsidRPr="00630F29" w:rsidRDefault="008B159D" w:rsidP="008C2F61">
      <w:pPr>
        <w:jc w:val="center"/>
        <w:rPr>
          <w:b/>
          <w:bCs/>
        </w:rPr>
      </w:pPr>
      <w:r w:rsidRPr="00630F29">
        <w:rPr>
          <w:b/>
          <w:bCs/>
        </w:rPr>
        <w:t>О повышении эффективности управления земельными ресурсами на территории Усть-Бюрского сельсовета в 2019</w:t>
      </w:r>
      <w:r>
        <w:rPr>
          <w:b/>
          <w:bCs/>
        </w:rPr>
        <w:t>-2020 г</w:t>
      </w:r>
      <w:r w:rsidRPr="00630F29">
        <w:rPr>
          <w:b/>
          <w:bCs/>
        </w:rPr>
        <w:t>г.</w:t>
      </w:r>
    </w:p>
    <w:p w:rsidR="008B159D" w:rsidRPr="008C2F61" w:rsidRDefault="008B159D" w:rsidP="008C2F61">
      <w:pPr>
        <w:jc w:val="center"/>
        <w:rPr>
          <w:b/>
          <w:bCs/>
          <w:sz w:val="28"/>
          <w:szCs w:val="28"/>
        </w:rPr>
      </w:pPr>
    </w:p>
    <w:p w:rsidR="008B159D" w:rsidRDefault="008B159D" w:rsidP="00ED22AD">
      <w:pPr>
        <w:ind w:firstLine="567"/>
        <w:jc w:val="both"/>
      </w:pPr>
      <w:r w:rsidRPr="00E02C47">
        <w:rPr>
          <w:color w:val="000000"/>
          <w:lang w:eastAsia="ru-RU"/>
        </w:rPr>
        <w:t xml:space="preserve">К полномочиям органов местного самоуправления в области земельных отношений относятся </w:t>
      </w:r>
      <w:r>
        <w:rPr>
          <w:color w:val="000000"/>
          <w:lang w:eastAsia="ru-RU"/>
        </w:rPr>
        <w:t xml:space="preserve"> управление земельными ресурсами  и контроль за их использованием.</w:t>
      </w:r>
      <w:r w:rsidRPr="00E02C47">
        <w:rPr>
          <w:vanish/>
          <w:color w:val="004990"/>
          <w:lang w:eastAsia="ru-RU"/>
        </w:rPr>
        <w:t xml:space="preserve"> (в ред. Федеральных законов от 10.05.2007 N 69-ФЗ, от 31.12.2014 N 499-ФЗ)</w:t>
      </w:r>
      <w:bookmarkStart w:id="1" w:name="ч2"/>
      <w:bookmarkEnd w:id="1"/>
      <w:r>
        <w:rPr>
          <w:color w:val="000000"/>
          <w:lang w:eastAsia="ru-RU"/>
        </w:rPr>
        <w:t xml:space="preserve">С </w:t>
      </w:r>
      <w:r>
        <w:t>01.01.2017г. полномочия по распоряжению земельными участками, государственная собственность на которые не разграничена, возвращена в Управление имущественных отношений при Администрации Усть-Абаканского района. Органы местного самоуправления поселения оказываем помощь в решении данного вопроса.</w:t>
      </w:r>
    </w:p>
    <w:p w:rsidR="008B159D" w:rsidRDefault="008B159D" w:rsidP="00E02C47">
      <w:pPr>
        <w:jc w:val="both"/>
      </w:pPr>
      <w:r>
        <w:t>П</w:t>
      </w:r>
      <w:r w:rsidRPr="009366EF">
        <w:t>лощадь муниципального образования  - 268880га.</w:t>
      </w:r>
      <w:r>
        <w:t xml:space="preserve"> из них земельные участки, предназначенные для размещения: </w:t>
      </w:r>
    </w:p>
    <w:p w:rsidR="008B159D" w:rsidRDefault="008B159D" w:rsidP="008C2F61">
      <w:pPr>
        <w:ind w:firstLine="567"/>
        <w:jc w:val="both"/>
      </w:pPr>
      <w:r>
        <w:t>- домов индивидуальной жилищной застройки – 220га.;</w:t>
      </w:r>
    </w:p>
    <w:p w:rsidR="008B159D" w:rsidRDefault="008B159D" w:rsidP="008C2F61">
      <w:pPr>
        <w:ind w:firstLine="567"/>
        <w:jc w:val="both"/>
      </w:pPr>
      <w:r>
        <w:t>- объектов торговли, общественного питания и бытового обслуживания – 3га.;</w:t>
      </w:r>
    </w:p>
    <w:p w:rsidR="008B159D" w:rsidRDefault="008B159D" w:rsidP="008C2F61">
      <w:pPr>
        <w:ind w:firstLine="567"/>
        <w:jc w:val="both"/>
      </w:pPr>
      <w:r>
        <w:t>- административных  и офисных зданий, объектов образования, науки, здравоохранения и социального обеспечения, физической культуры и спорта, культуры, искусства и религии – 3га.;</w:t>
      </w:r>
    </w:p>
    <w:p w:rsidR="008B159D" w:rsidRDefault="008B159D" w:rsidP="008C2F61">
      <w:pPr>
        <w:ind w:firstLine="567"/>
        <w:jc w:val="both"/>
      </w:pPr>
      <w:r>
        <w:t>- производственных и административных зданий, строений и сооружений промышленности, коммунального хозяйства, материально-технического продовольственного снабжения, сбыта и заготовок – 12га.;</w:t>
      </w:r>
    </w:p>
    <w:p w:rsidR="008B159D" w:rsidRDefault="008B159D" w:rsidP="008C2F61">
      <w:pPr>
        <w:ind w:firstLine="567"/>
        <w:jc w:val="both"/>
      </w:pPr>
      <w:r>
        <w:t>- электростанций, обслуживающих их сооружений и объектов – 1га.;</w:t>
      </w:r>
    </w:p>
    <w:p w:rsidR="008B159D" w:rsidRDefault="008B159D" w:rsidP="008C2F61">
      <w:pPr>
        <w:ind w:firstLine="567"/>
        <w:jc w:val="both"/>
      </w:pPr>
      <w:r>
        <w:t>- участки улиц, проспектов, площадей, шоссе, аллей, бульваров, застав, переулков, проездов, тупиков, земель резерва,  занятые водными объектами – 100га.;</w:t>
      </w:r>
    </w:p>
    <w:p w:rsidR="008B159D" w:rsidRDefault="008B159D" w:rsidP="008C2F61">
      <w:pPr>
        <w:ind w:firstLine="567"/>
        <w:jc w:val="both"/>
      </w:pPr>
      <w:r>
        <w:t>- сельскохозяйственного назначения – 3674га;</w:t>
      </w:r>
    </w:p>
    <w:p w:rsidR="008B159D" w:rsidRDefault="008B159D" w:rsidP="008C2F61">
      <w:pPr>
        <w:ind w:firstLine="567"/>
        <w:jc w:val="both"/>
      </w:pPr>
      <w:r>
        <w:t>- промышленности, энергетики, транспорта, связи, радиовещания, телевидения, информатики, обеспечения космической деятельности, обороны, безопасности и социального назначения - 80га.;</w:t>
      </w:r>
    </w:p>
    <w:p w:rsidR="008B159D" w:rsidRDefault="008B159D" w:rsidP="008C2F61">
      <w:pPr>
        <w:ind w:firstLine="567"/>
        <w:jc w:val="both"/>
      </w:pPr>
      <w:r>
        <w:t>- особо охраняемых территорий и объектов – 1400га.;</w:t>
      </w:r>
    </w:p>
    <w:p w:rsidR="008B159D" w:rsidRDefault="008B159D" w:rsidP="008C2F61">
      <w:pPr>
        <w:ind w:firstLine="567"/>
        <w:jc w:val="both"/>
      </w:pPr>
      <w:r>
        <w:t>- лесного фонда – 258887га;</w:t>
      </w:r>
    </w:p>
    <w:p w:rsidR="008B159D" w:rsidRDefault="008B159D" w:rsidP="008C2F61">
      <w:pPr>
        <w:ind w:firstLine="567"/>
        <w:jc w:val="both"/>
      </w:pPr>
      <w:r>
        <w:t>- запаса – 4500га.</w:t>
      </w:r>
    </w:p>
    <w:p w:rsidR="008B159D" w:rsidRDefault="008B159D" w:rsidP="001B1F75">
      <w:pPr>
        <w:ind w:firstLine="567"/>
        <w:jc w:val="both"/>
      </w:pPr>
      <w:r>
        <w:t>По данным администрации на территории Усть-Бюрского сельсовета 307  земельных участков находятся в собственности из 763.</w:t>
      </w:r>
    </w:p>
    <w:p w:rsidR="008B159D" w:rsidRPr="008B42AA" w:rsidRDefault="008B159D" w:rsidP="001B1F75">
      <w:pPr>
        <w:ind w:firstLine="567"/>
        <w:jc w:val="both"/>
        <w:rPr>
          <w:b/>
          <w:bCs/>
        </w:rPr>
      </w:pPr>
      <w:r>
        <w:t xml:space="preserve">По данным налоговой службы  по состоянию на 01.07.2020г. задолженность по уплате земельного налога имеют 162 человека. Сумма задолженности составляет за сам  налог – 95 195,82 руб.; пеню за неуплату или за несвоевременную уплату имеют 239 чел.; сумма составляет 12 396, 65 руб.; итого: </w:t>
      </w:r>
      <w:r w:rsidRPr="008B42AA">
        <w:rPr>
          <w:b/>
          <w:bCs/>
        </w:rPr>
        <w:t>107 592,47</w:t>
      </w:r>
      <w:r>
        <w:rPr>
          <w:b/>
          <w:bCs/>
        </w:rPr>
        <w:t xml:space="preserve"> руб.</w:t>
      </w:r>
    </w:p>
    <w:p w:rsidR="008B159D" w:rsidRDefault="008B159D" w:rsidP="001B1F75">
      <w:pPr>
        <w:ind w:firstLine="567"/>
        <w:jc w:val="both"/>
      </w:pPr>
      <w:r>
        <w:t>Управлением имущественных отношений администрации Усть-Абаканского района и администрацией Усть-Бюрского сельсовета каждый год проводится сверка реестра физических и юридических лиц, оформивших земельные участки в аренду по договорам, из земель населенных пунктов  - 55 лиц:</w:t>
      </w:r>
    </w:p>
    <w:p w:rsidR="008B159D" w:rsidRDefault="008B159D" w:rsidP="000A1B70">
      <w:pPr>
        <w:jc w:val="both"/>
      </w:pPr>
      <w:r>
        <w:t>эксплуатации торгового павильона (магазина) – 5;</w:t>
      </w:r>
    </w:p>
    <w:p w:rsidR="008B159D" w:rsidRDefault="008B159D" w:rsidP="000A1B70">
      <w:pPr>
        <w:jc w:val="both"/>
      </w:pPr>
      <w:r>
        <w:t>сельскохозяйственных нужд (производства, сенокошения, животноводства) – 22; садоводства и огородничества–1;</w:t>
      </w:r>
    </w:p>
    <w:p w:rsidR="008B159D" w:rsidRDefault="008B159D" w:rsidP="000A1B70">
      <w:pPr>
        <w:jc w:val="both"/>
      </w:pPr>
      <w:r>
        <w:t xml:space="preserve">ведения крестьянского хозяйства – 2, </w:t>
      </w:r>
    </w:p>
    <w:p w:rsidR="008B159D" w:rsidRDefault="008B159D" w:rsidP="000A1B70">
      <w:pPr>
        <w:jc w:val="both"/>
      </w:pPr>
      <w:r>
        <w:t>для производственных нужд – 2;</w:t>
      </w:r>
    </w:p>
    <w:p w:rsidR="008B159D" w:rsidRDefault="008B159D" w:rsidP="000A1B70">
      <w:pPr>
        <w:jc w:val="both"/>
      </w:pPr>
      <w:r>
        <w:t xml:space="preserve">эксплуатация здания столовой – 1; </w:t>
      </w:r>
    </w:p>
    <w:p w:rsidR="008B159D" w:rsidRPr="00CB34B1" w:rsidRDefault="008B159D" w:rsidP="000A1B70">
      <w:pPr>
        <w:jc w:val="both"/>
        <w:rPr>
          <w:lang w:eastAsia="ru-RU"/>
        </w:rPr>
      </w:pPr>
      <w:r>
        <w:t xml:space="preserve">ведения </w:t>
      </w:r>
      <w:r w:rsidRPr="00CB34B1">
        <w:rPr>
          <w:lang w:eastAsia="ru-RU"/>
        </w:rPr>
        <w:t>личного подсобного хозяйства</w:t>
      </w:r>
      <w:r>
        <w:rPr>
          <w:lang w:eastAsia="ru-RU"/>
        </w:rPr>
        <w:t xml:space="preserve">, </w:t>
      </w:r>
      <w:r w:rsidRPr="00CB34B1">
        <w:rPr>
          <w:lang w:eastAsia="ru-RU"/>
        </w:rPr>
        <w:t>для индивидуального жилищного строительства</w:t>
      </w:r>
      <w:r>
        <w:rPr>
          <w:lang w:eastAsia="ru-RU"/>
        </w:rPr>
        <w:t xml:space="preserve"> – 22.</w:t>
      </w:r>
    </w:p>
    <w:p w:rsidR="008B159D" w:rsidRDefault="008B159D" w:rsidP="00120E10">
      <w:pPr>
        <w:ind w:firstLine="567"/>
        <w:jc w:val="both"/>
      </w:pPr>
      <w:r w:rsidRPr="00D565F9">
        <w:t>За земли</w:t>
      </w:r>
      <w:r>
        <w:t>,</w:t>
      </w:r>
      <w:r w:rsidRPr="00D565F9">
        <w:t xml:space="preserve"> переданные в аренду, взимается арендная плата. Порядок опр</w:t>
      </w:r>
      <w:r>
        <w:t>еделения размера арендной платы;</w:t>
      </w:r>
      <w:r w:rsidRPr="00D565F9">
        <w:t xml:space="preserve"> порядок, условия и сроки внесения арендной платы за земли, находящиеся в собственности Российской Федерации, субъектов Российской Федерации или муниципальной собственности, </w:t>
      </w:r>
      <w:r>
        <w:t xml:space="preserve">устанавливаются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 </w:t>
      </w:r>
    </w:p>
    <w:p w:rsidR="008B159D" w:rsidRDefault="008B159D" w:rsidP="00A62CC0">
      <w:pPr>
        <w:ind w:firstLine="567"/>
        <w:jc w:val="both"/>
      </w:pPr>
      <w:r>
        <w:t>Арендная плата в 2019 году взималась на основании:</w:t>
      </w:r>
    </w:p>
    <w:p w:rsidR="008B159D" w:rsidRDefault="008B159D" w:rsidP="003C2597">
      <w:pPr>
        <w:ind w:firstLine="567"/>
        <w:jc w:val="both"/>
      </w:pPr>
      <w:r>
        <w:t>- Решения Совета депутатов Усть-Абаканского района от 25.04.2019г. № 34</w:t>
      </w:r>
      <w:r w:rsidRPr="002E4DF8">
        <w:t xml:space="preserve"> «О внесении изменений в Решение Совета депутатов Усть-Абаканского </w:t>
      </w:r>
      <w:r>
        <w:t>района Республики Хакасия  от 23.03.2017г. № 40</w:t>
      </w:r>
      <w:r w:rsidRPr="002E4DF8">
        <w:t xml:space="preserve"> "Об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</w:t>
      </w:r>
      <w:r>
        <w:t>сть-Абаканский район</w:t>
      </w:r>
      <w:r w:rsidRPr="002E4DF8">
        <w:t>»</w:t>
      </w:r>
      <w:r>
        <w:t>.</w:t>
      </w:r>
    </w:p>
    <w:p w:rsidR="008B159D" w:rsidRDefault="008B159D" w:rsidP="003C2597">
      <w:pPr>
        <w:ind w:firstLine="567"/>
        <w:jc w:val="both"/>
      </w:pPr>
      <w:r>
        <w:t>- Решения Совета депутатов Усть-Абаканского района от 20.02.2020г. № 4</w:t>
      </w:r>
      <w:r w:rsidRPr="002E4DF8">
        <w:t xml:space="preserve"> «О</w:t>
      </w:r>
      <w:r>
        <w:t xml:space="preserve">б утверждении размера коэффициента </w:t>
      </w:r>
      <w:r w:rsidRPr="002E4DF8">
        <w:t xml:space="preserve">вида разрешенного использования </w:t>
      </w:r>
      <w:r>
        <w:t xml:space="preserve">земельных участков, расположенных </w:t>
      </w:r>
      <w:r w:rsidRPr="002E4DF8">
        <w:t>на территории муниципального образования У</w:t>
      </w:r>
      <w:r>
        <w:t>сть-Абаканский район, для расчета арендной платы за использование земель населенных пунктов с видами разрешенного использования магазины (код 4.4), объекты придорожного сервиса код. 4.9.1.)».</w:t>
      </w:r>
    </w:p>
    <w:p w:rsidR="008B159D" w:rsidRDefault="008B159D" w:rsidP="001B1F75">
      <w:pPr>
        <w:ind w:firstLine="567"/>
        <w:jc w:val="both"/>
      </w:pPr>
      <w:r>
        <w:t>Со стороны администрации Усть-Бюрского сельсовета была  проведена следующая работа с землепользователями:</w:t>
      </w:r>
    </w:p>
    <w:p w:rsidR="008B159D" w:rsidRDefault="008B159D" w:rsidP="001B1F75">
      <w:pPr>
        <w:ind w:firstLine="567"/>
        <w:jc w:val="both"/>
      </w:pPr>
      <w:r>
        <w:t xml:space="preserve">-  арендаторам были вручены уведомления (30) под роспись о необходимости внесения арендной платы за земельные участки. Было собрано арендной платы на сумму </w:t>
      </w:r>
      <w:r w:rsidRPr="008D3FEC">
        <w:rPr>
          <w:color w:val="000000"/>
        </w:rPr>
        <w:t>162971,24</w:t>
      </w:r>
      <w:r>
        <w:t xml:space="preserve"> руб. (Таблица № 1). Однако остается на сегодня большая задолженность в сумме </w:t>
      </w:r>
      <w:r w:rsidRPr="00426EAB">
        <w:rPr>
          <w:b/>
          <w:bCs/>
          <w:color w:val="000000"/>
        </w:rPr>
        <w:t>467960,4</w:t>
      </w:r>
      <w:r>
        <w:rPr>
          <w:b/>
          <w:bCs/>
          <w:color w:val="000000"/>
        </w:rPr>
        <w:t xml:space="preserve"> руб.</w:t>
      </w:r>
    </w:p>
    <w:p w:rsidR="008B159D" w:rsidRPr="00944C69" w:rsidRDefault="008B159D" w:rsidP="0056665B">
      <w:pPr>
        <w:ind w:firstLine="567"/>
        <w:jc w:val="both"/>
        <w:rPr>
          <w:lang w:eastAsia="ru-RU"/>
        </w:rPr>
      </w:pPr>
      <w:r>
        <w:rPr>
          <w:color w:val="333333"/>
          <w:lang w:eastAsia="ru-RU"/>
        </w:rPr>
        <w:t xml:space="preserve">- </w:t>
      </w:r>
      <w:r w:rsidRPr="00944C69">
        <w:rPr>
          <w:color w:val="333333"/>
          <w:lang w:eastAsia="ru-RU"/>
        </w:rPr>
        <w:t>В 2019г. специалистами администрации Усть-Бюрского сельсовета была оказана помощь по оформлению земельных участков в собственность 5 гражданам</w:t>
      </w:r>
      <w:r>
        <w:rPr>
          <w:lang w:eastAsia="ru-RU"/>
        </w:rPr>
        <w:t>.</w:t>
      </w:r>
    </w:p>
    <w:p w:rsidR="008B159D" w:rsidRPr="0003787A" w:rsidRDefault="008B159D" w:rsidP="0003787A">
      <w:pPr>
        <w:ind w:firstLine="567"/>
        <w:jc w:val="both"/>
      </w:pPr>
      <w:r>
        <w:t xml:space="preserve">- </w:t>
      </w:r>
      <w:r w:rsidRPr="0003787A">
        <w:t xml:space="preserve">Специалистами администрации проводится </w:t>
      </w:r>
      <w:r>
        <w:t xml:space="preserve">большая </w:t>
      </w:r>
      <w:r w:rsidRPr="0003787A">
        <w:t>разъяснительная работа с населением о необходимости оплачивать стоимость аренды земельного участка вовремя, а также необходимость оформления используемых земельных участков.</w:t>
      </w:r>
    </w:p>
    <w:p w:rsidR="008B159D" w:rsidRPr="00E51A9A" w:rsidRDefault="008B159D" w:rsidP="0003787A">
      <w:pPr>
        <w:jc w:val="both"/>
      </w:pPr>
      <w:r>
        <w:t xml:space="preserve">          - </w:t>
      </w:r>
      <w:r w:rsidRPr="0003787A">
        <w:t xml:space="preserve">С 01.07.2019 по 01.07.2020г. </w:t>
      </w:r>
      <w:r>
        <w:t>продолжается</w:t>
      </w:r>
      <w:r w:rsidRPr="0003787A">
        <w:t xml:space="preserve"> работа по инвентаризации объектов,</w:t>
      </w:r>
      <w:r w:rsidRPr="00E51A9A">
        <w:rPr>
          <w:b/>
          <w:bCs/>
        </w:rPr>
        <w:t xml:space="preserve">в </w:t>
      </w:r>
      <w:r w:rsidRPr="00E51A9A">
        <w:t>отношении которых отсутствует регистрация права собственности на территории Усть-Бюрского сельсовета</w:t>
      </w:r>
      <w:r>
        <w:t>. В</w:t>
      </w:r>
      <w:r w:rsidRPr="0003787A">
        <w:t xml:space="preserve">сего на территории 763 домовладения, проведена инвентаризация 401 домовладения. </w:t>
      </w:r>
      <w:r>
        <w:t xml:space="preserve">В течение этого периода было заказано выписок из Единого государственного реестра недвижимости об основных характеристиках и зарегистрированных правах на объект недвижимости  161 шт. </w:t>
      </w:r>
    </w:p>
    <w:p w:rsidR="008B159D" w:rsidRPr="00E51A9A" w:rsidRDefault="008B159D" w:rsidP="0003787A">
      <w:pPr>
        <w:jc w:val="center"/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1559"/>
        <w:gridCol w:w="993"/>
        <w:gridCol w:w="1842"/>
        <w:gridCol w:w="851"/>
        <w:gridCol w:w="1701"/>
      </w:tblGrid>
      <w:tr w:rsidR="008B159D" w:rsidRPr="00304AEE">
        <w:trPr>
          <w:trHeight w:val="370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№</w:t>
            </w:r>
          </w:p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Название  улицы</w:t>
            </w:r>
          </w:p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/количества домовладений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Количество выявленных в ходе инвентаризации объектов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B159D" w:rsidRPr="00304AEE">
        <w:trPr>
          <w:trHeight w:val="301"/>
        </w:trPr>
        <w:tc>
          <w:tcPr>
            <w:tcW w:w="675" w:type="dxa"/>
            <w:vMerge/>
            <w:tcBorders>
              <w:top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не зарегистрированные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зарегистрированные</w:t>
            </w:r>
          </w:p>
        </w:tc>
        <w:tc>
          <w:tcPr>
            <w:tcW w:w="1701" w:type="dxa"/>
            <w:vMerge/>
            <w:tcBorders>
              <w:top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159D" w:rsidRPr="00304AEE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земельные участок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ОКС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земельные участок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ОКС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</w:p>
        </w:tc>
      </w:tr>
      <w:tr w:rsidR="008B159D" w:rsidRPr="00304AE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C52E0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ул. Школьная  / 45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</w:p>
        </w:tc>
      </w:tr>
      <w:tr w:rsidR="008B159D" w:rsidRPr="00304AE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ул. Петухова / 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</w:p>
        </w:tc>
      </w:tr>
      <w:tr w:rsidR="008B159D" w:rsidRPr="00304AE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пер. Трактовый / 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</w:p>
        </w:tc>
      </w:tr>
      <w:tr w:rsidR="008B159D" w:rsidRPr="00304AE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ул. Матросова  / 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</w:p>
        </w:tc>
      </w:tr>
      <w:tr w:rsidR="008B159D" w:rsidRPr="00304AE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ул. Лесхозная   /30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</w:p>
        </w:tc>
      </w:tr>
      <w:tr w:rsidR="008B159D" w:rsidRPr="00304AE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ул. Лесная  / 77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 xml:space="preserve">52  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</w:p>
        </w:tc>
      </w:tr>
      <w:tr w:rsidR="008B159D" w:rsidRPr="00304AE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ул. Степная  / 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</w:p>
        </w:tc>
      </w:tr>
      <w:tr w:rsidR="008B159D" w:rsidRPr="00304AE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C52E0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 xml:space="preserve">ул. Терешковой  / 56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  <w:lang w:eastAsia="ru-RU"/>
              </w:rPr>
            </w:pPr>
            <w:r w:rsidRPr="00304AEE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</w:p>
        </w:tc>
      </w:tr>
      <w:tr w:rsidR="008B159D" w:rsidRPr="00304AE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ул. Терешковой  / 57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</w:p>
        </w:tc>
      </w:tr>
      <w:tr w:rsidR="008B159D" w:rsidRPr="00304AE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C52E0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ул. Заречная/ 28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аренда 3 уч.</w:t>
            </w:r>
          </w:p>
        </w:tc>
      </w:tr>
      <w:tr w:rsidR="008B159D" w:rsidRPr="00304AE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ул. Баумана/57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sz w:val="24"/>
                <w:szCs w:val="24"/>
              </w:rPr>
            </w:pPr>
          </w:p>
        </w:tc>
      </w:tr>
      <w:tr w:rsidR="008B159D" w:rsidRPr="00304AEE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right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ВСЕГО  401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AEE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AEE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AEE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AEE">
              <w:rPr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B159D" w:rsidRPr="00304AEE" w:rsidRDefault="008B159D" w:rsidP="00E51A9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B159D" w:rsidRDefault="008B159D" w:rsidP="003E6151">
      <w:pPr>
        <w:jc w:val="both"/>
      </w:pPr>
    </w:p>
    <w:p w:rsidR="008B159D" w:rsidRPr="00F965BC" w:rsidRDefault="008B159D" w:rsidP="00835205">
      <w:pPr>
        <w:jc w:val="right"/>
        <w:rPr>
          <w:b/>
          <w:bCs/>
        </w:rPr>
      </w:pPr>
      <w:r>
        <w:rPr>
          <w:b/>
          <w:bCs/>
        </w:rPr>
        <w:t>Таблица №</w:t>
      </w:r>
      <w:r w:rsidRPr="00F965BC">
        <w:rPr>
          <w:b/>
          <w:bCs/>
        </w:rPr>
        <w:t xml:space="preserve"> 1</w:t>
      </w:r>
    </w:p>
    <w:tbl>
      <w:tblPr>
        <w:tblpPr w:leftFromText="180" w:rightFromText="180" w:vertAnchor="text" w:horzAnchor="margin" w:tblpY="1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4261"/>
        <w:gridCol w:w="1492"/>
        <w:gridCol w:w="1560"/>
        <w:gridCol w:w="1842"/>
      </w:tblGrid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№</w:t>
            </w:r>
          </w:p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61" w:type="dxa"/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 xml:space="preserve">Ф.И.О. </w:t>
            </w:r>
          </w:p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арендатора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Проплачено за 2019г.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Долг</w:t>
            </w:r>
          </w:p>
          <w:p w:rsidR="008B159D" w:rsidRPr="00304AEE" w:rsidRDefault="008B159D" w:rsidP="00304AEE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EE">
              <w:rPr>
                <w:b/>
                <w:bCs/>
                <w:sz w:val="24"/>
                <w:szCs w:val="24"/>
              </w:rPr>
              <w:t>2017-2019гг.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Костякова Светлана Владимировна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1222,84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1222,84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Машина Татьяна Николаевна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680,19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1967,40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Степанова Алена Анатольевна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1014,00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1014,00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 xml:space="preserve">Назаров Юрий Николаевич; </w:t>
            </w:r>
          </w:p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Коношенко Олег Михайлович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5295,10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5295,10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Никитин Олег Викторович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1143,30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1143,30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6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Трушкина Алена Владимировна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2282,09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2282,09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7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Семенов Сергей Таврионович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785,85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785,85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8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Олисов Виктор Александрович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2"/>
                <w:szCs w:val="22"/>
              </w:rPr>
            </w:pPr>
            <w:r w:rsidRPr="00304AEE">
              <w:rPr>
                <w:sz w:val="22"/>
                <w:szCs w:val="22"/>
              </w:rPr>
              <w:t>4970,68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4970,68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9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Михалев Сергей Андреевич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1046,34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982,09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64,25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10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Костяков Артем Александрович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11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Костяков Артем Александрович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1313,76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1313,76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12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Кизласова Талина Алексеевна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1002,35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1002,35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13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Морозова Татьяна Михайловна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1096,32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1096,32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14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Рехлов Александр Андреевич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350,42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350,42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15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Шестаков Александр Валерьевич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9815,19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9815,19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16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Увикин Николай Федорович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3748.40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3748.40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17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Чуркин Александр Викторович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518,20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1498,90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18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Гапаев Владимир Александрович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8931,23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8931,23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19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Константинова Светлана Валерьевна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353,03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353,03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20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Бурган Наталья Вячеславовна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529,94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529,94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21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Струговцев Павел Андреевич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639,06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639,06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22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Уткина Людмила Александровна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6143.64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6143.64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23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Саратовкин Александр Витальевич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2961,07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2961,07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69,19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24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Голубева Галина Григорьевна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 xml:space="preserve">978,66 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978,66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25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Костяков Артем Александрович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2"/>
                <w:szCs w:val="22"/>
              </w:rPr>
            </w:pPr>
            <w:r w:rsidRPr="00304AEE">
              <w:rPr>
                <w:sz w:val="22"/>
                <w:szCs w:val="22"/>
              </w:rPr>
              <w:t>88,25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3,00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85,25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26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Чебряков Николай Владимирович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 xml:space="preserve">882,59 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882,59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27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Александров Константин Евгеньевич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650,36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650,36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28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Валькова Зинаида Ивановна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733,99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733,99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29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Увикин Николай Федорович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504,18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504,18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30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Костяков Александр Александрович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1310,70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1310,70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31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Ардашова Валентина Ивановна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222,40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222,40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32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Песицкая Анна Юрьевна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782,93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782,93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33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Терский Евгений Сергеевич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1848,31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1848,31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34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Васильев Андрей Валентинович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2"/>
                <w:szCs w:val="22"/>
              </w:rPr>
            </w:pPr>
            <w:r w:rsidRPr="00304AEE">
              <w:rPr>
                <w:sz w:val="22"/>
                <w:szCs w:val="22"/>
              </w:rPr>
              <w:t>4801,93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5768,13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8121,57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35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Горбачев Сергей Алексеевич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 xml:space="preserve">1171,88 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1171,88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36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Козлова Валентина Пионовна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2"/>
                <w:szCs w:val="22"/>
              </w:rPr>
            </w:pPr>
            <w:r w:rsidRPr="00304AEE">
              <w:rPr>
                <w:sz w:val="22"/>
                <w:szCs w:val="22"/>
              </w:rPr>
              <w:t>666,47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1927,78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37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Курчатов Геннадий Николаевич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882,26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882,26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38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Васильев Валентин Федорович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2"/>
                <w:szCs w:val="22"/>
              </w:rPr>
            </w:pPr>
            <w:r w:rsidRPr="00304AEE">
              <w:rPr>
                <w:sz w:val="22"/>
                <w:szCs w:val="22"/>
              </w:rPr>
              <w:t>1520,37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1548,95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2813,22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39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Увикин Николай Федорович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321,14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321,14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40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Лобанов Александр Анатольевич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1171,88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1171,88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41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Петров Александр Сергеевич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2"/>
                <w:szCs w:val="22"/>
              </w:rPr>
            </w:pPr>
            <w:r w:rsidRPr="00304AEE">
              <w:rPr>
                <w:sz w:val="22"/>
                <w:szCs w:val="22"/>
              </w:rPr>
              <w:t>152,44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440,94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42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Манахов Сергей Владимирович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938,27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938,27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43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Похабов Андрей Викторович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2"/>
                <w:szCs w:val="22"/>
              </w:rPr>
            </w:pPr>
            <w:r w:rsidRPr="00304AEE">
              <w:rPr>
                <w:sz w:val="22"/>
                <w:szCs w:val="22"/>
              </w:rPr>
              <w:t>5040,31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42433,03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44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Гаркалов Игорь Григорьевич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102,37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102,37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45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Бабарико Михаил Евгеньевич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1147,48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2219,90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46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Сапрунов Николай Алексеевич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282,48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282,48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47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Васильев Валентин Федорович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2"/>
                <w:szCs w:val="22"/>
              </w:rPr>
            </w:pPr>
            <w:r w:rsidRPr="00304AEE">
              <w:rPr>
                <w:sz w:val="22"/>
                <w:szCs w:val="22"/>
              </w:rPr>
              <w:t>26871,91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16049,37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61678,39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48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Горбачев Сергей Алексеевич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 xml:space="preserve">55,63 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55,63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49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Васильев Андрей Валентинович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2"/>
                <w:szCs w:val="22"/>
              </w:rPr>
            </w:pPr>
            <w:r w:rsidRPr="00304AEE">
              <w:rPr>
                <w:sz w:val="22"/>
                <w:szCs w:val="22"/>
              </w:rPr>
              <w:t>25697,22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74329,82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50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Харитонова Елена Анатольевна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81,19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81,19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51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Бутков Владимир Владимирович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2"/>
                <w:szCs w:val="22"/>
              </w:rPr>
            </w:pPr>
            <w:r w:rsidRPr="00304AEE">
              <w:rPr>
                <w:sz w:val="22"/>
                <w:szCs w:val="22"/>
              </w:rPr>
              <w:t>1267,86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3667,30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52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Костяков Александр Александрович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87,79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87,79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53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Ардашова Валентина Ивановна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10,59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color w:val="000000"/>
                <w:sz w:val="24"/>
                <w:szCs w:val="24"/>
              </w:rPr>
              <w:t>10,59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54</w:t>
            </w: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Лочь Игорь Иосифович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2225,45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2225,45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55</w:t>
            </w:r>
          </w:p>
        </w:tc>
        <w:tc>
          <w:tcPr>
            <w:tcW w:w="4261" w:type="dxa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Дублистов Петр Михайлович</w:t>
            </w: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143107,27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46706,76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color w:val="000000"/>
                <w:sz w:val="24"/>
                <w:szCs w:val="24"/>
              </w:rPr>
            </w:pPr>
            <w:r w:rsidRPr="00304AEE">
              <w:rPr>
                <w:sz w:val="24"/>
                <w:szCs w:val="24"/>
              </w:rPr>
              <w:t>289713,08</w:t>
            </w:r>
          </w:p>
        </w:tc>
      </w:tr>
      <w:tr w:rsidR="008B159D" w:rsidRPr="00304AEE">
        <w:tc>
          <w:tcPr>
            <w:tcW w:w="592" w:type="dxa"/>
          </w:tcPr>
          <w:p w:rsidR="008B159D" w:rsidRPr="00304AEE" w:rsidRDefault="008B159D" w:rsidP="0030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8B159D" w:rsidRPr="00304AEE" w:rsidRDefault="008B159D" w:rsidP="00304AEE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B159D" w:rsidRPr="00304AEE" w:rsidRDefault="008B159D" w:rsidP="00304AEE">
            <w:pPr>
              <w:jc w:val="center"/>
              <w:rPr>
                <w:b/>
                <w:bCs/>
                <w:color w:val="000000"/>
              </w:rPr>
            </w:pPr>
            <w:r w:rsidRPr="00304AEE">
              <w:rPr>
                <w:b/>
                <w:bCs/>
                <w:color w:val="000000"/>
              </w:rPr>
              <w:t>281449,56</w:t>
            </w:r>
          </w:p>
        </w:tc>
        <w:tc>
          <w:tcPr>
            <w:tcW w:w="1560" w:type="dxa"/>
          </w:tcPr>
          <w:p w:rsidR="008B159D" w:rsidRPr="00304AEE" w:rsidRDefault="008B159D" w:rsidP="00304AEE">
            <w:pPr>
              <w:jc w:val="center"/>
              <w:rPr>
                <w:b/>
                <w:bCs/>
                <w:color w:val="000000"/>
              </w:rPr>
            </w:pPr>
            <w:r w:rsidRPr="00304AEE">
              <w:rPr>
                <w:b/>
                <w:bCs/>
                <w:color w:val="000000"/>
              </w:rPr>
              <w:t>162971,24</w:t>
            </w:r>
          </w:p>
        </w:tc>
        <w:tc>
          <w:tcPr>
            <w:tcW w:w="1842" w:type="dxa"/>
          </w:tcPr>
          <w:p w:rsidR="008B159D" w:rsidRPr="00304AEE" w:rsidRDefault="008B159D" w:rsidP="00304AEE">
            <w:pPr>
              <w:jc w:val="center"/>
              <w:rPr>
                <w:b/>
                <w:bCs/>
                <w:color w:val="000000"/>
              </w:rPr>
            </w:pPr>
            <w:r w:rsidRPr="00304AEE">
              <w:rPr>
                <w:b/>
                <w:bCs/>
                <w:color w:val="000000"/>
              </w:rPr>
              <w:t>467960,4</w:t>
            </w:r>
          </w:p>
        </w:tc>
      </w:tr>
    </w:tbl>
    <w:p w:rsidR="008B159D" w:rsidRDefault="008B159D" w:rsidP="0052153C">
      <w:pPr>
        <w:jc w:val="both"/>
      </w:pPr>
    </w:p>
    <w:p w:rsidR="008B159D" w:rsidRPr="00246708" w:rsidRDefault="008B159D" w:rsidP="0052153C">
      <w:pPr>
        <w:jc w:val="both"/>
        <w:rPr>
          <w:sz w:val="24"/>
          <w:szCs w:val="24"/>
        </w:rPr>
      </w:pPr>
    </w:p>
    <w:sectPr w:rsidR="008B159D" w:rsidRPr="00246708" w:rsidSect="00E51A9A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7B3"/>
    <w:multiLevelType w:val="hybridMultilevel"/>
    <w:tmpl w:val="848C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3005"/>
    <w:multiLevelType w:val="hybridMultilevel"/>
    <w:tmpl w:val="D7B286E0"/>
    <w:lvl w:ilvl="0" w:tplc="FA982010">
      <w:start w:val="1"/>
      <w:numFmt w:val="bullet"/>
      <w:lvlText w:val="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715"/>
    <w:rsid w:val="00023214"/>
    <w:rsid w:val="0003787A"/>
    <w:rsid w:val="0004175F"/>
    <w:rsid w:val="00065FC5"/>
    <w:rsid w:val="00093985"/>
    <w:rsid w:val="000966A1"/>
    <w:rsid w:val="000A1B70"/>
    <w:rsid w:val="000A405E"/>
    <w:rsid w:val="000C5AB4"/>
    <w:rsid w:val="000D19B1"/>
    <w:rsid w:val="000F2804"/>
    <w:rsid w:val="00103460"/>
    <w:rsid w:val="00120E10"/>
    <w:rsid w:val="0016624F"/>
    <w:rsid w:val="0016637B"/>
    <w:rsid w:val="00167BC7"/>
    <w:rsid w:val="001919C2"/>
    <w:rsid w:val="001B1F75"/>
    <w:rsid w:val="001B6801"/>
    <w:rsid w:val="001C61FB"/>
    <w:rsid w:val="001F029B"/>
    <w:rsid w:val="00201715"/>
    <w:rsid w:val="002072D5"/>
    <w:rsid w:val="00230D3F"/>
    <w:rsid w:val="00232ABB"/>
    <w:rsid w:val="00233F8F"/>
    <w:rsid w:val="002440AE"/>
    <w:rsid w:val="00246708"/>
    <w:rsid w:val="002646FE"/>
    <w:rsid w:val="002E4DF8"/>
    <w:rsid w:val="00304AEE"/>
    <w:rsid w:val="00330507"/>
    <w:rsid w:val="0034583A"/>
    <w:rsid w:val="0036435C"/>
    <w:rsid w:val="0036600E"/>
    <w:rsid w:val="0038759D"/>
    <w:rsid w:val="00393952"/>
    <w:rsid w:val="003C183F"/>
    <w:rsid w:val="003C2597"/>
    <w:rsid w:val="003C3D2D"/>
    <w:rsid w:val="003D0AD2"/>
    <w:rsid w:val="003E6151"/>
    <w:rsid w:val="003F244E"/>
    <w:rsid w:val="0040339E"/>
    <w:rsid w:val="00414F59"/>
    <w:rsid w:val="00421EE7"/>
    <w:rsid w:val="00426EAB"/>
    <w:rsid w:val="004558A6"/>
    <w:rsid w:val="00456E35"/>
    <w:rsid w:val="004867CD"/>
    <w:rsid w:val="00496842"/>
    <w:rsid w:val="004B368C"/>
    <w:rsid w:val="004B59BC"/>
    <w:rsid w:val="004B744E"/>
    <w:rsid w:val="004E6F18"/>
    <w:rsid w:val="004F0F78"/>
    <w:rsid w:val="004F1546"/>
    <w:rsid w:val="004F1CD4"/>
    <w:rsid w:val="0051418E"/>
    <w:rsid w:val="005154A9"/>
    <w:rsid w:val="00520129"/>
    <w:rsid w:val="0052153C"/>
    <w:rsid w:val="0053522C"/>
    <w:rsid w:val="00547225"/>
    <w:rsid w:val="005616D3"/>
    <w:rsid w:val="0056665B"/>
    <w:rsid w:val="00580713"/>
    <w:rsid w:val="005A5CA7"/>
    <w:rsid w:val="005B2E04"/>
    <w:rsid w:val="005C6526"/>
    <w:rsid w:val="005E3F6A"/>
    <w:rsid w:val="00613FF0"/>
    <w:rsid w:val="006253BB"/>
    <w:rsid w:val="00630AB7"/>
    <w:rsid w:val="00630F29"/>
    <w:rsid w:val="00643051"/>
    <w:rsid w:val="006436A9"/>
    <w:rsid w:val="006614FF"/>
    <w:rsid w:val="00672556"/>
    <w:rsid w:val="00674C23"/>
    <w:rsid w:val="00690E58"/>
    <w:rsid w:val="00696C61"/>
    <w:rsid w:val="00697B43"/>
    <w:rsid w:val="006A1334"/>
    <w:rsid w:val="006A13C7"/>
    <w:rsid w:val="006A5393"/>
    <w:rsid w:val="006C5726"/>
    <w:rsid w:val="006F4BD5"/>
    <w:rsid w:val="0070121F"/>
    <w:rsid w:val="007165C0"/>
    <w:rsid w:val="007227E4"/>
    <w:rsid w:val="00751196"/>
    <w:rsid w:val="0077031A"/>
    <w:rsid w:val="0077709F"/>
    <w:rsid w:val="00796CAF"/>
    <w:rsid w:val="007A1B93"/>
    <w:rsid w:val="007A2561"/>
    <w:rsid w:val="007C2BC7"/>
    <w:rsid w:val="007D77EF"/>
    <w:rsid w:val="007E17A6"/>
    <w:rsid w:val="008162A4"/>
    <w:rsid w:val="00835205"/>
    <w:rsid w:val="0086338E"/>
    <w:rsid w:val="008734B0"/>
    <w:rsid w:val="008956FF"/>
    <w:rsid w:val="008975A2"/>
    <w:rsid w:val="008B159D"/>
    <w:rsid w:val="008B42AA"/>
    <w:rsid w:val="008B4840"/>
    <w:rsid w:val="008C0BD8"/>
    <w:rsid w:val="008C2F61"/>
    <w:rsid w:val="008D2CC2"/>
    <w:rsid w:val="008D3FEC"/>
    <w:rsid w:val="008E50A8"/>
    <w:rsid w:val="008E72D4"/>
    <w:rsid w:val="009209C6"/>
    <w:rsid w:val="00926948"/>
    <w:rsid w:val="009366EF"/>
    <w:rsid w:val="009409F9"/>
    <w:rsid w:val="00944C69"/>
    <w:rsid w:val="00981E2D"/>
    <w:rsid w:val="009876E6"/>
    <w:rsid w:val="00993137"/>
    <w:rsid w:val="009D4C35"/>
    <w:rsid w:val="009E13EE"/>
    <w:rsid w:val="009E79D3"/>
    <w:rsid w:val="00A0090B"/>
    <w:rsid w:val="00A25C6F"/>
    <w:rsid w:val="00A270EF"/>
    <w:rsid w:val="00A2732A"/>
    <w:rsid w:val="00A42F81"/>
    <w:rsid w:val="00A62CC0"/>
    <w:rsid w:val="00A75EF8"/>
    <w:rsid w:val="00A77790"/>
    <w:rsid w:val="00A90386"/>
    <w:rsid w:val="00AA6B78"/>
    <w:rsid w:val="00AB5309"/>
    <w:rsid w:val="00AC3A62"/>
    <w:rsid w:val="00AC413B"/>
    <w:rsid w:val="00AE6804"/>
    <w:rsid w:val="00B60514"/>
    <w:rsid w:val="00B8396B"/>
    <w:rsid w:val="00B94259"/>
    <w:rsid w:val="00BD4EAB"/>
    <w:rsid w:val="00BE78AE"/>
    <w:rsid w:val="00C05BDB"/>
    <w:rsid w:val="00C17E34"/>
    <w:rsid w:val="00C20D11"/>
    <w:rsid w:val="00C33854"/>
    <w:rsid w:val="00C43E73"/>
    <w:rsid w:val="00C578C9"/>
    <w:rsid w:val="00C65E5F"/>
    <w:rsid w:val="00C67841"/>
    <w:rsid w:val="00C94138"/>
    <w:rsid w:val="00C94226"/>
    <w:rsid w:val="00C9702E"/>
    <w:rsid w:val="00CB34B1"/>
    <w:rsid w:val="00CF2A1E"/>
    <w:rsid w:val="00D22B47"/>
    <w:rsid w:val="00D36DBD"/>
    <w:rsid w:val="00D562C2"/>
    <w:rsid w:val="00D565F9"/>
    <w:rsid w:val="00D85F82"/>
    <w:rsid w:val="00D97779"/>
    <w:rsid w:val="00DB608F"/>
    <w:rsid w:val="00DD2CF3"/>
    <w:rsid w:val="00DD3361"/>
    <w:rsid w:val="00E02C47"/>
    <w:rsid w:val="00E07388"/>
    <w:rsid w:val="00E27F8C"/>
    <w:rsid w:val="00E51A9A"/>
    <w:rsid w:val="00E67520"/>
    <w:rsid w:val="00E7469A"/>
    <w:rsid w:val="00EB38A3"/>
    <w:rsid w:val="00EB49B8"/>
    <w:rsid w:val="00EC52E0"/>
    <w:rsid w:val="00ED22AD"/>
    <w:rsid w:val="00EE6D00"/>
    <w:rsid w:val="00EF1238"/>
    <w:rsid w:val="00EF2364"/>
    <w:rsid w:val="00EF3698"/>
    <w:rsid w:val="00F02357"/>
    <w:rsid w:val="00F453DA"/>
    <w:rsid w:val="00F501D2"/>
    <w:rsid w:val="00F77288"/>
    <w:rsid w:val="00F86E35"/>
    <w:rsid w:val="00F91B5B"/>
    <w:rsid w:val="00F965BC"/>
    <w:rsid w:val="00FA3F50"/>
    <w:rsid w:val="00FC5DDC"/>
    <w:rsid w:val="00FD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D5"/>
    <w:rPr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96C61"/>
    <w:rPr>
      <w:color w:val="000000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96C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43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05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F772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772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79D3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30507"/>
  </w:style>
  <w:style w:type="table" w:customStyle="1" w:styleId="2">
    <w:name w:val="Сетка таблицы2"/>
    <w:uiPriority w:val="99"/>
    <w:rsid w:val="00E51A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F2364"/>
    <w:rPr>
      <w:rFonts w:ascii="Calibri" w:hAnsi="Calibri" w:cs="Calibri"/>
      <w:lang w:eastAsia="en-US"/>
    </w:rPr>
  </w:style>
  <w:style w:type="paragraph" w:customStyle="1" w:styleId="10">
    <w:name w:val="Без интервала1"/>
    <w:uiPriority w:val="99"/>
    <w:rsid w:val="00EF2364"/>
    <w:rPr>
      <w:rFonts w:ascii="Calibri" w:eastAsia="Times New Roman" w:hAnsi="Calibri" w:cs="Calibri"/>
      <w:lang w:eastAsia="en-US"/>
    </w:rPr>
  </w:style>
  <w:style w:type="paragraph" w:customStyle="1" w:styleId="ConsTitle">
    <w:name w:val="ConsTitle"/>
    <w:uiPriority w:val="99"/>
    <w:rsid w:val="00EF23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8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140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3835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7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7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7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07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859">
                  <w:marLeft w:val="0"/>
                  <w:marRight w:val="0"/>
                  <w:marTop w:val="30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140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3829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7387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8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14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3836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7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7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07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1651</TotalTime>
  <Pages>5</Pages>
  <Words>1588</Words>
  <Characters>9054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100</cp:lastModifiedBy>
  <cp:revision>77</cp:revision>
  <cp:lastPrinted>2008-12-28T22:27:00Z</cp:lastPrinted>
  <dcterms:created xsi:type="dcterms:W3CDTF">2014-09-25T23:49:00Z</dcterms:created>
  <dcterms:modified xsi:type="dcterms:W3CDTF">2008-12-28T22:27:00Z</dcterms:modified>
</cp:coreProperties>
</file>