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5" w:rsidRDefault="00770025" w:rsidP="00A37435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0A0"/>
      </w:tblPr>
      <w:tblGrid>
        <w:gridCol w:w="9540"/>
      </w:tblGrid>
      <w:tr w:rsidR="00770025" w:rsidRPr="008E225E">
        <w:tc>
          <w:tcPr>
            <w:tcW w:w="9540" w:type="dxa"/>
          </w:tcPr>
          <w:p w:rsidR="00770025" w:rsidRDefault="00770025" w:rsidP="00171608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Pr="00820C1A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770025" w:rsidRDefault="00770025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 w:rsidR="00770025" w:rsidRPr="008E225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0025" w:rsidRPr="00A914DF" w:rsidRDefault="00770025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770025" w:rsidRDefault="00770025" w:rsidP="00A37435">
      <w:pPr>
        <w:spacing w:line="240" w:lineRule="auto"/>
        <w:rPr>
          <w:rFonts w:ascii="Times New Roman" w:eastAsia="SimSun" w:hAnsi="Times New Roman"/>
          <w:b/>
          <w:bCs/>
          <w:kern w:val="2"/>
          <w:lang w:eastAsia="ar-SA"/>
        </w:rPr>
      </w:pPr>
    </w:p>
    <w:p w:rsidR="00770025" w:rsidRPr="001F6752" w:rsidRDefault="00770025" w:rsidP="00A5736D">
      <w:pPr>
        <w:ind w:left="6096" w:right="-1001" w:hanging="482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1F6752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1F675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6752">
        <w:rPr>
          <w:rFonts w:ascii="Times New Roman" w:hAnsi="Times New Roman" w:cs="Times New Roman"/>
          <w:sz w:val="20"/>
          <w:szCs w:val="20"/>
        </w:rPr>
        <w:t>.2020г.</w:t>
      </w:r>
    </w:p>
    <w:p w:rsidR="00770025" w:rsidRPr="004E3A02" w:rsidRDefault="00770025" w:rsidP="00571EF4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0025" w:rsidRPr="007A7DFF" w:rsidRDefault="00770025" w:rsidP="00123FA2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025" w:rsidRDefault="00770025" w:rsidP="00A37435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6F90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770025" w:rsidRPr="00E166C9" w:rsidRDefault="00770025" w:rsidP="00A37435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025" w:rsidRDefault="00770025" w:rsidP="00123F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29 мая 2020г.                      село  Усть-Бюр                          № 39</w:t>
      </w:r>
    </w:p>
    <w:p w:rsidR="00770025" w:rsidRDefault="00770025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Default="00770025" w:rsidP="00DC27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итогах исполнения муниципальной программы </w:t>
      </w:r>
    </w:p>
    <w:p w:rsidR="00770025" w:rsidRPr="00B23CEF" w:rsidRDefault="00770025" w:rsidP="00DC27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CEF">
        <w:rPr>
          <w:rFonts w:ascii="Times New Roman" w:hAnsi="Times New Roman" w:cs="Times New Roman"/>
          <w:b/>
          <w:bCs/>
          <w:sz w:val="26"/>
          <w:szCs w:val="26"/>
        </w:rPr>
        <w:t>«Поддержка и развитие территориального общественного самоуправления на территории Усть-Бюрского сельсовета» за 2019 год</w:t>
      </w:r>
    </w:p>
    <w:p w:rsidR="00770025" w:rsidRPr="00571EF4" w:rsidRDefault="00770025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70025" w:rsidRDefault="00770025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Pr="00DC279B" w:rsidRDefault="00770025" w:rsidP="00DC27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 обсудив информацию администрации Усть-Бюрского сельсовета об итогах исполнения муниципальной программы </w:t>
      </w:r>
      <w:r w:rsidRPr="00B23CEF">
        <w:rPr>
          <w:rFonts w:ascii="Times New Roman" w:hAnsi="Times New Roman" w:cs="Times New Roman"/>
          <w:sz w:val="26"/>
          <w:szCs w:val="26"/>
        </w:rPr>
        <w:t>«Поддержка и развитие территориального общественного самоуправления на территории Усть-Бюрского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за 2019 год,  в соответствии с Уставом муниципального образования Усть-Бюрский сельсовет, Совет депутатов Усть-Бюрского сельсовета</w:t>
      </w:r>
    </w:p>
    <w:p w:rsidR="00770025" w:rsidRDefault="00770025" w:rsidP="00F0183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70025" w:rsidRPr="00B62FDD" w:rsidRDefault="00770025" w:rsidP="00B62FDD">
      <w:pPr>
        <w:pStyle w:val="ListParagraph"/>
        <w:numPr>
          <w:ilvl w:val="0"/>
          <w:numId w:val="3"/>
        </w:numPr>
        <w:ind w:left="0" w:firstLine="360"/>
        <w:rPr>
          <w:sz w:val="26"/>
          <w:szCs w:val="26"/>
        </w:rPr>
      </w:pPr>
      <w:r w:rsidRPr="00896224">
        <w:rPr>
          <w:sz w:val="26"/>
          <w:szCs w:val="26"/>
        </w:rPr>
        <w:t>Отчет об итогах исполнени</w:t>
      </w:r>
      <w:r>
        <w:rPr>
          <w:sz w:val="26"/>
          <w:szCs w:val="26"/>
        </w:rPr>
        <w:t>и</w:t>
      </w:r>
      <w:r w:rsidRPr="00896224">
        <w:rPr>
          <w:sz w:val="26"/>
          <w:szCs w:val="26"/>
        </w:rPr>
        <w:t xml:space="preserve"> муниципальной</w:t>
      </w:r>
      <w:r>
        <w:rPr>
          <w:sz w:val="26"/>
          <w:szCs w:val="26"/>
        </w:rPr>
        <w:t xml:space="preserve"> п</w:t>
      </w:r>
      <w:r w:rsidRPr="00896224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 </w:t>
      </w:r>
      <w:r w:rsidRPr="00B23CEF">
        <w:rPr>
          <w:sz w:val="26"/>
          <w:szCs w:val="26"/>
        </w:rPr>
        <w:t>«Поддержка и развитие территориального общественного самоуправления на территории Усть-Бюрского сельсовета»</w:t>
      </w:r>
      <w:r>
        <w:rPr>
          <w:sz w:val="26"/>
          <w:szCs w:val="26"/>
        </w:rPr>
        <w:t xml:space="preserve"> за  2019 год утвердить.</w:t>
      </w:r>
    </w:p>
    <w:p w:rsidR="00770025" w:rsidRPr="00A5736D" w:rsidRDefault="00770025" w:rsidP="00A573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5736D">
        <w:rPr>
          <w:rFonts w:ascii="Times New Roman" w:hAnsi="Times New Roman" w:cs="Times New Roman"/>
          <w:sz w:val="26"/>
          <w:szCs w:val="26"/>
        </w:rPr>
        <w:t>2.   Рекомендовать администрации Усть-Бюрского сельсовета:</w:t>
      </w:r>
    </w:p>
    <w:p w:rsidR="00770025" w:rsidRDefault="00770025" w:rsidP="00A5736D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>- активизировать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работу Координационного Совета в 2020 году и раз в квартал анализировать и подводить итоги этой работы;</w:t>
      </w:r>
    </w:p>
    <w:p w:rsidR="00770025" w:rsidRDefault="00770025" w:rsidP="00A5736D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продолжить разъяснительную работу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населением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о преимуществах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 ТОС на отдельных  территориях.</w:t>
      </w:r>
    </w:p>
    <w:p w:rsidR="00770025" w:rsidRDefault="00770025" w:rsidP="00A5736D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Депутатам Совета депутатов войти в состав актива ТОСа  на закрепленных участках.</w:t>
      </w:r>
    </w:p>
    <w:p w:rsidR="00770025" w:rsidRPr="00617EDB" w:rsidRDefault="00770025" w:rsidP="00A5736D">
      <w:pPr>
        <w:pStyle w:val="ListParagraph"/>
        <w:ind w:left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17EDB">
        <w:rPr>
          <w:sz w:val="26"/>
          <w:szCs w:val="26"/>
        </w:rPr>
        <w:t>Решение вступает в силу со дня его принятия.</w:t>
      </w:r>
    </w:p>
    <w:p w:rsidR="00770025" w:rsidRPr="00066A3E" w:rsidRDefault="00770025" w:rsidP="00A5736D">
      <w:pPr>
        <w:pStyle w:val="ListParagraph"/>
        <w:ind w:left="0"/>
        <w:jc w:val="both"/>
        <w:rPr>
          <w:sz w:val="26"/>
          <w:szCs w:val="26"/>
        </w:rPr>
      </w:pPr>
    </w:p>
    <w:p w:rsidR="00770025" w:rsidRDefault="00770025" w:rsidP="00F018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025" w:rsidRDefault="00770025" w:rsidP="00A37435">
      <w:pPr>
        <w:spacing w:line="240" w:lineRule="auto"/>
        <w:rPr>
          <w:rFonts w:ascii="Times New Roman" w:hAnsi="Times New Roman" w:cs="Times New Roman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 Усть-Бюрского  сельсовета:                                             /Л.Ф. Чешуина/</w:t>
      </w: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Default="00770025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0025" w:rsidRPr="003914D2" w:rsidRDefault="00770025" w:rsidP="003914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39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тоги исполнения</w:t>
      </w:r>
      <w:r w:rsidRPr="003914D2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</w:t>
      </w:r>
    </w:p>
    <w:p w:rsidR="00770025" w:rsidRPr="003914D2" w:rsidRDefault="00770025" w:rsidP="003914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4D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«Поддержка и развитие территориального общественного самоуправления на территории Усть-Бюрского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0025" w:rsidRDefault="00770025" w:rsidP="003914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914D2">
        <w:rPr>
          <w:rFonts w:ascii="Times New Roman" w:hAnsi="Times New Roman" w:cs="Times New Roman"/>
          <w:b/>
          <w:bCs/>
          <w:sz w:val="26"/>
          <w:szCs w:val="26"/>
        </w:rPr>
        <w:t xml:space="preserve"> в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3914D2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B2823">
        <w:rPr>
          <w:rFonts w:ascii="Times New Roman" w:hAnsi="Times New Roman" w:cs="Times New Roman"/>
          <w:sz w:val="26"/>
          <w:szCs w:val="26"/>
        </w:rPr>
        <w:t>Муниципальная программа «Поддержка и развитие территориального общественного самоуправления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AB2823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главы Усть-Бюрского сельсовета от 10.10. 2014г. № 74-п. </w:t>
      </w:r>
    </w:p>
    <w:p w:rsidR="00770025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B2823">
        <w:rPr>
          <w:rFonts w:ascii="Times New Roman" w:hAnsi="Times New Roman" w:cs="Times New Roman"/>
          <w:sz w:val="26"/>
          <w:szCs w:val="26"/>
        </w:rPr>
        <w:t>Цель Программы - создание благоприятных условий для повышения устойчивого и динамичного развития территориального общественного самоуправления.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B2823">
        <w:rPr>
          <w:rFonts w:ascii="Times New Roman" w:hAnsi="Times New Roman" w:cs="Times New Roman"/>
          <w:sz w:val="26"/>
          <w:szCs w:val="26"/>
        </w:rPr>
        <w:t xml:space="preserve">Для достижения цели необходимо решение следующих задач: 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- обеспечение взаимодействия органов ТОС и органов местного самоуправления, муниципальных предприятий и учреждений;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- привлечение жителей к участию в решении проблем по благоустройству;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- координация деятельности органов ТОС по участию в охране общественного порядка, обеспечении пожарной безопасности;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- 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- формирование и обучение кадрового состава органов ТОС.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На территории Усть-Бюрского сельсовета осуществляют свою деятельность четыре ТОСа:</w:t>
      </w:r>
    </w:p>
    <w:p w:rsidR="00770025" w:rsidRPr="00AB2823" w:rsidRDefault="00770025" w:rsidP="004E3A02">
      <w:pPr>
        <w:pStyle w:val="NoSpacing"/>
        <w:ind w:left="-540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 ТОС «Удачный»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председатель Шпагина И.В. (ул.Кирпичная, ул.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4 ферма, пер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Горный);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«Новостройка»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Иванченко Е.</w:t>
      </w:r>
      <w:r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Степная, ул. Матросова, ул. Петухова, ул. 70 лет Победы, ул. пер Трактовый, ул. Школьная);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«Заречный»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Оленькова А.Ю. (ул. Кирова, ул. Заречная);</w:t>
      </w:r>
    </w:p>
    <w:p w:rsidR="00770025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«Центральный»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Балгазина Н.С. (ул. Ленина, ул. Набережная, ул. Пушкина, ул. Линейная). 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При осуществлении своей деятельности руководители органов ТОС принимают активное участие в проводимых  администрацией Усть-Бюрского сельсовета Сходах граждан, работе очередных сессий Совета депутатов Усть-Бюрского сельсовета.</w:t>
      </w:r>
    </w:p>
    <w:p w:rsidR="00770025" w:rsidRPr="00AB2823" w:rsidRDefault="00770025" w:rsidP="00AB2823">
      <w:pPr>
        <w:pStyle w:val="NoSpac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  Взаимодействие органов ТОС и органов местного самоуправления,                     муниципальных предприятий и учреждений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Pr="00AB2823">
        <w:rPr>
          <w:rFonts w:ascii="Times New Roman" w:hAnsi="Times New Roman" w:cs="Times New Roman"/>
          <w:sz w:val="26"/>
          <w:szCs w:val="26"/>
        </w:rPr>
        <w:t>Решать вопросы местного значения администрации Усть-Бюрского сельсовета помогают инициативные группы территориального общественного самоуправления.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 xml:space="preserve">26 декабря 2014 года  </w:t>
      </w:r>
      <w:hyperlink r:id="rId6" w:tgtFrame="_blank" w:history="1">
        <w:r w:rsidRPr="00AB2823">
          <w:rPr>
            <w:rFonts w:ascii="Times New Roman" w:hAnsi="Times New Roman" w:cs="Times New Roman"/>
            <w:sz w:val="26"/>
            <w:szCs w:val="26"/>
          </w:rPr>
          <w:t>создан</w:t>
        </w:r>
      </w:hyperlink>
      <w: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>Координационный совет по развитию 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самоуправления.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1.2.</w:t>
      </w:r>
      <w:r w:rsidRPr="00AB2823">
        <w:rPr>
          <w:rFonts w:ascii="Times New Roman" w:hAnsi="Times New Roman" w:cs="Times New Roman"/>
          <w:sz w:val="26"/>
          <w:szCs w:val="26"/>
        </w:rPr>
        <w:t xml:space="preserve"> Положение о Координационном совете и состав его членов утверждены  постановлением главы Усть-Бюрского сельсовета от 26.12.2014г. № 111-п. Основными целями создания и деятельности Совета  являются содействие в развитии в  муниципальном образовании территориального общественного самоуправления, а также координация деятельности органов местного самоуправления и органов территориального общественного самоуправления, в целях эффективного решения вопросов местного значения. В </w:t>
      </w:r>
      <w:hyperlink r:id="rId7" w:history="1">
        <w:r w:rsidRPr="00AB2823">
          <w:rPr>
            <w:rFonts w:ascii="Times New Roman" w:hAnsi="Times New Roman" w:cs="Times New Roman"/>
            <w:sz w:val="26"/>
            <w:szCs w:val="26"/>
          </w:rPr>
          <w:t>состав Координационного совета</w:t>
        </w:r>
      </w:hyperlink>
      <w:r w:rsidRPr="00AB2823">
        <w:rPr>
          <w:rFonts w:ascii="Times New Roman" w:hAnsi="Times New Roman" w:cs="Times New Roman"/>
          <w:sz w:val="26"/>
          <w:szCs w:val="26"/>
        </w:rPr>
        <w:t xml:space="preserve"> вошли руководители ТОС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B2823">
        <w:rPr>
          <w:rFonts w:ascii="Times New Roman" w:hAnsi="Times New Roman" w:cs="Times New Roman"/>
          <w:sz w:val="26"/>
          <w:szCs w:val="26"/>
        </w:rPr>
        <w:t xml:space="preserve">, работники администрации Усть-Бюрского сельсовета, депутаты Усть-Бюрского Совета депутатов. 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>На сайте администрации Усть-Бюрского сельсовета создана страничка «Деятельность ТОСов», на которой должна размещаться вся и</w:t>
      </w:r>
      <w:r>
        <w:rPr>
          <w:rFonts w:ascii="Times New Roman" w:hAnsi="Times New Roman" w:cs="Times New Roman"/>
          <w:sz w:val="26"/>
          <w:szCs w:val="26"/>
        </w:rPr>
        <w:t>нформация о работе ТОСов, в 2019</w:t>
      </w:r>
      <w:r w:rsidRPr="00AB282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 информация о  работе</w:t>
      </w:r>
      <w:r w:rsidRPr="00AB2823">
        <w:rPr>
          <w:rFonts w:ascii="Times New Roman" w:hAnsi="Times New Roman" w:cs="Times New Roman"/>
          <w:sz w:val="26"/>
          <w:szCs w:val="26"/>
        </w:rPr>
        <w:t xml:space="preserve"> ТОС</w:t>
      </w:r>
      <w:r>
        <w:rPr>
          <w:rFonts w:ascii="Times New Roman" w:hAnsi="Times New Roman" w:cs="Times New Roman"/>
          <w:sz w:val="26"/>
          <w:szCs w:val="26"/>
        </w:rPr>
        <w:t xml:space="preserve"> не размещалась</w:t>
      </w:r>
      <w:r w:rsidRPr="00AB28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1.5.</w:t>
      </w:r>
      <w:r w:rsidRPr="00AB2823">
        <w:rPr>
          <w:rFonts w:ascii="Times New Roman" w:hAnsi="Times New Roman" w:cs="Times New Roman"/>
          <w:sz w:val="26"/>
          <w:szCs w:val="26"/>
        </w:rPr>
        <w:t xml:space="preserve"> В администрации Усть-Бюрского сельсовета имеется база данных правовых актов в области деятельности ТОС (Постановления о регистрации ТОС, Уставы ТОС).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1.6.</w:t>
      </w:r>
      <w:r w:rsidRPr="00AB2823">
        <w:rPr>
          <w:rFonts w:ascii="Times New Roman" w:hAnsi="Times New Roman" w:cs="Times New Roman"/>
          <w:sz w:val="26"/>
          <w:szCs w:val="26"/>
        </w:rPr>
        <w:t xml:space="preserve"> Администрацией Усть-Бюрского сельсовета оказывается практическая помощь органам ТОС в реализации прав на правотворческую инициативу. </w:t>
      </w:r>
    </w:p>
    <w:p w:rsidR="00770025" w:rsidRDefault="00770025" w:rsidP="00AB282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Default="00770025" w:rsidP="00AB282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Pr="00AB2823" w:rsidRDefault="00770025" w:rsidP="00AB282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2. Участие жителей  в решении проблем по благоустройству.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Эффективная работа  ТОСа - работа на местах. В ходе встреч с членами ТОС не только предоставляются консультации, но и выявляются насущные проблемы, общие для широкой группы населения. Это помогает собрать информацию о самых «болевых точках». Кроме этого, Администрация получает наглядное представление о потенциале и активности населения конкретного ТОС, а у населения есть возможность оценить заинтересованность власти в решении вопросов ТОС.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Помимо плановых, проходят рабочие встречи с активистами ТОС по мере необходимости;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апреле-мае 2019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года в рамках двухмесячника по благоустройству и озеленению, проведен осмотр территорий всех ТОС,  действующих  на территории Усть-Бюрского сельсовета. Проведены собрания с жителями территорий ТОС:</w:t>
      </w:r>
    </w:p>
    <w:p w:rsidR="00770025" w:rsidRPr="00180D18" w:rsidRDefault="00770025" w:rsidP="00B23CE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>25.04.2019г. собрание жителей ТОС «Заречный», приняли участие 15 человек;</w:t>
      </w:r>
    </w:p>
    <w:p w:rsidR="00770025" w:rsidRPr="00180D18" w:rsidRDefault="00770025" w:rsidP="00B23CE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>25.04.2019г.  собрание жителей ТОС «Удачный», приняли участие 23 человека;</w:t>
      </w:r>
    </w:p>
    <w:p w:rsidR="00770025" w:rsidRPr="00180D18" w:rsidRDefault="00770025" w:rsidP="00B23CE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10.04.2019г. собрание жителей ТОС «Новостройка», приняли участие 12 человек; </w:t>
      </w:r>
    </w:p>
    <w:p w:rsidR="00770025" w:rsidRPr="00180D18" w:rsidRDefault="00770025" w:rsidP="00B23CE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>10.05.2019г. собрание жителей ТОС «Удачный», приняли участие 19 человек;</w:t>
      </w:r>
    </w:p>
    <w:p w:rsidR="00770025" w:rsidRPr="00180D18" w:rsidRDefault="00770025" w:rsidP="00B23CE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>29.05.2019г. собрание жителей ТОС «Центральный», приняли участие 8 человек;</w:t>
      </w:r>
    </w:p>
    <w:p w:rsidR="00770025" w:rsidRPr="00AB2823" w:rsidRDefault="00770025" w:rsidP="004E3A02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>15.08.2019г. заседание инициативных групп ТОС «Удачный», ТОС «Заречный», ТОС «Новостройка», ТОС «Центральный», принятие решения об участии в мероприятиях посвященных Дню села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0025" w:rsidRPr="00AB2823" w:rsidRDefault="00770025" w:rsidP="004E3A02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Ведется совместная работа Администрации  Усть-Бюрского сельсовета с органами ТОС в вопросах благоустройства и наведения санитарного порядка на территории всего муниципального образования. Проведено: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05.04.2019г. участвовали в уборке прилегающих территорий, были задействованы все жители села;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12.04.2019г. участвовали в уборке обочин дорог, приняли участие 56 человек;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26.04.2019г. участвовали в уборке территории кладбища, приняли участие 66 человек;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17.05.2019г. участвовали в уборке несанкционированной свалки, приняли участие 60 человека;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12.04.2019г. субботник на территории ТОС «Центральный», приняло участие 4 человека;</w:t>
      </w:r>
    </w:p>
    <w:p w:rsidR="00770025" w:rsidRPr="00180D18" w:rsidRDefault="00770025" w:rsidP="004E3A02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25.04.2019г. субботник на территории ТОС «Заречный», приняло участие 7 человек;</w:t>
      </w:r>
    </w:p>
    <w:p w:rsidR="00770025" w:rsidRPr="00180D18" w:rsidRDefault="00770025" w:rsidP="000F0F9F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05.05.2019г. субботник на территории ТОС «Заречный», приняло участие 18 человек;</w:t>
      </w:r>
    </w:p>
    <w:p w:rsidR="00770025" w:rsidRPr="00180D18" w:rsidRDefault="00770025" w:rsidP="000F0F9F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05.05.2019г. субботник на территории ТОС «Центральный», приняло участие 10 человек;</w:t>
      </w:r>
    </w:p>
    <w:p w:rsidR="00770025" w:rsidRPr="00180D18" w:rsidRDefault="00770025" w:rsidP="000F0F9F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12.05.2019г. субботник на территории ТОС «Удачный», приняло участие 27 человек; </w:t>
      </w:r>
    </w:p>
    <w:p w:rsidR="00770025" w:rsidRDefault="00770025" w:rsidP="000F0F9F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в летний период благоустроено пять детских игровых площадок (ул. Кирпичная, ул. 4-я Ферма, ул. Ленина, ул. Титова, ул. Матросова);</w:t>
      </w:r>
    </w:p>
    <w:p w:rsidR="00770025" w:rsidRDefault="00770025" w:rsidP="000F0F9F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проведены работы по расчистке территории под детскую игровую площадку по улице Кирова, в зимний период на этой территории ТОСовцы построили каток.</w:t>
      </w:r>
    </w:p>
    <w:p w:rsidR="00770025" w:rsidRPr="00AB2823" w:rsidRDefault="00770025" w:rsidP="000F0F9F">
      <w:pPr>
        <w:pStyle w:val="FR2"/>
        <w:snapToGrid/>
        <w:spacing w:before="60" w:after="60" w:line="240" w:lineRule="auto"/>
        <w:ind w:left="-5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      В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едется активная борьба с крапивой и сухой травой, членами ТОСов роздано 145 памяток по пожарной безопасности, 180 памяток по благоустройству.</w:t>
      </w:r>
    </w:p>
    <w:p w:rsidR="00770025" w:rsidRPr="00AB2823" w:rsidRDefault="00770025" w:rsidP="00DC279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3. Участие органов ТОС в охране общественного порядка,                                              обеспечение пожарной безопасности.</w:t>
      </w:r>
    </w:p>
    <w:p w:rsidR="00770025" w:rsidRPr="00AB2823" w:rsidRDefault="00770025" w:rsidP="000F0F9F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Pr="00AB2823">
        <w:rPr>
          <w:rFonts w:ascii="Times New Roman" w:hAnsi="Times New Roman" w:cs="Times New Roman"/>
          <w:sz w:val="26"/>
          <w:szCs w:val="26"/>
        </w:rPr>
        <w:t>Члены ТОС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2823">
        <w:rPr>
          <w:rFonts w:ascii="Times New Roman" w:hAnsi="Times New Roman" w:cs="Times New Roman"/>
          <w:sz w:val="26"/>
          <w:szCs w:val="26"/>
        </w:rPr>
        <w:t xml:space="preserve"> состоящие в ДНД (16- чел. ТОС «Удачный» -7, ТОС «Новостройка»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2823">
        <w:rPr>
          <w:rFonts w:ascii="Times New Roman" w:hAnsi="Times New Roman" w:cs="Times New Roman"/>
          <w:sz w:val="26"/>
          <w:szCs w:val="26"/>
        </w:rPr>
        <w:t>4, ТОС «Заречный» -5) в течение года принимали участие в охране общественного порядка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0025" w:rsidRPr="00AB2823" w:rsidRDefault="00770025" w:rsidP="000F0F9F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Pr="00AB2823">
        <w:rPr>
          <w:rFonts w:ascii="Times New Roman" w:hAnsi="Times New Roman" w:cs="Times New Roman"/>
          <w:sz w:val="26"/>
          <w:szCs w:val="26"/>
        </w:rPr>
        <w:t>Членами ТОСов роздан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B2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AB2823">
        <w:rPr>
          <w:rFonts w:ascii="Times New Roman" w:hAnsi="Times New Roman" w:cs="Times New Roman"/>
          <w:sz w:val="26"/>
          <w:szCs w:val="26"/>
        </w:rPr>
        <w:t xml:space="preserve"> памяток по пожарной безопасности;</w:t>
      </w:r>
    </w:p>
    <w:p w:rsidR="00770025" w:rsidRDefault="00770025" w:rsidP="00DC279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Default="00770025" w:rsidP="00DC279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Default="00770025" w:rsidP="00DC279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025" w:rsidRPr="00AB2823" w:rsidRDefault="00770025" w:rsidP="00DC279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</w:rPr>
        <w:t>4.Участие органов ТОС в культурно-массовой и спортивной жизни села</w:t>
      </w:r>
    </w:p>
    <w:p w:rsidR="00770025" w:rsidRPr="00AB2823" w:rsidRDefault="00770025" w:rsidP="000F0F9F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ТОСы тесно взаимодействует с работниками МКУ «Усть-Бюрский СДК»,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ельской библиотеки, а также с </w:t>
      </w:r>
      <w:r>
        <w:rPr>
          <w:rFonts w:ascii="Times New Roman" w:hAnsi="Times New Roman" w:cs="Times New Roman"/>
          <w:color w:val="000000"/>
          <w:sz w:val="26"/>
          <w:szCs w:val="26"/>
        </w:rPr>
        <w:t>координато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ром по работе с молодежью, Советом ветеранов и инвалидов, Женсоветом по организации досуга населения.</w:t>
      </w:r>
    </w:p>
    <w:p w:rsidR="00770025" w:rsidRDefault="00770025" w:rsidP="000F0F9F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Руководители ТОСов сотрудничают со специалистами администрации по ведению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электронного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похозяйственного учета, осуществлению подворовых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0025" w:rsidRPr="000F0F9F" w:rsidRDefault="00770025" w:rsidP="000F0F9F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0F0F9F">
        <w:rPr>
          <w:rFonts w:ascii="Times New Roman" w:hAnsi="Times New Roman" w:cs="Times New Roman"/>
          <w:sz w:val="26"/>
          <w:szCs w:val="26"/>
        </w:rPr>
        <w:t>В спецвыпуске газеты «Усть-Бюрские вести» за 2019 год имеется одна публикация о работе ТОС на территории.    В газете «Усть-Абаканские известия» за 2019 год одна публикация о работе ТОС «Удачный».</w:t>
      </w:r>
    </w:p>
    <w:p w:rsidR="00770025" w:rsidRPr="00AB2823" w:rsidRDefault="00770025" w:rsidP="000F0F9F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Финансирование мероприятий по указанной программе в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AB2823">
        <w:rPr>
          <w:rFonts w:ascii="Times New Roman" w:hAnsi="Times New Roman" w:cs="Times New Roman"/>
          <w:sz w:val="26"/>
          <w:szCs w:val="26"/>
        </w:rPr>
        <w:t>году составило</w:t>
      </w:r>
      <w:r>
        <w:rPr>
          <w:rFonts w:ascii="Times New Roman" w:hAnsi="Times New Roman" w:cs="Times New Roman"/>
          <w:sz w:val="26"/>
          <w:szCs w:val="26"/>
        </w:rPr>
        <w:t xml:space="preserve"> 12,7 тыс.</w:t>
      </w:r>
      <w:r w:rsidRPr="00AB2823">
        <w:rPr>
          <w:rFonts w:ascii="Times New Roman" w:hAnsi="Times New Roman" w:cs="Times New Roman"/>
          <w:sz w:val="26"/>
          <w:szCs w:val="26"/>
        </w:rPr>
        <w:t>руб.</w:t>
      </w:r>
    </w:p>
    <w:p w:rsidR="00770025" w:rsidRPr="00AB2823" w:rsidRDefault="00770025" w:rsidP="00AB2823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025" w:rsidRPr="00AB2823" w:rsidRDefault="00770025" w:rsidP="00AB2823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025" w:rsidRPr="006F79EF" w:rsidRDefault="00770025" w:rsidP="004033F4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025" w:rsidRPr="00EE5DA3" w:rsidRDefault="00770025" w:rsidP="00976F90">
      <w:pPr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</w:t>
      </w:r>
      <w:r w:rsidRPr="00EE5DA3">
        <w:rPr>
          <w:rFonts w:ascii="Times New Roman" w:hAnsi="Times New Roman" w:cs="Times New Roman"/>
          <w:sz w:val="26"/>
          <w:szCs w:val="26"/>
        </w:rPr>
        <w:t>Харитонова Е.А.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EE5DA3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администрации,                                                                               координатор по работе с ТОСами</w:t>
      </w:r>
    </w:p>
    <w:sectPr w:rsidR="00770025" w:rsidRPr="00EE5DA3" w:rsidSect="00571EF4">
      <w:pgSz w:w="11906" w:h="16838"/>
      <w:pgMar w:top="360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633F"/>
    <w:multiLevelType w:val="multilevel"/>
    <w:tmpl w:val="64FA3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961FB8"/>
    <w:multiLevelType w:val="multilevel"/>
    <w:tmpl w:val="26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D82312"/>
    <w:multiLevelType w:val="multilevel"/>
    <w:tmpl w:val="2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911FE3"/>
    <w:multiLevelType w:val="multilevel"/>
    <w:tmpl w:val="F13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D17DB6"/>
    <w:multiLevelType w:val="multilevel"/>
    <w:tmpl w:val="2946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9AF"/>
    <w:multiLevelType w:val="hybridMultilevel"/>
    <w:tmpl w:val="85F205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EA72156"/>
    <w:multiLevelType w:val="multilevel"/>
    <w:tmpl w:val="3A2A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212A"/>
    <w:multiLevelType w:val="multilevel"/>
    <w:tmpl w:val="FD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BBA3A4B"/>
    <w:multiLevelType w:val="hybridMultilevel"/>
    <w:tmpl w:val="A618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9C2608"/>
    <w:multiLevelType w:val="hybridMultilevel"/>
    <w:tmpl w:val="C9DA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833864"/>
    <w:multiLevelType w:val="multilevel"/>
    <w:tmpl w:val="32B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87A8F"/>
    <w:multiLevelType w:val="multilevel"/>
    <w:tmpl w:val="1C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3EF254F"/>
    <w:multiLevelType w:val="hybridMultilevel"/>
    <w:tmpl w:val="C346E6A8"/>
    <w:lvl w:ilvl="0" w:tplc="F16687EA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4636DA9"/>
    <w:multiLevelType w:val="hybridMultilevel"/>
    <w:tmpl w:val="86E0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BD7152"/>
    <w:multiLevelType w:val="hybridMultilevel"/>
    <w:tmpl w:val="D7DA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445C26"/>
    <w:multiLevelType w:val="hybridMultilevel"/>
    <w:tmpl w:val="52E0C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67D6318"/>
    <w:multiLevelType w:val="hybridMultilevel"/>
    <w:tmpl w:val="E5326576"/>
    <w:lvl w:ilvl="0" w:tplc="9D5C3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45C82"/>
    <w:multiLevelType w:val="hybridMultilevel"/>
    <w:tmpl w:val="4F6A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290FF7"/>
    <w:multiLevelType w:val="multilevel"/>
    <w:tmpl w:val="387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E42F6"/>
    <w:multiLevelType w:val="multilevel"/>
    <w:tmpl w:val="28D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05277"/>
    <w:multiLevelType w:val="hybridMultilevel"/>
    <w:tmpl w:val="D1706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AB5572"/>
    <w:multiLevelType w:val="hybridMultilevel"/>
    <w:tmpl w:val="6ED0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0C596D"/>
    <w:multiLevelType w:val="multilevel"/>
    <w:tmpl w:val="F9E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316663"/>
    <w:multiLevelType w:val="multilevel"/>
    <w:tmpl w:val="7CF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3B56869"/>
    <w:multiLevelType w:val="hybridMultilevel"/>
    <w:tmpl w:val="9EA4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8E0D1D"/>
    <w:multiLevelType w:val="multilevel"/>
    <w:tmpl w:val="A46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A7EA4"/>
    <w:multiLevelType w:val="multilevel"/>
    <w:tmpl w:val="35B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2C77C97"/>
    <w:multiLevelType w:val="hybridMultilevel"/>
    <w:tmpl w:val="08EE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D33A1E"/>
    <w:multiLevelType w:val="multilevel"/>
    <w:tmpl w:val="9AC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3"/>
  </w:num>
  <w:num w:numId="5">
    <w:abstractNumId w:val="7"/>
  </w:num>
  <w:num w:numId="6">
    <w:abstractNumId w:val="17"/>
  </w:num>
  <w:num w:numId="7">
    <w:abstractNumId w:val="29"/>
  </w:num>
  <w:num w:numId="8">
    <w:abstractNumId w:val="11"/>
  </w:num>
  <w:num w:numId="9">
    <w:abstractNumId w:val="10"/>
  </w:num>
  <w:num w:numId="10">
    <w:abstractNumId w:val="15"/>
  </w:num>
  <w:num w:numId="11">
    <w:abstractNumId w:val="19"/>
  </w:num>
  <w:num w:numId="12">
    <w:abstractNumId w:val="26"/>
  </w:num>
  <w:num w:numId="13">
    <w:abstractNumId w:val="16"/>
  </w:num>
  <w:num w:numId="14">
    <w:abstractNumId w:val="27"/>
  </w:num>
  <w:num w:numId="15">
    <w:abstractNumId w:val="28"/>
  </w:num>
  <w:num w:numId="16">
    <w:abstractNumId w:val="12"/>
  </w:num>
  <w:num w:numId="17">
    <w:abstractNumId w:val="3"/>
  </w:num>
  <w:num w:numId="18">
    <w:abstractNumId w:val="30"/>
  </w:num>
  <w:num w:numId="19">
    <w:abstractNumId w:val="6"/>
  </w:num>
  <w:num w:numId="20">
    <w:abstractNumId w:val="4"/>
  </w:num>
  <w:num w:numId="21">
    <w:abstractNumId w:val="9"/>
  </w:num>
  <w:num w:numId="22">
    <w:abstractNumId w:val="21"/>
  </w:num>
  <w:num w:numId="23">
    <w:abstractNumId w:val="24"/>
  </w:num>
  <w:num w:numId="24">
    <w:abstractNumId w:val="8"/>
  </w:num>
  <w:num w:numId="25">
    <w:abstractNumId w:val="25"/>
  </w:num>
  <w:num w:numId="26">
    <w:abstractNumId w:val="1"/>
  </w:num>
  <w:num w:numId="27">
    <w:abstractNumId w:val="13"/>
  </w:num>
  <w:num w:numId="28">
    <w:abstractNumId w:val="20"/>
  </w:num>
  <w:num w:numId="29">
    <w:abstractNumId w:val="5"/>
  </w:num>
  <w:num w:numId="30">
    <w:abstractNumId w:val="14"/>
  </w:num>
  <w:num w:numId="31">
    <w:abstractNumId w:val="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73"/>
    <w:rsid w:val="00054897"/>
    <w:rsid w:val="00066A3E"/>
    <w:rsid w:val="000A3768"/>
    <w:rsid w:val="000B0715"/>
    <w:rsid w:val="000E129F"/>
    <w:rsid w:val="000E6719"/>
    <w:rsid w:val="000F0F9F"/>
    <w:rsid w:val="000F651E"/>
    <w:rsid w:val="00104840"/>
    <w:rsid w:val="00123FA2"/>
    <w:rsid w:val="00171608"/>
    <w:rsid w:val="00180D18"/>
    <w:rsid w:val="001A4291"/>
    <w:rsid w:val="001C4F57"/>
    <w:rsid w:val="001D41E0"/>
    <w:rsid w:val="001E44C4"/>
    <w:rsid w:val="001E4C78"/>
    <w:rsid w:val="001F6752"/>
    <w:rsid w:val="00203FAE"/>
    <w:rsid w:val="002514D4"/>
    <w:rsid w:val="00293E1A"/>
    <w:rsid w:val="00343294"/>
    <w:rsid w:val="0035167E"/>
    <w:rsid w:val="003564CF"/>
    <w:rsid w:val="00363F65"/>
    <w:rsid w:val="003644C9"/>
    <w:rsid w:val="003662C6"/>
    <w:rsid w:val="003914D2"/>
    <w:rsid w:val="003E2063"/>
    <w:rsid w:val="004033F4"/>
    <w:rsid w:val="004055DB"/>
    <w:rsid w:val="004338BC"/>
    <w:rsid w:val="004E3A02"/>
    <w:rsid w:val="004E5A90"/>
    <w:rsid w:val="0054727E"/>
    <w:rsid w:val="00554521"/>
    <w:rsid w:val="00571EF4"/>
    <w:rsid w:val="00596913"/>
    <w:rsid w:val="005A5E93"/>
    <w:rsid w:val="006002A0"/>
    <w:rsid w:val="00617EDB"/>
    <w:rsid w:val="006365C2"/>
    <w:rsid w:val="00643AE9"/>
    <w:rsid w:val="006550B6"/>
    <w:rsid w:val="00675D69"/>
    <w:rsid w:val="00694F9B"/>
    <w:rsid w:val="006C668E"/>
    <w:rsid w:val="006F79EF"/>
    <w:rsid w:val="00770025"/>
    <w:rsid w:val="007A7DFF"/>
    <w:rsid w:val="007B2F88"/>
    <w:rsid w:val="007E2935"/>
    <w:rsid w:val="008063EC"/>
    <w:rsid w:val="00820C1A"/>
    <w:rsid w:val="0083198B"/>
    <w:rsid w:val="00896224"/>
    <w:rsid w:val="008E225E"/>
    <w:rsid w:val="00962CDE"/>
    <w:rsid w:val="009713B0"/>
    <w:rsid w:val="00976F90"/>
    <w:rsid w:val="009A679C"/>
    <w:rsid w:val="00A37435"/>
    <w:rsid w:val="00A5736D"/>
    <w:rsid w:val="00A57DCB"/>
    <w:rsid w:val="00A914DF"/>
    <w:rsid w:val="00AB2823"/>
    <w:rsid w:val="00AC3873"/>
    <w:rsid w:val="00AE115A"/>
    <w:rsid w:val="00AF5CC2"/>
    <w:rsid w:val="00B23CEF"/>
    <w:rsid w:val="00B62FDD"/>
    <w:rsid w:val="00B7022A"/>
    <w:rsid w:val="00BB0CE8"/>
    <w:rsid w:val="00BC7BF6"/>
    <w:rsid w:val="00BF5DF2"/>
    <w:rsid w:val="00C62618"/>
    <w:rsid w:val="00C776AF"/>
    <w:rsid w:val="00CB28D2"/>
    <w:rsid w:val="00D02677"/>
    <w:rsid w:val="00D22691"/>
    <w:rsid w:val="00D568C7"/>
    <w:rsid w:val="00D8753B"/>
    <w:rsid w:val="00DA2DC2"/>
    <w:rsid w:val="00DB7BF8"/>
    <w:rsid w:val="00DC279B"/>
    <w:rsid w:val="00DC6BDD"/>
    <w:rsid w:val="00DD304B"/>
    <w:rsid w:val="00DD3F4F"/>
    <w:rsid w:val="00E01532"/>
    <w:rsid w:val="00E166C9"/>
    <w:rsid w:val="00E37B36"/>
    <w:rsid w:val="00EA31D4"/>
    <w:rsid w:val="00EB0B1B"/>
    <w:rsid w:val="00EE5DA3"/>
    <w:rsid w:val="00F01831"/>
    <w:rsid w:val="00F035A0"/>
    <w:rsid w:val="00F94BA7"/>
    <w:rsid w:val="00FD681E"/>
    <w:rsid w:val="00FE12D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69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4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3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1A4291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A3743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7435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435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3FA2"/>
    <w:pPr>
      <w:widowControl w:val="0"/>
      <w:snapToGrid w:val="0"/>
      <w:spacing w:line="338" w:lineRule="auto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F79E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F651E"/>
    <w:rPr>
      <w:b/>
      <w:bCs/>
    </w:rPr>
  </w:style>
  <w:style w:type="paragraph" w:styleId="NormalWeb">
    <w:name w:val="Normal (Web)"/>
    <w:basedOn w:val="Normal"/>
    <w:uiPriority w:val="99"/>
    <w:rsid w:val="000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Normal"/>
    <w:uiPriority w:val="99"/>
    <w:rsid w:val="00D22691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DefaultParagraphFont"/>
    <w:uiPriority w:val="99"/>
    <w:rsid w:val="00D22691"/>
  </w:style>
  <w:style w:type="character" w:styleId="PageNumber">
    <w:name w:val="page number"/>
    <w:basedOn w:val="DefaultParagraphFont"/>
    <w:uiPriority w:val="99"/>
    <w:rsid w:val="0057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84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6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s37.ru/sovet-tos/sostav-soveta-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37.ru/news/news121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4</Pages>
  <Words>1422</Words>
  <Characters>8112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100</cp:lastModifiedBy>
  <cp:revision>69</cp:revision>
  <cp:lastPrinted>2008-12-28T21:35:00Z</cp:lastPrinted>
  <dcterms:created xsi:type="dcterms:W3CDTF">2013-01-24T07:55:00Z</dcterms:created>
  <dcterms:modified xsi:type="dcterms:W3CDTF">2008-12-28T21:36:00Z</dcterms:modified>
</cp:coreProperties>
</file>