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DB" w:rsidRPr="00C24606" w:rsidRDefault="00515CDB" w:rsidP="00210564">
      <w:pPr>
        <w:ind w:firstLine="567"/>
        <w:jc w:val="center"/>
        <w:rPr>
          <w:b/>
          <w:bCs/>
          <w:i/>
          <w:iCs/>
          <w:sz w:val="26"/>
          <w:szCs w:val="26"/>
        </w:rPr>
      </w:pPr>
      <w:r w:rsidRPr="00C24606">
        <w:rPr>
          <w:b/>
          <w:bCs/>
          <w:sz w:val="26"/>
          <w:szCs w:val="26"/>
        </w:rPr>
        <w:t>Информация</w:t>
      </w:r>
    </w:p>
    <w:p w:rsidR="00515CDB" w:rsidRPr="00C24606" w:rsidRDefault="00515CDB" w:rsidP="00210564">
      <w:pPr>
        <w:ind w:firstLine="567"/>
        <w:jc w:val="center"/>
        <w:rPr>
          <w:b/>
          <w:bCs/>
          <w:i/>
          <w:iCs/>
          <w:sz w:val="26"/>
          <w:szCs w:val="26"/>
        </w:rPr>
      </w:pPr>
      <w:r w:rsidRPr="00C24606">
        <w:rPr>
          <w:b/>
          <w:bCs/>
          <w:sz w:val="26"/>
          <w:szCs w:val="26"/>
        </w:rPr>
        <w:t>об  организации проведения летнего отдыха, оздоровления, занятости детей и подростков на территори</w:t>
      </w:r>
      <w:r>
        <w:rPr>
          <w:b/>
          <w:bCs/>
          <w:sz w:val="26"/>
          <w:szCs w:val="26"/>
        </w:rPr>
        <w:t xml:space="preserve">и Усть-Бюрского сельсовета в 2020 </w:t>
      </w:r>
      <w:r w:rsidRPr="00C24606">
        <w:rPr>
          <w:b/>
          <w:bCs/>
          <w:sz w:val="26"/>
          <w:szCs w:val="26"/>
        </w:rPr>
        <w:t>году</w:t>
      </w:r>
    </w:p>
    <w:p w:rsidR="00515CDB" w:rsidRPr="00C24606" w:rsidRDefault="00515CDB" w:rsidP="00210564">
      <w:pPr>
        <w:ind w:firstLine="567"/>
        <w:rPr>
          <w:b/>
          <w:bCs/>
          <w:i/>
          <w:iCs/>
          <w:sz w:val="26"/>
          <w:szCs w:val="26"/>
        </w:rPr>
      </w:pPr>
    </w:p>
    <w:p w:rsidR="00515CDB" w:rsidRDefault="00515CDB" w:rsidP="001C1E98">
      <w:pPr>
        <w:ind w:firstLine="567"/>
        <w:jc w:val="both"/>
        <w:rPr>
          <w:sz w:val="26"/>
          <w:szCs w:val="26"/>
        </w:rPr>
      </w:pPr>
      <w:r w:rsidRPr="00C24606">
        <w:rPr>
          <w:sz w:val="26"/>
          <w:szCs w:val="26"/>
        </w:rPr>
        <w:t xml:space="preserve">Одним из приоритетных направлений в работе  администрации Усть-Бюрского сельсовета является организация отдыха, оздоровления и занятости детей и подростков в летний период. </w:t>
      </w:r>
    </w:p>
    <w:p w:rsidR="00515CDB" w:rsidRDefault="00515CDB" w:rsidP="001C1E98">
      <w:pPr>
        <w:ind w:firstLine="567"/>
        <w:jc w:val="both"/>
        <w:rPr>
          <w:sz w:val="26"/>
          <w:szCs w:val="26"/>
          <w:shd w:val="clear" w:color="auto" w:fill="FFFFFF"/>
        </w:rPr>
      </w:pPr>
      <w:r>
        <w:rPr>
          <w:sz w:val="26"/>
          <w:szCs w:val="26"/>
          <w:shd w:val="clear" w:color="auto" w:fill="FFFFFF"/>
        </w:rPr>
        <w:t xml:space="preserve">Главной задачей </w:t>
      </w:r>
      <w:r w:rsidRPr="00094A83">
        <w:rPr>
          <w:sz w:val="26"/>
          <w:szCs w:val="26"/>
          <w:shd w:val="clear" w:color="auto" w:fill="FFFFFF"/>
        </w:rPr>
        <w:t>в летн</w:t>
      </w:r>
      <w:r>
        <w:rPr>
          <w:sz w:val="26"/>
          <w:szCs w:val="26"/>
          <w:shd w:val="clear" w:color="auto" w:fill="FFFFFF"/>
        </w:rPr>
        <w:t>ей оздоровительной компании 2020</w:t>
      </w:r>
      <w:r w:rsidRPr="00094A83">
        <w:rPr>
          <w:sz w:val="26"/>
          <w:szCs w:val="26"/>
          <w:shd w:val="clear" w:color="auto" w:fill="FFFFFF"/>
        </w:rPr>
        <w:t xml:space="preserve"> года является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rsidR="00515CDB" w:rsidRPr="00C24606" w:rsidRDefault="00515CDB" w:rsidP="00422689">
      <w:pPr>
        <w:ind w:firstLine="567"/>
        <w:jc w:val="both"/>
        <w:rPr>
          <w:b/>
          <w:bCs/>
          <w:i/>
          <w:iCs/>
          <w:sz w:val="26"/>
          <w:szCs w:val="26"/>
        </w:rPr>
      </w:pPr>
      <w:r w:rsidRPr="00C24606">
        <w:rPr>
          <w:sz w:val="26"/>
          <w:szCs w:val="26"/>
        </w:rPr>
        <w:t>В первоочередном порядке внимание будет уделяться детям, оказавшимся в трудной жизненной ситуации: дети</w:t>
      </w:r>
      <w:r>
        <w:rPr>
          <w:sz w:val="26"/>
          <w:szCs w:val="26"/>
        </w:rPr>
        <w:t>-</w:t>
      </w:r>
      <w:r w:rsidRPr="00C24606">
        <w:rPr>
          <w:sz w:val="26"/>
          <w:szCs w:val="26"/>
        </w:rPr>
        <w:t>инвалиды, дети</w:t>
      </w:r>
      <w:r>
        <w:rPr>
          <w:sz w:val="26"/>
          <w:szCs w:val="26"/>
        </w:rPr>
        <w:t>-</w:t>
      </w:r>
      <w:r w:rsidRPr="00C24606">
        <w:rPr>
          <w:sz w:val="26"/>
          <w:szCs w:val="26"/>
        </w:rPr>
        <w:t xml:space="preserve">сироты, дети безработных граждан, дети из малообеспеченных, многодетных семей: дети, состоящие на профилактическом учете в школе и в органах внутренних дел. </w:t>
      </w:r>
    </w:p>
    <w:p w:rsidR="00515CDB" w:rsidRPr="00C24606" w:rsidRDefault="00515CDB" w:rsidP="001C1E98">
      <w:pPr>
        <w:ind w:firstLine="567"/>
        <w:jc w:val="both"/>
        <w:rPr>
          <w:b/>
          <w:bCs/>
          <w:i/>
          <w:iCs/>
          <w:sz w:val="26"/>
          <w:szCs w:val="26"/>
        </w:rPr>
      </w:pPr>
      <w:r>
        <w:rPr>
          <w:sz w:val="26"/>
          <w:szCs w:val="26"/>
        </w:rPr>
        <w:t>В летний период 2020</w:t>
      </w:r>
      <w:r w:rsidRPr="00C24606">
        <w:rPr>
          <w:sz w:val="26"/>
          <w:szCs w:val="26"/>
        </w:rPr>
        <w:t xml:space="preserve"> года</w:t>
      </w:r>
      <w:r>
        <w:rPr>
          <w:sz w:val="26"/>
          <w:szCs w:val="26"/>
        </w:rPr>
        <w:t xml:space="preserve"> </w:t>
      </w:r>
      <w:r w:rsidRPr="00C24606">
        <w:rPr>
          <w:sz w:val="26"/>
          <w:szCs w:val="26"/>
        </w:rPr>
        <w:t>сохранятся традиционные формы организации оздоровления и занятости детей и подростков.</w:t>
      </w:r>
    </w:p>
    <w:p w:rsidR="00515CDB" w:rsidRPr="00C24606" w:rsidRDefault="00515CDB" w:rsidP="00210564">
      <w:pPr>
        <w:ind w:firstLine="567"/>
        <w:jc w:val="center"/>
        <w:rPr>
          <w:b/>
          <w:bCs/>
          <w:sz w:val="26"/>
          <w:szCs w:val="26"/>
        </w:rPr>
      </w:pPr>
      <w:r w:rsidRPr="00C24606">
        <w:rPr>
          <w:b/>
          <w:bCs/>
          <w:sz w:val="26"/>
          <w:szCs w:val="26"/>
        </w:rPr>
        <w:t>Л</w:t>
      </w:r>
      <w:r>
        <w:rPr>
          <w:b/>
          <w:bCs/>
          <w:sz w:val="26"/>
          <w:szCs w:val="26"/>
        </w:rPr>
        <w:t>агерь дневного пребывания детей</w:t>
      </w:r>
    </w:p>
    <w:p w:rsidR="00515CDB" w:rsidRPr="00A217AF" w:rsidRDefault="00515CDB" w:rsidP="00FE705F">
      <w:pPr>
        <w:ind w:firstLine="567"/>
        <w:jc w:val="both"/>
        <w:rPr>
          <w:color w:val="auto"/>
          <w:sz w:val="26"/>
          <w:szCs w:val="26"/>
        </w:rPr>
      </w:pPr>
      <w:r w:rsidRPr="00C24606">
        <w:rPr>
          <w:sz w:val="26"/>
          <w:szCs w:val="26"/>
        </w:rPr>
        <w:t xml:space="preserve">Наиболее распространенной и популярной формой детского отдыха является лагерь с дневным пребыванием детей для учащихся 1-8 классов, организованный при школе. Лагерь будет работать </w:t>
      </w:r>
      <w:r>
        <w:rPr>
          <w:sz w:val="26"/>
          <w:szCs w:val="26"/>
        </w:rPr>
        <w:t xml:space="preserve">в два сезона: 1 </w:t>
      </w:r>
      <w:r w:rsidRPr="00C24606">
        <w:rPr>
          <w:sz w:val="26"/>
          <w:szCs w:val="26"/>
        </w:rPr>
        <w:t>с</w:t>
      </w:r>
      <w:r>
        <w:rPr>
          <w:sz w:val="26"/>
          <w:szCs w:val="26"/>
        </w:rPr>
        <w:t>езон - июль; 2 сезон - август (сезон - 21 день). Планируется оздоровить 120 детей: 1 сезон - 70 детей, 2 сезон - 50 детей</w:t>
      </w:r>
      <w:r w:rsidRPr="00A217AF">
        <w:rPr>
          <w:sz w:val="26"/>
          <w:szCs w:val="26"/>
        </w:rPr>
        <w:t xml:space="preserve">. Стоимость путевки в лагерь  с дневным пребыванием  составляет </w:t>
      </w:r>
      <w:r>
        <w:rPr>
          <w:sz w:val="26"/>
          <w:szCs w:val="26"/>
        </w:rPr>
        <w:t xml:space="preserve"> </w:t>
      </w:r>
      <w:r w:rsidRPr="00565003">
        <w:rPr>
          <w:b/>
          <w:bCs/>
          <w:sz w:val="26"/>
          <w:szCs w:val="26"/>
        </w:rPr>
        <w:t>2828,20</w:t>
      </w:r>
      <w:r w:rsidRPr="00A217AF">
        <w:rPr>
          <w:sz w:val="26"/>
          <w:szCs w:val="26"/>
        </w:rPr>
        <w:t xml:space="preserve"> руб. </w:t>
      </w:r>
      <w:r>
        <w:rPr>
          <w:sz w:val="26"/>
          <w:szCs w:val="26"/>
        </w:rPr>
        <w:t xml:space="preserve"> </w:t>
      </w:r>
    </w:p>
    <w:p w:rsidR="00515CDB" w:rsidRDefault="00515CDB" w:rsidP="00FE705F">
      <w:pPr>
        <w:ind w:firstLine="567"/>
        <w:jc w:val="both"/>
        <w:rPr>
          <w:color w:val="auto"/>
          <w:sz w:val="26"/>
          <w:szCs w:val="26"/>
        </w:rPr>
      </w:pPr>
      <w:r>
        <w:rPr>
          <w:color w:val="auto"/>
          <w:sz w:val="26"/>
          <w:szCs w:val="26"/>
        </w:rPr>
        <w:t>Рацион питания детей должен соответствовать утвержденному 10-дневному меню, в котором будут включены фрукты, овощи, блюда из мяса, рыбы, будет проводиться С-витаминизация третьих и сладких блюд.</w:t>
      </w:r>
    </w:p>
    <w:p w:rsidR="00515CDB" w:rsidRDefault="00515CDB" w:rsidP="00FE705F">
      <w:pPr>
        <w:ind w:firstLine="567"/>
        <w:jc w:val="both"/>
        <w:rPr>
          <w:color w:val="auto"/>
          <w:sz w:val="26"/>
          <w:szCs w:val="26"/>
        </w:rPr>
      </w:pPr>
      <w:r>
        <w:rPr>
          <w:color w:val="auto"/>
          <w:sz w:val="26"/>
          <w:szCs w:val="26"/>
        </w:rPr>
        <w:t>В режиме работы летнего лагеря планируется организовать экскурсионные поездки, однодневные походы, посещение музеев, кинотеатров.</w:t>
      </w:r>
    </w:p>
    <w:p w:rsidR="00515CDB" w:rsidRPr="0004042F" w:rsidRDefault="00515CDB" w:rsidP="001C1E98">
      <w:pPr>
        <w:ind w:firstLine="567"/>
        <w:jc w:val="both"/>
        <w:rPr>
          <w:color w:val="auto"/>
          <w:sz w:val="26"/>
          <w:szCs w:val="26"/>
        </w:rPr>
      </w:pPr>
      <w:r w:rsidRPr="0004042F">
        <w:rPr>
          <w:color w:val="auto"/>
          <w:sz w:val="26"/>
          <w:szCs w:val="26"/>
        </w:rPr>
        <w:t xml:space="preserve">Воспитателями в лагере при школе будут Валегжанина Т.Е., </w:t>
      </w:r>
      <w:r>
        <w:rPr>
          <w:color w:val="auto"/>
          <w:sz w:val="26"/>
          <w:szCs w:val="26"/>
        </w:rPr>
        <w:t>Гаркалова М</w:t>
      </w:r>
      <w:r w:rsidRPr="0004042F">
        <w:rPr>
          <w:color w:val="auto"/>
          <w:sz w:val="26"/>
          <w:szCs w:val="26"/>
        </w:rPr>
        <w:t>., Голубева А.А., Руденко С.И.</w:t>
      </w:r>
      <w:r>
        <w:rPr>
          <w:color w:val="auto"/>
          <w:sz w:val="26"/>
          <w:szCs w:val="26"/>
        </w:rPr>
        <w:t>, Кочергина О.В., Филюшкина Е.М.,., Крицкая Г.Д., Стригина С.В., Сагалакова Э.Ю.</w:t>
      </w:r>
    </w:p>
    <w:p w:rsidR="00515CDB" w:rsidRDefault="00515CDB" w:rsidP="00787532">
      <w:pPr>
        <w:ind w:firstLine="567"/>
        <w:jc w:val="center"/>
        <w:rPr>
          <w:b/>
          <w:bCs/>
          <w:sz w:val="26"/>
          <w:szCs w:val="26"/>
        </w:rPr>
      </w:pPr>
      <w:r w:rsidRPr="00C24606">
        <w:rPr>
          <w:b/>
          <w:bCs/>
          <w:sz w:val="26"/>
          <w:szCs w:val="26"/>
        </w:rPr>
        <w:t>Спортивно - массовая работа</w:t>
      </w:r>
    </w:p>
    <w:p w:rsidR="00515CDB" w:rsidRDefault="00515CDB" w:rsidP="00971B72">
      <w:pPr>
        <w:ind w:firstLine="567"/>
        <w:jc w:val="both"/>
        <w:rPr>
          <w:sz w:val="26"/>
          <w:szCs w:val="26"/>
        </w:rPr>
      </w:pPr>
      <w:r w:rsidRPr="004B2A6A">
        <w:rPr>
          <w:sz w:val="26"/>
          <w:szCs w:val="26"/>
        </w:rPr>
        <w:t xml:space="preserve">Положительно </w:t>
      </w:r>
      <w:r>
        <w:rPr>
          <w:sz w:val="26"/>
          <w:szCs w:val="26"/>
        </w:rPr>
        <w:t xml:space="preserve">зарекомендовала себя такая форма занятости детей и подростков, как детские игровые и спортивные площадки. </w:t>
      </w:r>
      <w:r w:rsidRPr="00C24606">
        <w:rPr>
          <w:sz w:val="26"/>
          <w:szCs w:val="26"/>
        </w:rPr>
        <w:t>На территории  села имеются</w:t>
      </w:r>
      <w:r>
        <w:rPr>
          <w:sz w:val="26"/>
          <w:szCs w:val="26"/>
        </w:rPr>
        <w:t xml:space="preserve"> школьный</w:t>
      </w:r>
      <w:r w:rsidRPr="00C24606">
        <w:rPr>
          <w:sz w:val="26"/>
          <w:szCs w:val="26"/>
        </w:rPr>
        <w:t xml:space="preserve"> стадион, </w:t>
      </w:r>
      <w:r>
        <w:rPr>
          <w:sz w:val="26"/>
          <w:szCs w:val="26"/>
        </w:rPr>
        <w:t xml:space="preserve">открытый </w:t>
      </w:r>
      <w:r w:rsidRPr="00C24606">
        <w:rPr>
          <w:sz w:val="26"/>
          <w:szCs w:val="26"/>
        </w:rPr>
        <w:t xml:space="preserve">спортивный комплекс «Сибиряк», </w:t>
      </w:r>
      <w:r>
        <w:rPr>
          <w:sz w:val="26"/>
          <w:szCs w:val="26"/>
        </w:rPr>
        <w:t>6 игровых площадок.</w:t>
      </w:r>
      <w:r>
        <w:rPr>
          <w:color w:val="auto"/>
          <w:sz w:val="26"/>
          <w:szCs w:val="26"/>
        </w:rPr>
        <w:t xml:space="preserve"> Будет организован 1 форпост на школьном стадионе</w:t>
      </w:r>
      <w:r w:rsidRPr="00C24606">
        <w:rPr>
          <w:color w:val="auto"/>
          <w:sz w:val="26"/>
          <w:szCs w:val="26"/>
        </w:rPr>
        <w:t xml:space="preserve">. Планируется охватить спортивно-оздоровительной работой более </w:t>
      </w:r>
      <w:r>
        <w:rPr>
          <w:color w:val="auto"/>
          <w:sz w:val="26"/>
          <w:szCs w:val="26"/>
        </w:rPr>
        <w:t>150</w:t>
      </w:r>
      <w:r w:rsidRPr="00C24606">
        <w:rPr>
          <w:color w:val="auto"/>
          <w:sz w:val="26"/>
          <w:szCs w:val="26"/>
        </w:rPr>
        <w:t xml:space="preserve"> человек. Работники </w:t>
      </w:r>
      <w:r>
        <w:rPr>
          <w:color w:val="auto"/>
          <w:sz w:val="26"/>
          <w:szCs w:val="26"/>
        </w:rPr>
        <w:t>СДК</w:t>
      </w:r>
      <w:r w:rsidRPr="00C24606">
        <w:rPr>
          <w:color w:val="auto"/>
          <w:sz w:val="26"/>
          <w:szCs w:val="26"/>
        </w:rPr>
        <w:t xml:space="preserve"> в летний период будут проводить уличные игры, в которых примут участие</w:t>
      </w:r>
      <w:r w:rsidRPr="00C24606">
        <w:rPr>
          <w:sz w:val="26"/>
          <w:szCs w:val="26"/>
        </w:rPr>
        <w:t xml:space="preserve"> школьники, стоящие  на учете в ГДН и внутришкольном контроле, дети группы риска. </w:t>
      </w:r>
    </w:p>
    <w:p w:rsidR="00515CDB" w:rsidRPr="00C24606" w:rsidRDefault="00515CDB" w:rsidP="00EB6FB9">
      <w:pPr>
        <w:ind w:firstLine="708"/>
        <w:rPr>
          <w:sz w:val="26"/>
          <w:szCs w:val="26"/>
        </w:rPr>
      </w:pPr>
    </w:p>
    <w:tbl>
      <w:tblPr>
        <w:tblW w:w="104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8"/>
        <w:gridCol w:w="1956"/>
        <w:gridCol w:w="2410"/>
        <w:gridCol w:w="3092"/>
        <w:gridCol w:w="2410"/>
      </w:tblGrid>
      <w:tr w:rsidR="00515CDB" w:rsidRPr="00A96559">
        <w:tc>
          <w:tcPr>
            <w:tcW w:w="588" w:type="dxa"/>
          </w:tcPr>
          <w:p w:rsidR="00515CDB" w:rsidRPr="00A96559" w:rsidRDefault="00515CDB" w:rsidP="00A96559">
            <w:pPr>
              <w:jc w:val="center"/>
              <w:rPr>
                <w:b/>
                <w:bCs/>
                <w:color w:val="auto"/>
                <w:sz w:val="26"/>
                <w:szCs w:val="26"/>
                <w:lang w:eastAsia="ru-RU"/>
              </w:rPr>
            </w:pPr>
            <w:r w:rsidRPr="00A96559">
              <w:rPr>
                <w:b/>
                <w:bCs/>
                <w:color w:val="auto"/>
                <w:sz w:val="26"/>
                <w:szCs w:val="26"/>
                <w:lang w:eastAsia="ru-RU"/>
              </w:rPr>
              <w:t>№</w:t>
            </w:r>
          </w:p>
          <w:p w:rsidR="00515CDB" w:rsidRPr="00A96559" w:rsidRDefault="00515CDB" w:rsidP="00A96559">
            <w:pPr>
              <w:jc w:val="center"/>
              <w:rPr>
                <w:b/>
                <w:bCs/>
                <w:color w:val="auto"/>
                <w:sz w:val="26"/>
                <w:szCs w:val="26"/>
                <w:lang w:eastAsia="ru-RU"/>
              </w:rPr>
            </w:pPr>
            <w:r w:rsidRPr="00A96559">
              <w:rPr>
                <w:b/>
                <w:bCs/>
                <w:color w:val="auto"/>
                <w:sz w:val="26"/>
                <w:szCs w:val="26"/>
                <w:lang w:eastAsia="ru-RU"/>
              </w:rPr>
              <w:t>п/п</w:t>
            </w:r>
          </w:p>
        </w:tc>
        <w:tc>
          <w:tcPr>
            <w:tcW w:w="1956" w:type="dxa"/>
          </w:tcPr>
          <w:p w:rsidR="00515CDB" w:rsidRPr="00A96559" w:rsidRDefault="00515CDB" w:rsidP="00A96559">
            <w:pPr>
              <w:jc w:val="center"/>
              <w:rPr>
                <w:b/>
                <w:bCs/>
                <w:color w:val="auto"/>
                <w:sz w:val="26"/>
                <w:szCs w:val="26"/>
                <w:lang w:eastAsia="ru-RU"/>
              </w:rPr>
            </w:pPr>
            <w:r w:rsidRPr="00A96559">
              <w:rPr>
                <w:b/>
                <w:bCs/>
                <w:color w:val="auto"/>
                <w:sz w:val="26"/>
                <w:szCs w:val="26"/>
                <w:lang w:eastAsia="ru-RU"/>
              </w:rPr>
              <w:t>Наименование спортивной</w:t>
            </w:r>
          </w:p>
          <w:p w:rsidR="00515CDB" w:rsidRPr="00A96559" w:rsidRDefault="00515CDB" w:rsidP="00A96559">
            <w:pPr>
              <w:jc w:val="center"/>
              <w:rPr>
                <w:b/>
                <w:bCs/>
                <w:color w:val="auto"/>
                <w:sz w:val="26"/>
                <w:szCs w:val="26"/>
                <w:lang w:eastAsia="ru-RU"/>
              </w:rPr>
            </w:pPr>
            <w:r w:rsidRPr="00A96559">
              <w:rPr>
                <w:b/>
                <w:bCs/>
                <w:color w:val="auto"/>
                <w:sz w:val="26"/>
                <w:szCs w:val="26"/>
                <w:lang w:eastAsia="ru-RU"/>
              </w:rPr>
              <w:t>площадки</w:t>
            </w:r>
          </w:p>
        </w:tc>
        <w:tc>
          <w:tcPr>
            <w:tcW w:w="2410" w:type="dxa"/>
          </w:tcPr>
          <w:p w:rsidR="00515CDB" w:rsidRPr="00A96559" w:rsidRDefault="00515CDB" w:rsidP="00A96559">
            <w:pPr>
              <w:jc w:val="center"/>
              <w:rPr>
                <w:b/>
                <w:bCs/>
                <w:color w:val="auto"/>
                <w:sz w:val="26"/>
                <w:szCs w:val="26"/>
                <w:lang w:eastAsia="ru-RU"/>
              </w:rPr>
            </w:pPr>
            <w:r w:rsidRPr="00A96559">
              <w:rPr>
                <w:b/>
                <w:bCs/>
                <w:color w:val="auto"/>
                <w:sz w:val="26"/>
                <w:szCs w:val="26"/>
                <w:lang w:eastAsia="ru-RU"/>
              </w:rPr>
              <w:t>Местонахождение</w:t>
            </w:r>
          </w:p>
        </w:tc>
        <w:tc>
          <w:tcPr>
            <w:tcW w:w="3092" w:type="dxa"/>
          </w:tcPr>
          <w:p w:rsidR="00515CDB" w:rsidRPr="00A96559" w:rsidRDefault="00515CDB" w:rsidP="00A96559">
            <w:pPr>
              <w:jc w:val="center"/>
              <w:rPr>
                <w:b/>
                <w:bCs/>
                <w:color w:val="auto"/>
                <w:sz w:val="26"/>
                <w:szCs w:val="26"/>
                <w:lang w:eastAsia="ru-RU"/>
              </w:rPr>
            </w:pPr>
            <w:r w:rsidRPr="00A96559">
              <w:rPr>
                <w:b/>
                <w:bCs/>
                <w:color w:val="auto"/>
                <w:sz w:val="26"/>
                <w:szCs w:val="26"/>
                <w:lang w:eastAsia="ru-RU"/>
              </w:rPr>
              <w:t>Расписание работы</w:t>
            </w:r>
          </w:p>
        </w:tc>
        <w:tc>
          <w:tcPr>
            <w:tcW w:w="2410" w:type="dxa"/>
          </w:tcPr>
          <w:p w:rsidR="00515CDB" w:rsidRPr="00A96559" w:rsidRDefault="00515CDB" w:rsidP="00A96559">
            <w:pPr>
              <w:jc w:val="center"/>
              <w:rPr>
                <w:b/>
                <w:bCs/>
                <w:color w:val="auto"/>
                <w:sz w:val="26"/>
                <w:szCs w:val="26"/>
                <w:lang w:eastAsia="ru-RU"/>
              </w:rPr>
            </w:pPr>
            <w:r w:rsidRPr="00A96559">
              <w:rPr>
                <w:b/>
                <w:bCs/>
                <w:color w:val="auto"/>
                <w:sz w:val="26"/>
                <w:szCs w:val="26"/>
                <w:lang w:eastAsia="ru-RU"/>
              </w:rPr>
              <w:t>Ф.И.О. руководителя</w:t>
            </w:r>
          </w:p>
        </w:tc>
      </w:tr>
      <w:tr w:rsidR="00515CDB" w:rsidRPr="00A96559">
        <w:trPr>
          <w:trHeight w:val="983"/>
        </w:trPr>
        <w:tc>
          <w:tcPr>
            <w:tcW w:w="588" w:type="dxa"/>
            <w:vMerge w:val="restart"/>
          </w:tcPr>
          <w:p w:rsidR="00515CDB" w:rsidRPr="00A96559" w:rsidRDefault="00515CDB" w:rsidP="0026601A">
            <w:pPr>
              <w:rPr>
                <w:color w:val="auto"/>
                <w:sz w:val="26"/>
                <w:szCs w:val="26"/>
                <w:lang w:eastAsia="ru-RU"/>
              </w:rPr>
            </w:pPr>
            <w:r w:rsidRPr="00A96559">
              <w:rPr>
                <w:color w:val="auto"/>
                <w:sz w:val="26"/>
                <w:szCs w:val="26"/>
                <w:lang w:eastAsia="ru-RU"/>
              </w:rPr>
              <w:t>1.</w:t>
            </w:r>
          </w:p>
        </w:tc>
        <w:tc>
          <w:tcPr>
            <w:tcW w:w="1956" w:type="dxa"/>
            <w:vMerge w:val="restart"/>
          </w:tcPr>
          <w:p w:rsidR="00515CDB" w:rsidRPr="00A96559" w:rsidRDefault="00515CDB" w:rsidP="0026601A">
            <w:pPr>
              <w:rPr>
                <w:color w:val="auto"/>
                <w:sz w:val="26"/>
                <w:szCs w:val="26"/>
                <w:lang w:eastAsia="ru-RU"/>
              </w:rPr>
            </w:pPr>
            <w:r>
              <w:rPr>
                <w:color w:val="auto"/>
                <w:sz w:val="26"/>
                <w:szCs w:val="26"/>
                <w:lang w:eastAsia="ru-RU"/>
              </w:rPr>
              <w:t xml:space="preserve">Школьный </w:t>
            </w:r>
            <w:r w:rsidRPr="00A96559">
              <w:rPr>
                <w:color w:val="auto"/>
                <w:sz w:val="26"/>
                <w:szCs w:val="26"/>
                <w:lang w:eastAsia="ru-RU"/>
              </w:rPr>
              <w:t>стадион</w:t>
            </w:r>
          </w:p>
        </w:tc>
        <w:tc>
          <w:tcPr>
            <w:tcW w:w="2410" w:type="dxa"/>
            <w:vMerge w:val="restart"/>
          </w:tcPr>
          <w:p w:rsidR="00515CDB" w:rsidRPr="00A96559" w:rsidRDefault="00515CDB" w:rsidP="0026601A">
            <w:pPr>
              <w:rPr>
                <w:color w:val="auto"/>
                <w:sz w:val="26"/>
                <w:szCs w:val="26"/>
                <w:lang w:eastAsia="ru-RU"/>
              </w:rPr>
            </w:pPr>
            <w:r w:rsidRPr="00A96559">
              <w:rPr>
                <w:color w:val="auto"/>
                <w:sz w:val="26"/>
                <w:szCs w:val="26"/>
                <w:lang w:eastAsia="ru-RU"/>
              </w:rPr>
              <w:t>ул. Школьная, 1б</w:t>
            </w:r>
          </w:p>
        </w:tc>
        <w:tc>
          <w:tcPr>
            <w:tcW w:w="3092" w:type="dxa"/>
          </w:tcPr>
          <w:p w:rsidR="00515CDB" w:rsidRPr="00A96559" w:rsidRDefault="00515CDB" w:rsidP="0026601A">
            <w:pPr>
              <w:rPr>
                <w:color w:val="auto"/>
                <w:sz w:val="26"/>
                <w:szCs w:val="26"/>
                <w:lang w:eastAsia="ru-RU"/>
              </w:rPr>
            </w:pPr>
            <w:r w:rsidRPr="00A96559">
              <w:rPr>
                <w:b/>
                <w:bCs/>
                <w:color w:val="auto"/>
                <w:sz w:val="26"/>
                <w:szCs w:val="26"/>
                <w:lang w:eastAsia="ru-RU"/>
              </w:rPr>
              <w:t>Июль</w:t>
            </w:r>
            <w:r>
              <w:rPr>
                <w:b/>
                <w:bCs/>
                <w:color w:val="auto"/>
                <w:sz w:val="26"/>
                <w:szCs w:val="26"/>
                <w:lang w:eastAsia="ru-RU"/>
              </w:rPr>
              <w:t xml:space="preserve">: </w:t>
            </w:r>
            <w:r w:rsidRPr="00227895">
              <w:rPr>
                <w:color w:val="auto"/>
                <w:sz w:val="26"/>
                <w:szCs w:val="26"/>
                <w:lang w:eastAsia="ru-RU"/>
              </w:rPr>
              <w:t>п</w:t>
            </w:r>
            <w:r>
              <w:rPr>
                <w:color w:val="auto"/>
                <w:sz w:val="26"/>
                <w:szCs w:val="26"/>
                <w:lang w:eastAsia="ru-RU"/>
              </w:rPr>
              <w:t>н., вт., ср., чт., пт</w:t>
            </w:r>
            <w:r w:rsidRPr="00A96559">
              <w:rPr>
                <w:color w:val="auto"/>
                <w:sz w:val="26"/>
                <w:szCs w:val="26"/>
                <w:lang w:eastAsia="ru-RU"/>
              </w:rPr>
              <w:t>,</w:t>
            </w:r>
            <w:r>
              <w:rPr>
                <w:color w:val="auto"/>
                <w:sz w:val="26"/>
                <w:szCs w:val="26"/>
                <w:lang w:eastAsia="ru-RU"/>
              </w:rPr>
              <w:t xml:space="preserve"> </w:t>
            </w:r>
            <w:r w:rsidRPr="00A96559">
              <w:rPr>
                <w:color w:val="auto"/>
                <w:sz w:val="26"/>
                <w:szCs w:val="26"/>
                <w:lang w:eastAsia="ru-RU"/>
              </w:rPr>
              <w:t xml:space="preserve">вс. – </w:t>
            </w:r>
            <w:r>
              <w:rPr>
                <w:color w:val="auto"/>
                <w:sz w:val="26"/>
                <w:szCs w:val="26"/>
                <w:lang w:eastAsia="ru-RU"/>
              </w:rPr>
              <w:t>18</w:t>
            </w:r>
            <w:r w:rsidRPr="00A96559">
              <w:rPr>
                <w:color w:val="auto"/>
                <w:sz w:val="26"/>
                <w:szCs w:val="26"/>
                <w:lang w:eastAsia="ru-RU"/>
              </w:rPr>
              <w:t>.00-22.00</w:t>
            </w:r>
          </w:p>
        </w:tc>
        <w:tc>
          <w:tcPr>
            <w:tcW w:w="2410" w:type="dxa"/>
          </w:tcPr>
          <w:p w:rsidR="00515CDB" w:rsidRPr="00A96559" w:rsidRDefault="00515CDB" w:rsidP="00EB6FB9">
            <w:pPr>
              <w:rPr>
                <w:color w:val="auto"/>
                <w:sz w:val="26"/>
                <w:szCs w:val="26"/>
                <w:lang w:eastAsia="ru-RU"/>
              </w:rPr>
            </w:pPr>
            <w:r>
              <w:rPr>
                <w:color w:val="auto"/>
                <w:sz w:val="26"/>
                <w:szCs w:val="26"/>
                <w:lang w:eastAsia="ru-RU"/>
              </w:rPr>
              <w:t>Челкис Р.В.</w:t>
            </w:r>
          </w:p>
        </w:tc>
      </w:tr>
      <w:tr w:rsidR="00515CDB" w:rsidRPr="00A96559">
        <w:trPr>
          <w:trHeight w:val="785"/>
        </w:trPr>
        <w:tc>
          <w:tcPr>
            <w:tcW w:w="588" w:type="dxa"/>
            <w:vMerge/>
          </w:tcPr>
          <w:p w:rsidR="00515CDB" w:rsidRPr="00A96559" w:rsidRDefault="00515CDB" w:rsidP="0026601A">
            <w:pPr>
              <w:rPr>
                <w:rFonts w:ascii="Calibri" w:hAnsi="Calibri" w:cs="Calibri"/>
                <w:color w:val="auto"/>
                <w:sz w:val="26"/>
                <w:szCs w:val="26"/>
                <w:lang w:eastAsia="ru-RU"/>
              </w:rPr>
            </w:pPr>
          </w:p>
        </w:tc>
        <w:tc>
          <w:tcPr>
            <w:tcW w:w="1956" w:type="dxa"/>
            <w:vMerge/>
          </w:tcPr>
          <w:p w:rsidR="00515CDB" w:rsidRPr="00A96559" w:rsidRDefault="00515CDB" w:rsidP="0026601A">
            <w:pPr>
              <w:rPr>
                <w:rFonts w:ascii="Calibri" w:hAnsi="Calibri" w:cs="Calibri"/>
                <w:color w:val="auto"/>
                <w:sz w:val="26"/>
                <w:szCs w:val="26"/>
                <w:lang w:eastAsia="ru-RU"/>
              </w:rPr>
            </w:pPr>
          </w:p>
        </w:tc>
        <w:tc>
          <w:tcPr>
            <w:tcW w:w="2410" w:type="dxa"/>
            <w:vMerge/>
          </w:tcPr>
          <w:p w:rsidR="00515CDB" w:rsidRPr="00A96559" w:rsidRDefault="00515CDB" w:rsidP="0026601A">
            <w:pPr>
              <w:rPr>
                <w:rFonts w:ascii="Calibri" w:hAnsi="Calibri" w:cs="Calibri"/>
                <w:color w:val="auto"/>
                <w:sz w:val="26"/>
                <w:szCs w:val="26"/>
                <w:lang w:eastAsia="ru-RU"/>
              </w:rPr>
            </w:pPr>
          </w:p>
        </w:tc>
        <w:tc>
          <w:tcPr>
            <w:tcW w:w="3092" w:type="dxa"/>
            <w:tcBorders>
              <w:top w:val="single" w:sz="4" w:space="0" w:color="auto"/>
            </w:tcBorders>
          </w:tcPr>
          <w:p w:rsidR="00515CDB" w:rsidRPr="00A96559" w:rsidRDefault="00515CDB" w:rsidP="0026601A">
            <w:pPr>
              <w:rPr>
                <w:color w:val="auto"/>
                <w:sz w:val="26"/>
                <w:szCs w:val="26"/>
                <w:lang w:eastAsia="ru-RU"/>
              </w:rPr>
            </w:pPr>
            <w:r w:rsidRPr="00A96559">
              <w:rPr>
                <w:b/>
                <w:bCs/>
                <w:color w:val="auto"/>
                <w:sz w:val="26"/>
                <w:szCs w:val="26"/>
                <w:lang w:eastAsia="ru-RU"/>
              </w:rPr>
              <w:t>Август</w:t>
            </w:r>
            <w:r>
              <w:rPr>
                <w:b/>
                <w:bCs/>
                <w:color w:val="auto"/>
                <w:sz w:val="26"/>
                <w:szCs w:val="26"/>
                <w:lang w:eastAsia="ru-RU"/>
              </w:rPr>
              <w:t xml:space="preserve">: </w:t>
            </w:r>
            <w:r w:rsidRPr="00227895">
              <w:rPr>
                <w:color w:val="auto"/>
                <w:sz w:val="26"/>
                <w:szCs w:val="26"/>
                <w:lang w:eastAsia="ru-RU"/>
              </w:rPr>
              <w:t>п</w:t>
            </w:r>
            <w:r w:rsidRPr="00A96559">
              <w:rPr>
                <w:color w:val="auto"/>
                <w:sz w:val="26"/>
                <w:szCs w:val="26"/>
                <w:lang w:eastAsia="ru-RU"/>
              </w:rPr>
              <w:t xml:space="preserve">н., вт., ср., чт., пт., вс. – </w:t>
            </w:r>
            <w:r>
              <w:rPr>
                <w:color w:val="auto"/>
                <w:sz w:val="26"/>
                <w:szCs w:val="26"/>
                <w:lang w:eastAsia="ru-RU"/>
              </w:rPr>
              <w:t>18.00-22</w:t>
            </w:r>
            <w:r w:rsidRPr="00A96559">
              <w:rPr>
                <w:color w:val="auto"/>
                <w:sz w:val="26"/>
                <w:szCs w:val="26"/>
                <w:lang w:eastAsia="ru-RU"/>
              </w:rPr>
              <w:t>.00</w:t>
            </w:r>
          </w:p>
        </w:tc>
        <w:tc>
          <w:tcPr>
            <w:tcW w:w="2410" w:type="dxa"/>
            <w:tcBorders>
              <w:top w:val="single" w:sz="4" w:space="0" w:color="auto"/>
            </w:tcBorders>
          </w:tcPr>
          <w:p w:rsidR="00515CDB" w:rsidRPr="00A96559" w:rsidRDefault="00515CDB" w:rsidP="00A42438">
            <w:pPr>
              <w:rPr>
                <w:color w:val="auto"/>
                <w:sz w:val="26"/>
                <w:szCs w:val="26"/>
                <w:lang w:eastAsia="ru-RU"/>
              </w:rPr>
            </w:pPr>
            <w:r>
              <w:rPr>
                <w:color w:val="auto"/>
                <w:sz w:val="26"/>
                <w:szCs w:val="26"/>
                <w:lang w:eastAsia="ru-RU"/>
              </w:rPr>
              <w:t>Костякова Н.В.</w:t>
            </w:r>
          </w:p>
        </w:tc>
      </w:tr>
    </w:tbl>
    <w:p w:rsidR="00515CDB" w:rsidRDefault="00515CDB" w:rsidP="00971B72">
      <w:pPr>
        <w:ind w:firstLine="567"/>
        <w:rPr>
          <w:sz w:val="26"/>
          <w:szCs w:val="26"/>
        </w:rPr>
      </w:pPr>
    </w:p>
    <w:p w:rsidR="00515CDB" w:rsidRPr="007A7A91" w:rsidRDefault="00515CDB" w:rsidP="00971B72">
      <w:pPr>
        <w:ind w:firstLine="567"/>
        <w:rPr>
          <w:sz w:val="26"/>
          <w:szCs w:val="26"/>
        </w:rPr>
      </w:pPr>
      <w:r>
        <w:rPr>
          <w:sz w:val="26"/>
          <w:szCs w:val="26"/>
        </w:rPr>
        <w:t xml:space="preserve">На  летний период будет составлен </w:t>
      </w:r>
      <w:r w:rsidRPr="007A7A91">
        <w:rPr>
          <w:sz w:val="26"/>
          <w:szCs w:val="26"/>
        </w:rPr>
        <w:t xml:space="preserve"> </w:t>
      </w:r>
      <w:r>
        <w:rPr>
          <w:sz w:val="26"/>
          <w:szCs w:val="26"/>
        </w:rPr>
        <w:t>П</w:t>
      </w:r>
      <w:r w:rsidRPr="007A7A91">
        <w:rPr>
          <w:sz w:val="26"/>
          <w:szCs w:val="26"/>
        </w:rPr>
        <w:t>лан совместных мероприятий МБОУ «Усть-Бюрская СОШ», МКУ «Усть-Бюрский СДК», сельская библиотека по занятости детей и подростков в период летних каникул 20</w:t>
      </w:r>
      <w:r>
        <w:rPr>
          <w:sz w:val="26"/>
          <w:szCs w:val="26"/>
        </w:rPr>
        <w:t>20</w:t>
      </w:r>
      <w:r w:rsidRPr="007A7A91">
        <w:rPr>
          <w:sz w:val="26"/>
          <w:szCs w:val="26"/>
        </w:rPr>
        <w:t xml:space="preserve"> года</w:t>
      </w:r>
      <w:r>
        <w:rPr>
          <w:sz w:val="26"/>
          <w:szCs w:val="26"/>
        </w:rPr>
        <w:t>.</w:t>
      </w:r>
    </w:p>
    <w:p w:rsidR="00515CDB" w:rsidRPr="00C24606" w:rsidRDefault="00515CDB" w:rsidP="00155F52">
      <w:pPr>
        <w:ind w:firstLine="567"/>
        <w:jc w:val="center"/>
        <w:rPr>
          <w:b/>
          <w:bCs/>
          <w:sz w:val="26"/>
          <w:szCs w:val="26"/>
        </w:rPr>
      </w:pPr>
      <w:r w:rsidRPr="00C24606">
        <w:rPr>
          <w:b/>
          <w:bCs/>
          <w:sz w:val="26"/>
          <w:szCs w:val="26"/>
        </w:rPr>
        <w:t>Профилактическ</w:t>
      </w:r>
      <w:r>
        <w:rPr>
          <w:b/>
          <w:bCs/>
          <w:sz w:val="26"/>
          <w:szCs w:val="26"/>
        </w:rPr>
        <w:t>ая работа с несовершеннолетними</w:t>
      </w:r>
    </w:p>
    <w:p w:rsidR="00515CDB" w:rsidRPr="00C24606" w:rsidRDefault="00515CDB" w:rsidP="001C1E98">
      <w:pPr>
        <w:ind w:firstLine="567"/>
        <w:jc w:val="both"/>
        <w:rPr>
          <w:b/>
          <w:bCs/>
          <w:i/>
          <w:iCs/>
          <w:sz w:val="26"/>
          <w:szCs w:val="26"/>
        </w:rPr>
      </w:pPr>
      <w:r w:rsidRPr="00C24606">
        <w:rPr>
          <w:sz w:val="26"/>
          <w:szCs w:val="26"/>
        </w:rPr>
        <w:t>Особую озабоченность в летний период вызывают несовершеннолетние из группы риска.  Профилактическую работу с ребятами будут проводить</w:t>
      </w:r>
      <w:r>
        <w:rPr>
          <w:sz w:val="26"/>
          <w:szCs w:val="26"/>
        </w:rPr>
        <w:t xml:space="preserve"> учителя</w:t>
      </w:r>
      <w:r w:rsidRPr="00C24606">
        <w:rPr>
          <w:sz w:val="26"/>
          <w:szCs w:val="26"/>
        </w:rPr>
        <w:t>:</w:t>
      </w:r>
    </w:p>
    <w:p w:rsidR="00515CDB" w:rsidRPr="00C24606" w:rsidRDefault="00515CDB" w:rsidP="001C1E98">
      <w:pPr>
        <w:ind w:firstLine="567"/>
        <w:jc w:val="both"/>
        <w:rPr>
          <w:b/>
          <w:bCs/>
          <w:i/>
          <w:iCs/>
          <w:sz w:val="26"/>
          <w:szCs w:val="26"/>
        </w:rPr>
      </w:pPr>
      <w:r w:rsidRPr="00C24606">
        <w:rPr>
          <w:sz w:val="26"/>
          <w:szCs w:val="26"/>
        </w:rPr>
        <w:t>июнь –</w:t>
      </w:r>
      <w:bookmarkStart w:id="0" w:name="_GoBack"/>
      <w:bookmarkEnd w:id="0"/>
    </w:p>
    <w:p w:rsidR="00515CDB" w:rsidRPr="00C24606" w:rsidRDefault="00515CDB" w:rsidP="001C1E98">
      <w:pPr>
        <w:ind w:firstLine="567"/>
        <w:jc w:val="both"/>
        <w:rPr>
          <w:b/>
          <w:bCs/>
          <w:i/>
          <w:iCs/>
          <w:sz w:val="26"/>
          <w:szCs w:val="26"/>
        </w:rPr>
      </w:pPr>
      <w:r w:rsidRPr="00C24606">
        <w:rPr>
          <w:sz w:val="26"/>
          <w:szCs w:val="26"/>
        </w:rPr>
        <w:t xml:space="preserve">июль – </w:t>
      </w:r>
      <w:r>
        <w:rPr>
          <w:sz w:val="26"/>
          <w:szCs w:val="26"/>
        </w:rPr>
        <w:t>Крицкая Галина Дмитриевна</w:t>
      </w:r>
      <w:r w:rsidRPr="00C24606">
        <w:rPr>
          <w:sz w:val="26"/>
          <w:szCs w:val="26"/>
        </w:rPr>
        <w:t>,</w:t>
      </w:r>
    </w:p>
    <w:p w:rsidR="00515CDB" w:rsidRPr="00C24606" w:rsidRDefault="00515CDB" w:rsidP="001C1E98">
      <w:pPr>
        <w:ind w:firstLine="567"/>
        <w:jc w:val="both"/>
        <w:rPr>
          <w:b/>
          <w:bCs/>
          <w:i/>
          <w:iCs/>
          <w:sz w:val="26"/>
          <w:szCs w:val="26"/>
        </w:rPr>
      </w:pPr>
      <w:r w:rsidRPr="00C24606">
        <w:rPr>
          <w:sz w:val="26"/>
          <w:szCs w:val="26"/>
        </w:rPr>
        <w:t>август –</w:t>
      </w:r>
    </w:p>
    <w:p w:rsidR="00515CDB" w:rsidRPr="00C24606" w:rsidRDefault="00515CDB" w:rsidP="001C1E98">
      <w:pPr>
        <w:ind w:firstLine="567"/>
        <w:jc w:val="both"/>
        <w:rPr>
          <w:b/>
          <w:bCs/>
          <w:i/>
          <w:iCs/>
          <w:color w:val="auto"/>
          <w:sz w:val="26"/>
          <w:szCs w:val="26"/>
        </w:rPr>
      </w:pPr>
      <w:r>
        <w:rPr>
          <w:sz w:val="26"/>
          <w:szCs w:val="26"/>
        </w:rPr>
        <w:t xml:space="preserve">С </w:t>
      </w:r>
      <w:r w:rsidRPr="00C528AA">
        <w:rPr>
          <w:b/>
          <w:bCs/>
          <w:sz w:val="26"/>
          <w:szCs w:val="26"/>
        </w:rPr>
        <w:t>15 мая</w:t>
      </w:r>
      <w:r>
        <w:rPr>
          <w:sz w:val="26"/>
          <w:szCs w:val="26"/>
        </w:rPr>
        <w:t xml:space="preserve"> по 15 сентября 2020</w:t>
      </w:r>
      <w:r w:rsidRPr="00C24606">
        <w:rPr>
          <w:sz w:val="26"/>
          <w:szCs w:val="26"/>
        </w:rPr>
        <w:t>г. на территории Усть-</w:t>
      </w:r>
      <w:r>
        <w:rPr>
          <w:sz w:val="26"/>
          <w:szCs w:val="26"/>
        </w:rPr>
        <w:t>Абаканского района</w:t>
      </w:r>
      <w:r w:rsidRPr="00C24606">
        <w:rPr>
          <w:sz w:val="26"/>
          <w:szCs w:val="26"/>
        </w:rPr>
        <w:t xml:space="preserve"> проводится комплексное </w:t>
      </w:r>
      <w:r w:rsidRPr="00C24606">
        <w:rPr>
          <w:color w:val="auto"/>
          <w:sz w:val="26"/>
          <w:szCs w:val="26"/>
        </w:rPr>
        <w:t>профилактическое мероприятие «Подросток», в котором будут задействованы все субъекты профилактики</w:t>
      </w:r>
      <w:r>
        <w:rPr>
          <w:color w:val="auto"/>
          <w:sz w:val="26"/>
          <w:szCs w:val="26"/>
        </w:rPr>
        <w:t xml:space="preserve"> и общественные организации профилактической направленности: ДНД, КДН, Женсовет</w:t>
      </w:r>
      <w:r w:rsidRPr="00C24606">
        <w:rPr>
          <w:color w:val="auto"/>
          <w:sz w:val="26"/>
          <w:szCs w:val="26"/>
        </w:rPr>
        <w:t xml:space="preserve">. </w:t>
      </w:r>
    </w:p>
    <w:p w:rsidR="00515CDB" w:rsidRPr="00C24606" w:rsidRDefault="00515CDB" w:rsidP="001C1E98">
      <w:pPr>
        <w:ind w:firstLine="567"/>
        <w:jc w:val="both"/>
        <w:rPr>
          <w:b/>
          <w:bCs/>
          <w:i/>
          <w:iCs/>
          <w:color w:val="auto"/>
          <w:sz w:val="26"/>
          <w:szCs w:val="26"/>
        </w:rPr>
      </w:pPr>
      <w:r w:rsidRPr="00C24606">
        <w:rPr>
          <w:color w:val="auto"/>
          <w:sz w:val="26"/>
          <w:szCs w:val="26"/>
        </w:rPr>
        <w:t>В плане следующие направления:</w:t>
      </w:r>
    </w:p>
    <w:p w:rsidR="00515CDB" w:rsidRPr="00C24606" w:rsidRDefault="00515CDB" w:rsidP="001C1E98">
      <w:pPr>
        <w:ind w:firstLine="567"/>
        <w:jc w:val="both"/>
        <w:rPr>
          <w:b/>
          <w:bCs/>
          <w:i/>
          <w:iCs/>
          <w:color w:val="auto"/>
          <w:sz w:val="26"/>
          <w:szCs w:val="26"/>
        </w:rPr>
      </w:pPr>
      <w:r w:rsidRPr="00C24606">
        <w:rPr>
          <w:color w:val="auto"/>
          <w:sz w:val="26"/>
          <w:szCs w:val="26"/>
        </w:rPr>
        <w:t>- посещение по месту жительства несовершеннолетних и неблагополучные семьи с целью проверки условий проживания и воспитания, выявление детей, находящихся в социально-опасном положении, фактов жестокого обращения с детьми;</w:t>
      </w:r>
    </w:p>
    <w:p w:rsidR="00515CDB" w:rsidRPr="00C24606" w:rsidRDefault="00515CDB" w:rsidP="001C1E98">
      <w:pPr>
        <w:ind w:firstLine="567"/>
        <w:jc w:val="both"/>
        <w:rPr>
          <w:b/>
          <w:bCs/>
          <w:i/>
          <w:iCs/>
          <w:color w:val="auto"/>
          <w:sz w:val="26"/>
          <w:szCs w:val="26"/>
        </w:rPr>
      </w:pPr>
      <w:r w:rsidRPr="00C24606">
        <w:rPr>
          <w:color w:val="auto"/>
          <w:sz w:val="26"/>
          <w:szCs w:val="26"/>
        </w:rPr>
        <w:t>- проведение операции «Выпускник», «Абитуриент»;</w:t>
      </w:r>
    </w:p>
    <w:p w:rsidR="00515CDB" w:rsidRPr="00C24606" w:rsidRDefault="00515CDB" w:rsidP="001C1E98">
      <w:pPr>
        <w:ind w:firstLine="567"/>
        <w:jc w:val="both"/>
        <w:rPr>
          <w:b/>
          <w:bCs/>
          <w:i/>
          <w:iCs/>
          <w:color w:val="auto"/>
          <w:sz w:val="26"/>
          <w:szCs w:val="26"/>
        </w:rPr>
      </w:pPr>
      <w:r w:rsidRPr="00C24606">
        <w:rPr>
          <w:color w:val="auto"/>
          <w:sz w:val="26"/>
          <w:szCs w:val="26"/>
        </w:rPr>
        <w:t>- проведение операции «Забота» (цель выявление детей и подростков, оставшихся без попечения родителей, самовольно покинувших семью);</w:t>
      </w:r>
    </w:p>
    <w:p w:rsidR="00515CDB" w:rsidRPr="00C24606" w:rsidRDefault="00515CDB" w:rsidP="001C1E98">
      <w:pPr>
        <w:ind w:firstLine="567"/>
        <w:jc w:val="both"/>
        <w:rPr>
          <w:b/>
          <w:bCs/>
          <w:i/>
          <w:iCs/>
          <w:color w:val="auto"/>
          <w:sz w:val="26"/>
          <w:szCs w:val="26"/>
        </w:rPr>
      </w:pPr>
      <w:r w:rsidRPr="00C24606">
        <w:rPr>
          <w:color w:val="auto"/>
          <w:sz w:val="26"/>
          <w:szCs w:val="26"/>
        </w:rPr>
        <w:t>- выявление организаторов и содержателей притонов, взрослых лиц, вовлекающих детей в употребление алкоголя, наркотиков;</w:t>
      </w:r>
    </w:p>
    <w:p w:rsidR="00515CDB" w:rsidRPr="00C24606" w:rsidRDefault="00515CDB" w:rsidP="001C1E98">
      <w:pPr>
        <w:ind w:firstLine="567"/>
        <w:jc w:val="both"/>
        <w:rPr>
          <w:b/>
          <w:bCs/>
          <w:i/>
          <w:iCs/>
          <w:color w:val="auto"/>
          <w:sz w:val="26"/>
          <w:szCs w:val="26"/>
        </w:rPr>
      </w:pPr>
      <w:r w:rsidRPr="00C24606">
        <w:rPr>
          <w:color w:val="auto"/>
          <w:sz w:val="26"/>
          <w:szCs w:val="26"/>
        </w:rPr>
        <w:t xml:space="preserve">- проведение рейдов по местам сбора молодежи, выявление групп несовершеннолетних антиобщественной направленности и т.д. </w:t>
      </w:r>
    </w:p>
    <w:p w:rsidR="00515CDB" w:rsidRPr="00C24606" w:rsidRDefault="00515CDB" w:rsidP="001C1E98">
      <w:pPr>
        <w:ind w:firstLine="567"/>
        <w:jc w:val="both"/>
        <w:rPr>
          <w:b/>
          <w:bCs/>
          <w:i/>
          <w:iCs/>
          <w:color w:val="auto"/>
          <w:sz w:val="26"/>
          <w:szCs w:val="26"/>
        </w:rPr>
      </w:pPr>
    </w:p>
    <w:p w:rsidR="00515CDB" w:rsidRDefault="00515CDB" w:rsidP="001C1E98">
      <w:pPr>
        <w:ind w:firstLine="567"/>
        <w:jc w:val="both"/>
        <w:rPr>
          <w:color w:val="auto"/>
          <w:sz w:val="26"/>
          <w:szCs w:val="26"/>
        </w:rPr>
      </w:pPr>
      <w:r w:rsidRPr="00C24606">
        <w:rPr>
          <w:color w:val="auto"/>
          <w:sz w:val="26"/>
          <w:szCs w:val="26"/>
        </w:rPr>
        <w:t>Подготовила:  Ерина С.Б.</w:t>
      </w:r>
      <w:r>
        <w:rPr>
          <w:color w:val="auto"/>
          <w:sz w:val="26"/>
          <w:szCs w:val="26"/>
        </w:rPr>
        <w:t>, специалист администрации</w:t>
      </w:r>
    </w:p>
    <w:p w:rsidR="00515CDB" w:rsidRDefault="00515CDB" w:rsidP="001C1E98">
      <w:pPr>
        <w:ind w:firstLine="567"/>
        <w:jc w:val="both"/>
        <w:rPr>
          <w:color w:val="auto"/>
          <w:sz w:val="26"/>
          <w:szCs w:val="26"/>
        </w:rPr>
      </w:pPr>
    </w:p>
    <w:p w:rsidR="00515CDB" w:rsidRDefault="00515CDB" w:rsidP="001C1E98">
      <w:pPr>
        <w:ind w:firstLine="567"/>
        <w:jc w:val="both"/>
        <w:rPr>
          <w:color w:val="auto"/>
          <w:sz w:val="26"/>
          <w:szCs w:val="26"/>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p w:rsidR="00515CDB" w:rsidRDefault="00515CDB" w:rsidP="0005181E">
      <w:pPr>
        <w:ind w:firstLine="567"/>
        <w:jc w:val="both"/>
        <w:rPr>
          <w:b/>
          <w:bCs/>
          <w:i/>
          <w:iCs/>
          <w:color w:val="auto"/>
        </w:rPr>
      </w:pPr>
    </w:p>
    <w:tbl>
      <w:tblPr>
        <w:tblW w:w="0" w:type="auto"/>
        <w:tblInd w:w="-106" w:type="dxa"/>
        <w:tblLayout w:type="fixed"/>
        <w:tblLook w:val="00A0"/>
      </w:tblPr>
      <w:tblGrid>
        <w:gridCol w:w="9540"/>
      </w:tblGrid>
      <w:tr w:rsidR="00515CDB" w:rsidRPr="00AD28EA">
        <w:tc>
          <w:tcPr>
            <w:tcW w:w="9540" w:type="dxa"/>
          </w:tcPr>
          <w:p w:rsidR="00515CDB" w:rsidRDefault="00515CDB" w:rsidP="00D179FD">
            <w:pPr>
              <w:jc w:val="center"/>
              <w:rPr>
                <w:sz w:val="22"/>
                <w:szCs w:val="2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ࠅ⢘" style="width:62.25pt;height:63pt;visibility:visible">
                  <v:imagedata r:id="rId5" o:title=""/>
                </v:shape>
              </w:pict>
            </w:r>
          </w:p>
          <w:p w:rsidR="00515CDB" w:rsidRDefault="00515CDB" w:rsidP="00D179FD">
            <w:pPr>
              <w:jc w:val="center"/>
              <w:rPr>
                <w:sz w:val="22"/>
                <w:szCs w:val="22"/>
              </w:rPr>
            </w:pPr>
          </w:p>
        </w:tc>
      </w:tr>
      <w:tr w:rsidR="00515CDB" w:rsidRPr="00AD28EA">
        <w:tc>
          <w:tcPr>
            <w:tcW w:w="9540" w:type="dxa"/>
            <w:tcBorders>
              <w:top w:val="nil"/>
              <w:left w:val="nil"/>
              <w:bottom w:val="double" w:sz="18" w:space="0" w:color="auto"/>
              <w:right w:val="nil"/>
            </w:tcBorders>
          </w:tcPr>
          <w:p w:rsidR="00515CDB" w:rsidRPr="009D39A5" w:rsidRDefault="00515CDB" w:rsidP="00D179FD">
            <w:pPr>
              <w:jc w:val="center"/>
              <w:rPr>
                <w:b/>
                <w:bCs/>
                <w:sz w:val="22"/>
                <w:szCs w:val="22"/>
              </w:rPr>
            </w:pPr>
            <w:r w:rsidRPr="009D39A5">
              <w:rPr>
                <w:b/>
                <w:bCs/>
              </w:rPr>
              <w:t>СОВЕТ ДЕПУТАТОВ УСТЬ-БЮРСКОГО СЕЛЬСОВЕТА</w:t>
            </w:r>
          </w:p>
        </w:tc>
      </w:tr>
    </w:tbl>
    <w:p w:rsidR="00515CDB" w:rsidRDefault="00515CDB" w:rsidP="0005181E">
      <w:pPr>
        <w:jc w:val="right"/>
        <w:rPr>
          <w:b/>
          <w:bCs/>
          <w:sz w:val="22"/>
          <w:szCs w:val="22"/>
        </w:rPr>
      </w:pPr>
    </w:p>
    <w:p w:rsidR="00515CDB" w:rsidRDefault="00515CDB" w:rsidP="00CB73D0">
      <w:pPr>
        <w:ind w:left="6096" w:hanging="4820"/>
      </w:pPr>
      <w:r>
        <w:rPr>
          <w:sz w:val="20"/>
          <w:szCs w:val="20"/>
        </w:rPr>
        <w:t>ПРОЕКТ</w:t>
      </w:r>
    </w:p>
    <w:p w:rsidR="00515CDB" w:rsidRPr="0005181E" w:rsidRDefault="00515CDB" w:rsidP="0005181E">
      <w:pPr>
        <w:ind w:left="5812" w:hanging="6521"/>
        <w:jc w:val="right"/>
        <w:rPr>
          <w:b/>
          <w:bCs/>
          <w:sz w:val="32"/>
          <w:szCs w:val="32"/>
        </w:rPr>
      </w:pPr>
    </w:p>
    <w:p w:rsidR="00515CDB" w:rsidRPr="009D39A5" w:rsidRDefault="00515CDB" w:rsidP="0005181E">
      <w:pPr>
        <w:jc w:val="center"/>
        <w:rPr>
          <w:b/>
          <w:bCs/>
          <w:sz w:val="26"/>
          <w:szCs w:val="26"/>
        </w:rPr>
      </w:pPr>
    </w:p>
    <w:p w:rsidR="00515CDB" w:rsidRPr="0005181E" w:rsidRDefault="00515CDB" w:rsidP="0005181E">
      <w:pPr>
        <w:jc w:val="center"/>
        <w:rPr>
          <w:b/>
          <w:bCs/>
          <w:sz w:val="36"/>
          <w:szCs w:val="36"/>
        </w:rPr>
      </w:pPr>
    </w:p>
    <w:p w:rsidR="00515CDB" w:rsidRPr="0005181E" w:rsidRDefault="00515CDB" w:rsidP="0005181E">
      <w:pPr>
        <w:jc w:val="center"/>
        <w:rPr>
          <w:b/>
          <w:bCs/>
          <w:sz w:val="36"/>
          <w:szCs w:val="36"/>
        </w:rPr>
      </w:pPr>
      <w:r w:rsidRPr="0005181E">
        <w:rPr>
          <w:b/>
          <w:bCs/>
          <w:sz w:val="36"/>
          <w:szCs w:val="36"/>
        </w:rPr>
        <w:t>Р Е Ш Е Н И Е</w:t>
      </w:r>
    </w:p>
    <w:p w:rsidR="00515CDB" w:rsidRPr="00E07DD4" w:rsidRDefault="00515CDB" w:rsidP="0005181E">
      <w:pPr>
        <w:jc w:val="center"/>
        <w:rPr>
          <w:b/>
          <w:bCs/>
          <w:sz w:val="26"/>
          <w:szCs w:val="26"/>
        </w:rPr>
      </w:pPr>
    </w:p>
    <w:p w:rsidR="00515CDB" w:rsidRDefault="00515CDB" w:rsidP="0005181E">
      <w:pPr>
        <w:jc w:val="both"/>
        <w:rPr>
          <w:sz w:val="26"/>
          <w:szCs w:val="26"/>
        </w:rPr>
      </w:pPr>
      <w:r w:rsidRPr="00E07DD4">
        <w:rPr>
          <w:sz w:val="26"/>
          <w:szCs w:val="26"/>
        </w:rPr>
        <w:tab/>
      </w:r>
      <w:r>
        <w:rPr>
          <w:sz w:val="26"/>
          <w:szCs w:val="26"/>
        </w:rPr>
        <w:t xml:space="preserve">          от  31.05.2020г.                     с.</w:t>
      </w:r>
      <w:r w:rsidRPr="00E07DD4">
        <w:rPr>
          <w:sz w:val="26"/>
          <w:szCs w:val="26"/>
        </w:rPr>
        <w:t>Усть-Бюр</w:t>
      </w:r>
      <w:r w:rsidRPr="00E07DD4">
        <w:rPr>
          <w:sz w:val="26"/>
          <w:szCs w:val="26"/>
        </w:rPr>
        <w:tab/>
      </w:r>
      <w:r w:rsidRPr="00E07DD4">
        <w:rPr>
          <w:sz w:val="26"/>
          <w:szCs w:val="26"/>
        </w:rPr>
        <w:tab/>
      </w:r>
      <w:r>
        <w:rPr>
          <w:sz w:val="26"/>
          <w:szCs w:val="26"/>
        </w:rPr>
        <w:t xml:space="preserve">             № _____</w:t>
      </w:r>
    </w:p>
    <w:p w:rsidR="00515CDB" w:rsidRDefault="00515CDB" w:rsidP="0005181E">
      <w:pPr>
        <w:jc w:val="both"/>
        <w:rPr>
          <w:sz w:val="26"/>
          <w:szCs w:val="26"/>
        </w:rPr>
      </w:pPr>
    </w:p>
    <w:p w:rsidR="00515CDB" w:rsidRDefault="00515CDB" w:rsidP="0005181E">
      <w:pPr>
        <w:pStyle w:val="ConsTitle"/>
        <w:widowControl/>
        <w:ind w:left="794" w:right="0"/>
        <w:jc w:val="center"/>
        <w:rPr>
          <w:rFonts w:ascii="Times New Roman" w:hAnsi="Times New Roman" w:cs="Times New Roman"/>
          <w:b/>
          <w:bCs/>
          <w:sz w:val="26"/>
          <w:szCs w:val="26"/>
        </w:rPr>
      </w:pPr>
    </w:p>
    <w:p w:rsidR="00515CDB" w:rsidRDefault="00515CDB" w:rsidP="0005181E">
      <w:pPr>
        <w:pStyle w:val="ConsTitle"/>
        <w:widowControl/>
        <w:ind w:left="794" w:right="0"/>
        <w:jc w:val="center"/>
        <w:rPr>
          <w:rFonts w:ascii="Times New Roman" w:hAnsi="Times New Roman" w:cs="Times New Roman"/>
          <w:b/>
          <w:bCs/>
          <w:sz w:val="26"/>
          <w:szCs w:val="26"/>
        </w:rPr>
      </w:pPr>
    </w:p>
    <w:p w:rsidR="00515CDB" w:rsidRPr="00755AD8" w:rsidRDefault="00515CDB" w:rsidP="0005181E">
      <w:pPr>
        <w:pStyle w:val="ConsTitle"/>
        <w:widowControl/>
        <w:ind w:left="794" w:right="0"/>
        <w:jc w:val="center"/>
        <w:rPr>
          <w:rFonts w:ascii="Times New Roman" w:hAnsi="Times New Roman" w:cs="Times New Roman"/>
          <w:b/>
          <w:bCs/>
          <w:i w:val="0"/>
          <w:iCs w:val="0"/>
          <w:sz w:val="26"/>
          <w:szCs w:val="26"/>
        </w:rPr>
      </w:pPr>
      <w:r w:rsidRPr="00755AD8">
        <w:rPr>
          <w:rFonts w:ascii="Times New Roman" w:hAnsi="Times New Roman" w:cs="Times New Roman"/>
          <w:b/>
          <w:bCs/>
          <w:sz w:val="26"/>
          <w:szCs w:val="26"/>
        </w:rPr>
        <w:t>Об  организации проведения летнего отдыха, оздоровления, занятости детей и подростков на территори</w:t>
      </w:r>
      <w:r>
        <w:rPr>
          <w:rFonts w:ascii="Times New Roman" w:hAnsi="Times New Roman" w:cs="Times New Roman"/>
          <w:b/>
          <w:bCs/>
          <w:sz w:val="26"/>
          <w:szCs w:val="26"/>
        </w:rPr>
        <w:t>и Усть-Бюрского сельсовета в 2020</w:t>
      </w:r>
      <w:r w:rsidRPr="00755AD8">
        <w:rPr>
          <w:rFonts w:ascii="Times New Roman" w:hAnsi="Times New Roman" w:cs="Times New Roman"/>
          <w:b/>
          <w:bCs/>
          <w:sz w:val="26"/>
          <w:szCs w:val="26"/>
        </w:rPr>
        <w:t xml:space="preserve"> году</w:t>
      </w:r>
    </w:p>
    <w:p w:rsidR="00515CDB" w:rsidRDefault="00515CDB" w:rsidP="0005181E">
      <w:pPr>
        <w:pStyle w:val="ConsTitle"/>
        <w:widowControl/>
        <w:ind w:right="0" w:firstLine="540"/>
        <w:jc w:val="center"/>
        <w:rPr>
          <w:rFonts w:ascii="Times New Roman" w:hAnsi="Times New Roman" w:cs="Times New Roman"/>
          <w:i w:val="0"/>
          <w:iCs w:val="0"/>
          <w:sz w:val="28"/>
          <w:szCs w:val="28"/>
        </w:rPr>
      </w:pPr>
    </w:p>
    <w:p w:rsidR="00515CDB" w:rsidRDefault="00515CDB" w:rsidP="0005181E">
      <w:pPr>
        <w:shd w:val="clear" w:color="auto" w:fill="FFFFFF"/>
        <w:ind w:left="794" w:right="-74" w:firstLine="720"/>
        <w:jc w:val="both"/>
        <w:rPr>
          <w:b/>
          <w:bCs/>
          <w:i/>
          <w:iCs/>
          <w:sz w:val="26"/>
          <w:szCs w:val="26"/>
        </w:rPr>
      </w:pPr>
      <w:r>
        <w:rPr>
          <w:sz w:val="26"/>
          <w:szCs w:val="26"/>
        </w:rPr>
        <w:t xml:space="preserve"> Рассмотрев информацию, представленную администрацией Усть-Бюрского сельсовета</w:t>
      </w:r>
      <w:r w:rsidRPr="009B35ED">
        <w:rPr>
          <w:sz w:val="26"/>
          <w:szCs w:val="26"/>
        </w:rPr>
        <w:t xml:space="preserve">, </w:t>
      </w:r>
      <w:r>
        <w:rPr>
          <w:sz w:val="26"/>
          <w:szCs w:val="26"/>
        </w:rPr>
        <w:t>в соответствии с п/п 19 п. 1 статьи</w:t>
      </w:r>
      <w:r w:rsidRPr="009B35ED">
        <w:rPr>
          <w:sz w:val="26"/>
          <w:szCs w:val="26"/>
        </w:rPr>
        <w:t xml:space="preserve"> 9 Устава муниципального образования Усть-Бюрский сельсовет, Совет депутатов  Усть-Бюрского сельсовета</w:t>
      </w:r>
    </w:p>
    <w:p w:rsidR="00515CDB" w:rsidRPr="00755AD8" w:rsidRDefault="00515CDB" w:rsidP="0005181E">
      <w:pPr>
        <w:shd w:val="clear" w:color="auto" w:fill="FFFFFF"/>
        <w:spacing w:line="360" w:lineRule="auto"/>
        <w:ind w:left="794" w:right="-72" w:firstLine="720"/>
        <w:jc w:val="both"/>
        <w:rPr>
          <w:b/>
          <w:bCs/>
          <w:i/>
          <w:iCs/>
          <w:sz w:val="26"/>
          <w:szCs w:val="26"/>
        </w:rPr>
      </w:pPr>
      <w:r w:rsidRPr="00755AD8">
        <w:rPr>
          <w:b/>
          <w:bCs/>
          <w:sz w:val="26"/>
          <w:szCs w:val="26"/>
        </w:rPr>
        <w:t>РЕШИЛ:</w:t>
      </w:r>
    </w:p>
    <w:p w:rsidR="00515CDB" w:rsidRDefault="00515CDB" w:rsidP="0005181E">
      <w:pPr>
        <w:pStyle w:val="ConsTitle"/>
        <w:widowControl/>
        <w:ind w:left="794" w:right="0"/>
        <w:jc w:val="both"/>
        <w:rPr>
          <w:rFonts w:ascii="Times New Roman" w:hAnsi="Times New Roman" w:cs="Times New Roman"/>
          <w:i w:val="0"/>
          <w:iCs w:val="0"/>
          <w:sz w:val="26"/>
          <w:szCs w:val="26"/>
        </w:rPr>
      </w:pPr>
      <w:r w:rsidRPr="00755AD8">
        <w:rPr>
          <w:rFonts w:ascii="Times New Roman" w:hAnsi="Times New Roman" w:cs="Times New Roman"/>
          <w:i w:val="0"/>
          <w:iCs w:val="0"/>
          <w:sz w:val="26"/>
          <w:szCs w:val="26"/>
        </w:rPr>
        <w:t xml:space="preserve">        1. Информацию  об  организации проведения летнего отдыха, оздоровления, занятости детей и подростков на территории</w:t>
      </w:r>
      <w:r>
        <w:rPr>
          <w:rFonts w:ascii="Times New Roman" w:hAnsi="Times New Roman" w:cs="Times New Roman"/>
          <w:i w:val="0"/>
          <w:iCs w:val="0"/>
          <w:sz w:val="26"/>
          <w:szCs w:val="26"/>
        </w:rPr>
        <w:t xml:space="preserve"> Усть-Бюрского сельсовета в 2020</w:t>
      </w:r>
      <w:r w:rsidRPr="00755AD8">
        <w:rPr>
          <w:rFonts w:ascii="Times New Roman" w:hAnsi="Times New Roman" w:cs="Times New Roman"/>
          <w:i w:val="0"/>
          <w:iCs w:val="0"/>
          <w:sz w:val="26"/>
          <w:szCs w:val="26"/>
        </w:rPr>
        <w:t xml:space="preserve"> году принять к сведению.</w:t>
      </w:r>
    </w:p>
    <w:p w:rsidR="00515CDB" w:rsidRDefault="00515CDB" w:rsidP="0005181E">
      <w:pPr>
        <w:pStyle w:val="ConsTitle"/>
        <w:widowControl/>
        <w:ind w:left="794" w:right="0"/>
        <w:jc w:val="both"/>
        <w:rPr>
          <w:rFonts w:ascii="Times New Roman" w:hAnsi="Times New Roman" w:cs="Times New Roman"/>
          <w:i w:val="0"/>
          <w:iCs w:val="0"/>
          <w:sz w:val="26"/>
          <w:szCs w:val="26"/>
        </w:rPr>
      </w:pPr>
      <w:r>
        <w:rPr>
          <w:rFonts w:ascii="Times New Roman" w:hAnsi="Times New Roman" w:cs="Times New Roman"/>
          <w:i w:val="0"/>
          <w:iCs w:val="0"/>
          <w:sz w:val="26"/>
          <w:szCs w:val="26"/>
        </w:rPr>
        <w:t xml:space="preserve">         2.  Утвердить Комплексный план летнего оздоровления и занятости детей и подростков на 2020 год согласно приложению.</w:t>
      </w:r>
    </w:p>
    <w:p w:rsidR="00515CDB" w:rsidRDefault="00515CDB" w:rsidP="0005181E">
      <w:pPr>
        <w:pStyle w:val="ConsTitle"/>
        <w:widowControl/>
        <w:ind w:left="794" w:right="0"/>
        <w:jc w:val="both"/>
        <w:rPr>
          <w:rFonts w:ascii="Times New Roman" w:hAnsi="Times New Roman" w:cs="Times New Roman"/>
          <w:i w:val="0"/>
          <w:iCs w:val="0"/>
          <w:sz w:val="26"/>
          <w:szCs w:val="26"/>
        </w:rPr>
      </w:pPr>
      <w:r>
        <w:rPr>
          <w:rFonts w:ascii="Times New Roman" w:hAnsi="Times New Roman" w:cs="Times New Roman"/>
          <w:i w:val="0"/>
          <w:iCs w:val="0"/>
          <w:sz w:val="26"/>
          <w:szCs w:val="26"/>
        </w:rPr>
        <w:t xml:space="preserve">         3. Администрации Усть-Бюрского сельсовета рекомендовать:</w:t>
      </w:r>
    </w:p>
    <w:p w:rsidR="00515CDB" w:rsidRDefault="00515CDB" w:rsidP="009502EB">
      <w:pPr>
        <w:pStyle w:val="ConsTitle"/>
        <w:widowControl/>
        <w:ind w:left="794" w:right="0"/>
        <w:rPr>
          <w:rFonts w:ascii="Times New Roman" w:hAnsi="Times New Roman" w:cs="Times New Roman"/>
          <w:i w:val="0"/>
          <w:iCs w:val="0"/>
          <w:sz w:val="26"/>
          <w:szCs w:val="26"/>
        </w:rPr>
      </w:pPr>
      <w:r>
        <w:rPr>
          <w:rFonts w:ascii="Times New Roman" w:hAnsi="Times New Roman" w:cs="Times New Roman"/>
          <w:i w:val="0"/>
          <w:iCs w:val="0"/>
          <w:sz w:val="26"/>
          <w:szCs w:val="26"/>
        </w:rPr>
        <w:t>-  ежемесячно на Координационном Совете заслушивать информацию и подводить итоги  по прохождению летней оздоровительной кампании;</w:t>
      </w:r>
    </w:p>
    <w:p w:rsidR="00515CDB" w:rsidRDefault="00515CDB" w:rsidP="009502EB">
      <w:pPr>
        <w:pStyle w:val="ConsTitle"/>
        <w:widowControl/>
        <w:ind w:left="794" w:right="0"/>
        <w:rPr>
          <w:rFonts w:ascii="Times New Roman" w:hAnsi="Times New Roman" w:cs="Times New Roman"/>
          <w:i w:val="0"/>
          <w:iCs w:val="0"/>
          <w:sz w:val="26"/>
          <w:szCs w:val="26"/>
        </w:rPr>
      </w:pPr>
      <w:r>
        <w:rPr>
          <w:rFonts w:ascii="Times New Roman" w:hAnsi="Times New Roman" w:cs="Times New Roman"/>
          <w:i w:val="0"/>
          <w:iCs w:val="0"/>
          <w:sz w:val="26"/>
          <w:szCs w:val="26"/>
        </w:rPr>
        <w:t>-  привлекать общественные организации к участию в профилактических мероприятиях в летний период;</w:t>
      </w:r>
    </w:p>
    <w:p w:rsidR="00515CDB" w:rsidRDefault="00515CDB" w:rsidP="009502EB">
      <w:pPr>
        <w:pStyle w:val="ConsTitle"/>
        <w:widowControl/>
        <w:ind w:left="794" w:right="0"/>
        <w:rPr>
          <w:rFonts w:ascii="Times New Roman" w:hAnsi="Times New Roman" w:cs="Times New Roman"/>
          <w:i w:val="0"/>
          <w:iCs w:val="0"/>
          <w:sz w:val="26"/>
          <w:szCs w:val="26"/>
        </w:rPr>
      </w:pPr>
      <w:r>
        <w:rPr>
          <w:rFonts w:ascii="Times New Roman" w:hAnsi="Times New Roman" w:cs="Times New Roman"/>
          <w:i w:val="0"/>
          <w:iCs w:val="0"/>
          <w:sz w:val="26"/>
          <w:szCs w:val="26"/>
        </w:rPr>
        <w:t>- оказывать содействие в трудоустройстве несовершеннолетних в летний период.</w:t>
      </w:r>
    </w:p>
    <w:p w:rsidR="00515CDB" w:rsidRPr="00093DAA" w:rsidRDefault="00515CDB" w:rsidP="007916ED">
      <w:pPr>
        <w:ind w:left="720"/>
        <w:rPr>
          <w:sz w:val="26"/>
          <w:szCs w:val="26"/>
        </w:rPr>
      </w:pPr>
      <w:r>
        <w:rPr>
          <w:sz w:val="26"/>
          <w:szCs w:val="26"/>
          <w:lang w:eastAsia="ru-RU"/>
        </w:rPr>
        <w:t xml:space="preserve"> 4</w:t>
      </w:r>
      <w:r w:rsidRPr="00093DAA">
        <w:rPr>
          <w:sz w:val="26"/>
          <w:szCs w:val="26"/>
          <w:lang w:eastAsia="ru-RU"/>
        </w:rPr>
        <w:t>.</w:t>
      </w:r>
      <w:r w:rsidRPr="00093DAA">
        <w:rPr>
          <w:sz w:val="26"/>
          <w:szCs w:val="26"/>
        </w:rPr>
        <w:t xml:space="preserve">На  сессии </w:t>
      </w:r>
      <w:r>
        <w:rPr>
          <w:sz w:val="26"/>
          <w:szCs w:val="26"/>
        </w:rPr>
        <w:t xml:space="preserve">Совета депутатов (сентябрь 2020г.) </w:t>
      </w:r>
      <w:r w:rsidRPr="00093DAA">
        <w:rPr>
          <w:sz w:val="26"/>
          <w:szCs w:val="26"/>
        </w:rPr>
        <w:t>заслушать вопрос о</w:t>
      </w:r>
      <w:r>
        <w:rPr>
          <w:sz w:val="26"/>
          <w:szCs w:val="26"/>
        </w:rPr>
        <w:t xml:space="preserve">б итогах проведения летнего оздоровления детей на территории Усть-Бюрского сельсовета.          </w:t>
      </w:r>
    </w:p>
    <w:p w:rsidR="00515CDB" w:rsidRDefault="00515CDB" w:rsidP="0005181E">
      <w:pPr>
        <w:pStyle w:val="ConsNormal"/>
        <w:widowControl/>
        <w:spacing w:line="360" w:lineRule="auto"/>
        <w:ind w:left="900" w:right="0" w:firstLine="0"/>
        <w:jc w:val="both"/>
        <w:rPr>
          <w:rFonts w:ascii="Times New Roman" w:hAnsi="Times New Roman" w:cs="Times New Roman"/>
          <w:sz w:val="26"/>
          <w:szCs w:val="26"/>
        </w:rPr>
      </w:pPr>
      <w:r>
        <w:rPr>
          <w:rFonts w:ascii="Times New Roman" w:hAnsi="Times New Roman" w:cs="Times New Roman"/>
          <w:b w:val="0"/>
          <w:bCs w:val="0"/>
          <w:i w:val="0"/>
          <w:iCs w:val="0"/>
          <w:sz w:val="26"/>
          <w:szCs w:val="26"/>
        </w:rPr>
        <w:t>5</w:t>
      </w:r>
      <w:r w:rsidRPr="00D562C4">
        <w:rPr>
          <w:rFonts w:ascii="Times New Roman" w:hAnsi="Times New Roman" w:cs="Times New Roman"/>
          <w:b w:val="0"/>
          <w:bCs w:val="0"/>
          <w:i w:val="0"/>
          <w:iCs w:val="0"/>
          <w:sz w:val="26"/>
          <w:szCs w:val="26"/>
        </w:rPr>
        <w:t>.</w:t>
      </w:r>
      <w:r w:rsidRPr="00755AD8">
        <w:rPr>
          <w:rFonts w:ascii="Times New Roman" w:hAnsi="Times New Roman" w:cs="Times New Roman"/>
          <w:b w:val="0"/>
          <w:bCs w:val="0"/>
          <w:i w:val="0"/>
          <w:iCs w:val="0"/>
          <w:sz w:val="26"/>
          <w:szCs w:val="26"/>
        </w:rPr>
        <w:t>Настоящее решение вступает в силу со дня его  принятия.</w:t>
      </w:r>
    </w:p>
    <w:p w:rsidR="00515CDB" w:rsidRPr="009B35ED" w:rsidRDefault="00515CDB" w:rsidP="0005181E">
      <w:pPr>
        <w:spacing w:line="360" w:lineRule="auto"/>
        <w:ind w:left="900" w:hanging="180"/>
        <w:jc w:val="both"/>
        <w:rPr>
          <w:i/>
          <w:iCs/>
          <w:sz w:val="26"/>
          <w:szCs w:val="26"/>
        </w:rPr>
      </w:pPr>
    </w:p>
    <w:p w:rsidR="00515CDB" w:rsidRDefault="00515CDB" w:rsidP="0005181E">
      <w:pPr>
        <w:ind w:left="720"/>
        <w:rPr>
          <w:sz w:val="26"/>
          <w:szCs w:val="26"/>
        </w:rPr>
      </w:pPr>
    </w:p>
    <w:p w:rsidR="00515CDB" w:rsidRDefault="00515CDB" w:rsidP="0005181E">
      <w:pPr>
        <w:ind w:left="720"/>
        <w:rPr>
          <w:sz w:val="26"/>
          <w:szCs w:val="26"/>
        </w:rPr>
      </w:pPr>
    </w:p>
    <w:p w:rsidR="00515CDB" w:rsidRPr="009B35ED" w:rsidRDefault="00515CDB" w:rsidP="0005181E">
      <w:pPr>
        <w:ind w:left="720"/>
        <w:rPr>
          <w:b/>
          <w:bCs/>
          <w:i/>
          <w:iCs/>
          <w:sz w:val="26"/>
          <w:szCs w:val="26"/>
        </w:rPr>
      </w:pPr>
      <w:r w:rsidRPr="009B35ED">
        <w:rPr>
          <w:sz w:val="26"/>
          <w:szCs w:val="26"/>
        </w:rPr>
        <w:t>Глава</w:t>
      </w:r>
    </w:p>
    <w:p w:rsidR="00515CDB" w:rsidRPr="009B35ED" w:rsidRDefault="00515CDB" w:rsidP="0005181E">
      <w:pPr>
        <w:ind w:left="720"/>
        <w:rPr>
          <w:b/>
          <w:bCs/>
          <w:i/>
          <w:iCs/>
          <w:sz w:val="26"/>
          <w:szCs w:val="26"/>
        </w:rPr>
      </w:pPr>
      <w:r w:rsidRPr="009B35ED">
        <w:rPr>
          <w:sz w:val="26"/>
          <w:szCs w:val="26"/>
        </w:rPr>
        <w:t>Усть-Бюрского  сельсовета:                                            Л.Ф. Чешуина</w:t>
      </w:r>
    </w:p>
    <w:p w:rsidR="00515CDB" w:rsidRDefault="00515CDB" w:rsidP="001C1E98">
      <w:pPr>
        <w:ind w:firstLine="567"/>
        <w:jc w:val="both"/>
        <w:rPr>
          <w:b/>
          <w:bCs/>
          <w:i/>
          <w:iCs/>
          <w:color w:val="auto"/>
        </w:rPr>
      </w:pPr>
    </w:p>
    <w:sectPr w:rsidR="00515CDB" w:rsidSect="00971B72">
      <w:pgSz w:w="11906" w:h="16838"/>
      <w:pgMar w:top="284" w:right="851" w:bottom="295" w:left="1134"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76B"/>
    <w:multiLevelType w:val="hybridMultilevel"/>
    <w:tmpl w:val="CBAE83E0"/>
    <w:lvl w:ilvl="0" w:tplc="D3BC78A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564"/>
    <w:rsid w:val="0004042F"/>
    <w:rsid w:val="0005181E"/>
    <w:rsid w:val="00063970"/>
    <w:rsid w:val="00075458"/>
    <w:rsid w:val="00090559"/>
    <w:rsid w:val="00093DAA"/>
    <w:rsid w:val="00094959"/>
    <w:rsid w:val="00094A83"/>
    <w:rsid w:val="000A7E7E"/>
    <w:rsid w:val="00137913"/>
    <w:rsid w:val="00155F52"/>
    <w:rsid w:val="00177258"/>
    <w:rsid w:val="001C1A4F"/>
    <w:rsid w:val="001C1E98"/>
    <w:rsid w:val="001F40A2"/>
    <w:rsid w:val="001F7081"/>
    <w:rsid w:val="00210564"/>
    <w:rsid w:val="00227895"/>
    <w:rsid w:val="00235B0C"/>
    <w:rsid w:val="0024720E"/>
    <w:rsid w:val="00260BB3"/>
    <w:rsid w:val="0026601A"/>
    <w:rsid w:val="00273422"/>
    <w:rsid w:val="00275311"/>
    <w:rsid w:val="00293A92"/>
    <w:rsid w:val="00311604"/>
    <w:rsid w:val="003279AE"/>
    <w:rsid w:val="0033758A"/>
    <w:rsid w:val="00375826"/>
    <w:rsid w:val="00377FB8"/>
    <w:rsid w:val="003A269E"/>
    <w:rsid w:val="003D0F44"/>
    <w:rsid w:val="003E3267"/>
    <w:rsid w:val="003F57AE"/>
    <w:rsid w:val="003F65DD"/>
    <w:rsid w:val="00422689"/>
    <w:rsid w:val="00427546"/>
    <w:rsid w:val="00431591"/>
    <w:rsid w:val="00453B1E"/>
    <w:rsid w:val="00467F1A"/>
    <w:rsid w:val="004874F3"/>
    <w:rsid w:val="004B2A6A"/>
    <w:rsid w:val="004C36CA"/>
    <w:rsid w:val="004F0827"/>
    <w:rsid w:val="004F5512"/>
    <w:rsid w:val="00504C5F"/>
    <w:rsid w:val="00515CDB"/>
    <w:rsid w:val="0053625F"/>
    <w:rsid w:val="00552A52"/>
    <w:rsid w:val="00562B31"/>
    <w:rsid w:val="00564E43"/>
    <w:rsid w:val="00565003"/>
    <w:rsid w:val="005804D9"/>
    <w:rsid w:val="005942CE"/>
    <w:rsid w:val="005A2427"/>
    <w:rsid w:val="005B24B8"/>
    <w:rsid w:val="005B3B69"/>
    <w:rsid w:val="00616342"/>
    <w:rsid w:val="00627E51"/>
    <w:rsid w:val="00631129"/>
    <w:rsid w:val="0063598B"/>
    <w:rsid w:val="0068359E"/>
    <w:rsid w:val="00686AD7"/>
    <w:rsid w:val="006A065B"/>
    <w:rsid w:val="006A492B"/>
    <w:rsid w:val="006B3E34"/>
    <w:rsid w:val="006C3CA9"/>
    <w:rsid w:val="006C4ABB"/>
    <w:rsid w:val="006D0E37"/>
    <w:rsid w:val="006F42F5"/>
    <w:rsid w:val="00706CC3"/>
    <w:rsid w:val="00742366"/>
    <w:rsid w:val="00747D8D"/>
    <w:rsid w:val="00755AD8"/>
    <w:rsid w:val="00755CFF"/>
    <w:rsid w:val="00787532"/>
    <w:rsid w:val="007916ED"/>
    <w:rsid w:val="00792E0A"/>
    <w:rsid w:val="007A7A91"/>
    <w:rsid w:val="007D0B22"/>
    <w:rsid w:val="007E765B"/>
    <w:rsid w:val="007E772A"/>
    <w:rsid w:val="00884F30"/>
    <w:rsid w:val="008A62FB"/>
    <w:rsid w:val="009214A7"/>
    <w:rsid w:val="009502EB"/>
    <w:rsid w:val="009560EA"/>
    <w:rsid w:val="00971B72"/>
    <w:rsid w:val="00996988"/>
    <w:rsid w:val="009A5500"/>
    <w:rsid w:val="009B35ED"/>
    <w:rsid w:val="009D39A5"/>
    <w:rsid w:val="009E1334"/>
    <w:rsid w:val="00A217AF"/>
    <w:rsid w:val="00A35DE0"/>
    <w:rsid w:val="00A36B84"/>
    <w:rsid w:val="00A42438"/>
    <w:rsid w:val="00A9242D"/>
    <w:rsid w:val="00A92C6A"/>
    <w:rsid w:val="00A96559"/>
    <w:rsid w:val="00AB13BC"/>
    <w:rsid w:val="00AD28EA"/>
    <w:rsid w:val="00AD46C6"/>
    <w:rsid w:val="00AF0342"/>
    <w:rsid w:val="00AF46E1"/>
    <w:rsid w:val="00B157D7"/>
    <w:rsid w:val="00B366D9"/>
    <w:rsid w:val="00B45F09"/>
    <w:rsid w:val="00B648F8"/>
    <w:rsid w:val="00B8014C"/>
    <w:rsid w:val="00BC5233"/>
    <w:rsid w:val="00C02B93"/>
    <w:rsid w:val="00C24606"/>
    <w:rsid w:val="00C264C2"/>
    <w:rsid w:val="00C40022"/>
    <w:rsid w:val="00C528AA"/>
    <w:rsid w:val="00C57F69"/>
    <w:rsid w:val="00CB73D0"/>
    <w:rsid w:val="00CC2FFC"/>
    <w:rsid w:val="00D13D17"/>
    <w:rsid w:val="00D179FD"/>
    <w:rsid w:val="00D51A6B"/>
    <w:rsid w:val="00D562C4"/>
    <w:rsid w:val="00D5773F"/>
    <w:rsid w:val="00DA6B3E"/>
    <w:rsid w:val="00E0563D"/>
    <w:rsid w:val="00E07DD4"/>
    <w:rsid w:val="00E25A8D"/>
    <w:rsid w:val="00E675FD"/>
    <w:rsid w:val="00E771A0"/>
    <w:rsid w:val="00EB6FB9"/>
    <w:rsid w:val="00EE59E7"/>
    <w:rsid w:val="00EF23A4"/>
    <w:rsid w:val="00F726AA"/>
    <w:rsid w:val="00FA793C"/>
    <w:rsid w:val="00FE44F3"/>
    <w:rsid w:val="00FE4E3B"/>
    <w:rsid w:val="00FE705F"/>
    <w:rsid w:val="00FF14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8D"/>
    <w:rPr>
      <w:color w:val="000000"/>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атья"/>
    <w:basedOn w:val="Normal"/>
    <w:next w:val="Normal"/>
    <w:uiPriority w:val="99"/>
    <w:rsid w:val="009B35ED"/>
    <w:pPr>
      <w:spacing w:line="288" w:lineRule="auto"/>
      <w:jc w:val="center"/>
    </w:pPr>
    <w:rPr>
      <w:rFonts w:eastAsia="Times New Roman"/>
      <w:i/>
      <w:iCs/>
      <w:color w:val="auto"/>
      <w:lang w:eastAsia="ru-RU"/>
    </w:rPr>
  </w:style>
  <w:style w:type="paragraph" w:customStyle="1" w:styleId="ConsTitle">
    <w:name w:val="ConsTitle"/>
    <w:uiPriority w:val="99"/>
    <w:rsid w:val="009B35ED"/>
    <w:pPr>
      <w:widowControl w:val="0"/>
      <w:autoSpaceDE w:val="0"/>
      <w:autoSpaceDN w:val="0"/>
      <w:adjustRightInd w:val="0"/>
      <w:ind w:right="19772"/>
    </w:pPr>
    <w:rPr>
      <w:rFonts w:ascii="Arial" w:eastAsia="Times New Roman" w:hAnsi="Arial" w:cs="Arial"/>
      <w:i/>
      <w:iCs/>
      <w:sz w:val="16"/>
      <w:szCs w:val="16"/>
      <w:lang w:eastAsia="en-US"/>
    </w:rPr>
  </w:style>
  <w:style w:type="paragraph" w:customStyle="1" w:styleId="ConsNormal">
    <w:name w:val="ConsNormal"/>
    <w:uiPriority w:val="99"/>
    <w:rsid w:val="009B35ED"/>
    <w:pPr>
      <w:widowControl w:val="0"/>
      <w:autoSpaceDE w:val="0"/>
      <w:autoSpaceDN w:val="0"/>
      <w:adjustRightInd w:val="0"/>
      <w:ind w:right="19772" w:firstLine="720"/>
    </w:pPr>
    <w:rPr>
      <w:rFonts w:ascii="Arial" w:eastAsia="Times New Roman" w:hAnsi="Arial" w:cs="Arial"/>
      <w:b/>
      <w:bCs/>
      <w:i/>
      <w:iCs/>
      <w:sz w:val="20"/>
      <w:szCs w:val="20"/>
      <w:lang w:eastAsia="en-US"/>
    </w:rPr>
  </w:style>
  <w:style w:type="paragraph" w:styleId="BalloonText">
    <w:name w:val="Balloon Text"/>
    <w:basedOn w:val="Normal"/>
    <w:link w:val="BalloonTextChar"/>
    <w:uiPriority w:val="99"/>
    <w:semiHidden/>
    <w:rsid w:val="009B35ED"/>
    <w:rPr>
      <w:rFonts w:ascii="Tahoma" w:hAnsi="Tahoma" w:cs="Tahoma"/>
      <w:color w:val="auto"/>
      <w:sz w:val="16"/>
      <w:szCs w:val="16"/>
      <w:lang w:eastAsia="ru-RU"/>
    </w:rPr>
  </w:style>
  <w:style w:type="character" w:customStyle="1" w:styleId="BalloonTextChar">
    <w:name w:val="Balloon Text Char"/>
    <w:basedOn w:val="DefaultParagraphFont"/>
    <w:link w:val="BalloonText"/>
    <w:uiPriority w:val="99"/>
    <w:semiHidden/>
    <w:locked/>
    <w:rsid w:val="009B35ED"/>
    <w:rPr>
      <w:rFonts w:ascii="Tahoma" w:hAnsi="Tahoma" w:cs="Tahoma"/>
      <w:sz w:val="16"/>
      <w:szCs w:val="16"/>
    </w:rPr>
  </w:style>
  <w:style w:type="table" w:styleId="TableGrid">
    <w:name w:val="Table Grid"/>
    <w:basedOn w:val="TableNormal"/>
    <w:uiPriority w:val="99"/>
    <w:rsid w:val="00FF14CB"/>
    <w:rPr>
      <w:rFonts w:ascii="Calibri" w:eastAsia="Times New Roman" w:hAnsi="Calibri" w:cs="Calibri"/>
      <w:b/>
      <w:bCs/>
      <w:i/>
      <w:i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F14CB"/>
    <w:pPr>
      <w:spacing w:after="200" w:line="276" w:lineRule="auto"/>
      <w:ind w:left="720"/>
    </w:pPr>
    <w:rPr>
      <w:rFonts w:ascii="Calibri" w:eastAsia="Times New Roman" w:hAnsi="Calibri" w:cs="Calibri"/>
      <w:b/>
      <w:bCs/>
      <w:i/>
      <w:iCs/>
      <w:color w:val="auto"/>
      <w:sz w:val="22"/>
      <w:szCs w:val="22"/>
      <w:lang w:eastAsia="ru-RU"/>
    </w:rPr>
  </w:style>
  <w:style w:type="table" w:customStyle="1" w:styleId="1">
    <w:name w:val="Сетка таблицы1"/>
    <w:uiPriority w:val="99"/>
    <w:rsid w:val="0026601A"/>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635715">
      <w:marLeft w:val="0"/>
      <w:marRight w:val="0"/>
      <w:marTop w:val="0"/>
      <w:marBottom w:val="0"/>
      <w:divBdr>
        <w:top w:val="none" w:sz="0" w:space="0" w:color="auto"/>
        <w:left w:val="none" w:sz="0" w:space="0" w:color="auto"/>
        <w:bottom w:val="none" w:sz="0" w:space="0" w:color="auto"/>
        <w:right w:val="none" w:sz="0" w:space="0" w:color="auto"/>
      </w:divBdr>
    </w:div>
    <w:div w:id="795635716">
      <w:marLeft w:val="0"/>
      <w:marRight w:val="0"/>
      <w:marTop w:val="0"/>
      <w:marBottom w:val="0"/>
      <w:divBdr>
        <w:top w:val="none" w:sz="0" w:space="0" w:color="auto"/>
        <w:left w:val="none" w:sz="0" w:space="0" w:color="auto"/>
        <w:bottom w:val="none" w:sz="0" w:space="0" w:color="auto"/>
        <w:right w:val="none" w:sz="0" w:space="0" w:color="auto"/>
      </w:divBdr>
    </w:div>
    <w:div w:id="795635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888</TotalTime>
  <Pages>3</Pages>
  <Words>873</Words>
  <Characters>4980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100</cp:lastModifiedBy>
  <cp:revision>63</cp:revision>
  <cp:lastPrinted>2019-07-23T09:00:00Z</cp:lastPrinted>
  <dcterms:created xsi:type="dcterms:W3CDTF">2012-05-27T01:58:00Z</dcterms:created>
  <dcterms:modified xsi:type="dcterms:W3CDTF">2008-12-29T03:22:00Z</dcterms:modified>
</cp:coreProperties>
</file>