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5A" w:rsidRDefault="00F1165A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 об организации                                                                                     уличного освещения на территории с.Усть-Бюр в 2019 году</w:t>
      </w:r>
    </w:p>
    <w:p w:rsidR="00F1165A" w:rsidRDefault="00F1165A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F1165A" w:rsidRDefault="00F1165A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направлении работают две муниципальные программы:</w:t>
      </w:r>
    </w:p>
    <w:p w:rsidR="00F1165A" w:rsidRDefault="00F1165A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«Энергосбережение на территории Усть-Бюрского сельсовета», где предусмотрены мероприятия, направленные на энергосбережение и повышение энергоэффективности;</w:t>
      </w:r>
    </w:p>
    <w:p w:rsidR="00F1165A" w:rsidRDefault="00F1165A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«Благоустройство территории Усть-Бюрского сельсовета», где предусмотрены мероприятия по организации уличного освещения (оплата электроэнергии за уличное освещение).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Усть-Бюрского сельсовета освещаются 21 улица, установлено 7 ШУНО (шкаф учета наружного освещения), оснащенных прибором учета и реле времени (таймер):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F1165A" w:rsidRDefault="00F1165A" w:rsidP="00D44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3 - ул. Станционная, ул. Школьная, ул. Степная, ул. Трактовая, ул. Матросова,                   ул. Петухова, ул. 70 лет Победы, пер. Трактовый; 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F1165A" w:rsidRDefault="00F1165A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7 - ул. Кирова, ул. Заречная.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336"/>
        <w:gridCol w:w="2880"/>
        <w:gridCol w:w="2034"/>
        <w:gridCol w:w="1733"/>
      </w:tblGrid>
      <w:tr w:rsidR="00F1165A" w:rsidRPr="00D11166">
        <w:tc>
          <w:tcPr>
            <w:tcW w:w="588" w:type="dxa"/>
          </w:tcPr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400" w:type="dxa"/>
          </w:tcPr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аименование улиц</w:t>
            </w:r>
          </w:p>
        </w:tc>
        <w:tc>
          <w:tcPr>
            <w:tcW w:w="2929" w:type="dxa"/>
          </w:tcPr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ротяженность</w:t>
            </w:r>
          </w:p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bookmarkStart w:id="0" w:name="_GoBack"/>
            <w:bookmarkEnd w:id="0"/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личногоосвещения</w:t>
            </w:r>
          </w:p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(км)</w:t>
            </w:r>
          </w:p>
        </w:tc>
        <w:tc>
          <w:tcPr>
            <w:tcW w:w="1900" w:type="dxa"/>
          </w:tcPr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ичест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</w:p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установленных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ламп(шт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54" w:type="dxa"/>
          </w:tcPr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ичест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</w:p>
          <w:p w:rsidR="00F1165A" w:rsidRPr="00D11166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рабочих ламп(шт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Станционная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Баумана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Терешковой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Лесхозная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Аэродромная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4" w:type="dxa"/>
          </w:tcPr>
          <w:p w:rsidR="00F1165A" w:rsidRDefault="00F1165A" w:rsidP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Кирпичная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Степная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лет Победы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588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0" w:type="dxa"/>
          </w:tcPr>
          <w:p w:rsidR="00F1165A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Трактовый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165A">
        <w:tc>
          <w:tcPr>
            <w:tcW w:w="2988" w:type="dxa"/>
            <w:gridSpan w:val="2"/>
          </w:tcPr>
          <w:p w:rsidR="00F1165A" w:rsidRPr="00D11166" w:rsidRDefault="00F11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92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900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754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F1165A" w:rsidRDefault="00F1165A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содержание уличного освещения за текущий период  2019 года израсходовано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446,0</w:t>
      </w:r>
      <w:r w:rsidRPr="00D11166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оплата за электроэнергию </w:t>
      </w:r>
      <w:r w:rsidRPr="0075531A">
        <w:rPr>
          <w:rFonts w:ascii="Times New Roman" w:hAnsi="Times New Roman" w:cs="Times New Roman"/>
          <w:color w:val="000000"/>
          <w:sz w:val="26"/>
          <w:szCs w:val="26"/>
        </w:rPr>
        <w:t>178,8 тыс. руб.;</w:t>
      </w: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обслуживание уличного освещения  140,4 тыс. руб. (замена ламп, перевод таймеров времени, снятие показаний приборов учета);</w:t>
      </w: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расходных материалов  53,8 тыс. руб.</w:t>
      </w: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воздушных линий уличного освещения по ул. 70 лет Победы 73,0 тыс. руб. (установлено 5 фонарей).</w:t>
      </w: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866"/>
        <w:gridCol w:w="9"/>
        <w:gridCol w:w="1312"/>
        <w:gridCol w:w="866"/>
        <w:gridCol w:w="1321"/>
        <w:gridCol w:w="866"/>
        <w:gridCol w:w="1321"/>
        <w:gridCol w:w="866"/>
        <w:gridCol w:w="1321"/>
      </w:tblGrid>
      <w:tr w:rsidR="00F1165A">
        <w:trPr>
          <w:trHeight w:val="330"/>
        </w:trPr>
        <w:tc>
          <w:tcPr>
            <w:tcW w:w="1259" w:type="dxa"/>
            <w:vMerge w:val="restart"/>
          </w:tcPr>
          <w:p w:rsidR="00F1165A" w:rsidRPr="00F61593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F615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есяц</w:t>
            </w:r>
          </w:p>
        </w:tc>
        <w:tc>
          <w:tcPr>
            <w:tcW w:w="2189" w:type="dxa"/>
            <w:gridSpan w:val="3"/>
          </w:tcPr>
          <w:p w:rsidR="00F1165A" w:rsidRPr="001B4129" w:rsidRDefault="00F1165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4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2016г.</w:t>
            </w:r>
          </w:p>
        </w:tc>
        <w:tc>
          <w:tcPr>
            <w:tcW w:w="2192" w:type="dxa"/>
            <w:gridSpan w:val="2"/>
          </w:tcPr>
          <w:p w:rsidR="00F1165A" w:rsidRPr="001B4129" w:rsidRDefault="00F1165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2057" w:type="dxa"/>
            <w:gridSpan w:val="2"/>
          </w:tcPr>
          <w:p w:rsidR="00F1165A" w:rsidRDefault="00F1165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2298" w:type="dxa"/>
            <w:gridSpan w:val="2"/>
          </w:tcPr>
          <w:p w:rsidR="00F1165A" w:rsidRDefault="00F1165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</w:tr>
      <w:tr w:rsidR="00F1165A">
        <w:trPr>
          <w:trHeight w:val="195"/>
        </w:trPr>
        <w:tc>
          <w:tcPr>
            <w:tcW w:w="1259" w:type="dxa"/>
            <w:vMerge/>
            <w:vAlign w:val="center"/>
          </w:tcPr>
          <w:p w:rsidR="00F1165A" w:rsidRPr="00F61593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7" w:type="dxa"/>
            <w:gridSpan w:val="2"/>
          </w:tcPr>
          <w:p w:rsidR="00F1165A" w:rsidRPr="00F61593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5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12" w:type="dxa"/>
          </w:tcPr>
          <w:p w:rsidR="00F1165A" w:rsidRPr="00F61593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5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871" w:type="dxa"/>
          </w:tcPr>
          <w:p w:rsidR="00F1165A" w:rsidRPr="00F61593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F1165A" w:rsidRPr="00F61593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7534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31796,86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6750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36233,34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6530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34936,98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7277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42021,01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7251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33180,94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3948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22164,13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4451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25237,78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4799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24603,09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6315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30930,17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3011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21642,63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2524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13685,38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4027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23888,26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6546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30050,36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1839,34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15391,35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3505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20357,85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14095,46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3068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17110,45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1374,04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7219,05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1935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9584,70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9040,53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9598,62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877" w:type="dxa"/>
            <w:gridSpan w:val="2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1847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9295,40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11887,68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68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1899,83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F1165A" w:rsidRDefault="00F1165A" w:rsidP="00FB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17019,23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14318,72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13507,41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68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1699</w:t>
            </w:r>
          </w:p>
        </w:tc>
        <w:tc>
          <w:tcPr>
            <w:tcW w:w="1321" w:type="dxa"/>
            <w:gridSpan w:val="2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7778,64</w:t>
            </w:r>
          </w:p>
        </w:tc>
        <w:tc>
          <w:tcPr>
            <w:tcW w:w="871" w:type="dxa"/>
          </w:tcPr>
          <w:p w:rsidR="00F1165A" w:rsidRDefault="00F1165A" w:rsidP="00FB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2416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13354,68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3546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22854,06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3978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25064,80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68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3194</w:t>
            </w:r>
          </w:p>
        </w:tc>
        <w:tc>
          <w:tcPr>
            <w:tcW w:w="1321" w:type="dxa"/>
            <w:gridSpan w:val="2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15020,79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3847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21134,00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20345,25</w:t>
            </w: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68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gridSpan w:val="2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26442,80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65A">
        <w:tc>
          <w:tcPr>
            <w:tcW w:w="1259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F1165A" w:rsidRDefault="00F1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33299</w:t>
            </w:r>
          </w:p>
        </w:tc>
        <w:tc>
          <w:tcPr>
            <w:tcW w:w="1321" w:type="dxa"/>
            <w:gridSpan w:val="2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152031,63</w:t>
            </w:r>
          </w:p>
        </w:tc>
        <w:tc>
          <w:tcPr>
            <w:tcW w:w="87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19429</w:t>
            </w:r>
          </w:p>
        </w:tc>
        <w:tc>
          <w:tcPr>
            <w:tcW w:w="132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112253,35</w:t>
            </w:r>
          </w:p>
        </w:tc>
        <w:tc>
          <w:tcPr>
            <w:tcW w:w="866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38841</w:t>
            </w:r>
          </w:p>
        </w:tc>
        <w:tc>
          <w:tcPr>
            <w:tcW w:w="1191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213651,51</w:t>
            </w:r>
          </w:p>
        </w:tc>
        <w:tc>
          <w:tcPr>
            <w:tcW w:w="1022" w:type="dxa"/>
          </w:tcPr>
          <w:p w:rsidR="00F1165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39051</w:t>
            </w:r>
          </w:p>
        </w:tc>
        <w:tc>
          <w:tcPr>
            <w:tcW w:w="1276" w:type="dxa"/>
          </w:tcPr>
          <w:p w:rsidR="00F1165A" w:rsidRPr="0075531A" w:rsidRDefault="00F11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53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217969,12</w:t>
            </w:r>
          </w:p>
        </w:tc>
      </w:tr>
    </w:tbl>
    <w:p w:rsidR="00F1165A" w:rsidRDefault="00F1165A" w:rsidP="00D11166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F1165A" w:rsidRDefault="00F1165A" w:rsidP="0084586D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Подготовили:  Харитонова Е.А., специалист администрации                                                             Терская З.О., главный бухгалтер</w:t>
      </w: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F1165A" w:rsidRDefault="00F1165A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165A" w:rsidRDefault="00F1165A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165A" w:rsidRPr="00C05FE0" w:rsidRDefault="00F1165A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54"/>
        <w:tblW w:w="0" w:type="auto"/>
        <w:tblLayout w:type="fixed"/>
        <w:tblLook w:val="0000"/>
      </w:tblPr>
      <w:tblGrid>
        <w:gridCol w:w="9540"/>
      </w:tblGrid>
      <w:tr w:rsidR="00F1165A" w:rsidRPr="00C05FE0">
        <w:tc>
          <w:tcPr>
            <w:tcW w:w="9540" w:type="dxa"/>
          </w:tcPr>
          <w:p w:rsidR="00F1165A" w:rsidRPr="00C05FE0" w:rsidRDefault="00F1165A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7E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7" o:title=""/>
                </v:shape>
              </w:pict>
            </w:r>
          </w:p>
          <w:p w:rsidR="00F1165A" w:rsidRPr="00C05FE0" w:rsidRDefault="00F1165A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65A" w:rsidRPr="00C05FE0">
        <w:tc>
          <w:tcPr>
            <w:tcW w:w="9540" w:type="dxa"/>
            <w:tcBorders>
              <w:bottom w:val="double" w:sz="18" w:space="0" w:color="auto"/>
            </w:tcBorders>
          </w:tcPr>
          <w:p w:rsidR="00F1165A" w:rsidRPr="00C05FE0" w:rsidRDefault="00F1165A" w:rsidP="00C05F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   УСТЬ-БЮРСКОГО  СЕЛЬСОВЕТА</w:t>
            </w:r>
          </w:p>
        </w:tc>
      </w:tr>
    </w:tbl>
    <w:p w:rsidR="00F1165A" w:rsidRDefault="00F1165A" w:rsidP="00130CC4">
      <w:pPr>
        <w:spacing w:line="240" w:lineRule="auto"/>
        <w:ind w:left="6379" w:hanging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1165A" w:rsidRDefault="00F1165A" w:rsidP="00130CC4">
      <w:pPr>
        <w:spacing w:line="240" w:lineRule="auto"/>
        <w:ind w:left="6379" w:hanging="637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06.12.2019г.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1165A" w:rsidRPr="00C05FE0" w:rsidRDefault="00F1165A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1165A" w:rsidRPr="00C05FE0" w:rsidRDefault="00F1165A" w:rsidP="00C05FE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1165A" w:rsidRDefault="00F1165A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  <w:r w:rsidRPr="007110FC">
        <w:rPr>
          <w:rFonts w:ascii="Times New Roman" w:hAnsi="Times New Roman" w:cs="Times New Roman"/>
          <w:b/>
          <w:bCs/>
          <w:sz w:val="40"/>
          <w:szCs w:val="40"/>
        </w:rPr>
        <w:t>Р Е Ш Е Н И Е</w:t>
      </w:r>
    </w:p>
    <w:p w:rsidR="00F1165A" w:rsidRPr="00C05FE0" w:rsidRDefault="00F1165A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 w:rsidRPr="00E702F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06 декабря </w:t>
      </w:r>
      <w:r w:rsidRPr="00E702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702F7">
        <w:rPr>
          <w:rFonts w:ascii="Times New Roman" w:hAnsi="Times New Roman" w:cs="Times New Roman"/>
          <w:sz w:val="26"/>
          <w:szCs w:val="26"/>
        </w:rPr>
        <w:t xml:space="preserve">г.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село  Усть-Бюр                             № </w:t>
      </w:r>
      <w:r>
        <w:rPr>
          <w:rFonts w:ascii="Times New Roman" w:hAnsi="Times New Roman" w:cs="Times New Roman"/>
          <w:sz w:val="26"/>
          <w:szCs w:val="26"/>
        </w:rPr>
        <w:t>78</w:t>
      </w:r>
    </w:p>
    <w:p w:rsidR="00F1165A" w:rsidRDefault="00F1165A" w:rsidP="00E702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уличного освещения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19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оду</w:t>
      </w:r>
    </w:p>
    <w:p w:rsidR="00F1165A" w:rsidRPr="00E702F7" w:rsidRDefault="00F1165A" w:rsidP="0084424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165A" w:rsidRPr="00E702F7" w:rsidRDefault="00F1165A" w:rsidP="00130CC4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702F7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об организации уличного освещения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оду, представленную</w:t>
      </w:r>
      <w:r w:rsidRPr="00E702F7">
        <w:rPr>
          <w:rFonts w:ascii="Times New Roman" w:hAnsi="Times New Roman" w:cs="Times New Roman"/>
          <w:sz w:val="26"/>
          <w:szCs w:val="26"/>
        </w:rPr>
        <w:t xml:space="preserve"> 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702F7">
        <w:rPr>
          <w:rFonts w:ascii="Times New Roman" w:hAnsi="Times New Roman" w:cs="Times New Roman"/>
          <w:sz w:val="26"/>
          <w:szCs w:val="26"/>
        </w:rPr>
        <w:t xml:space="preserve">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Усть-Бюрский сельсовет, Совет депутатов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1165A" w:rsidRPr="00E702F7" w:rsidRDefault="00F1165A" w:rsidP="00130CC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F1165A" w:rsidRDefault="00F1165A" w:rsidP="00130CC4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Информацию об организации уличного освещения 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</w:t>
      </w:r>
      <w:r w:rsidRPr="00E702F7">
        <w:rPr>
          <w:rFonts w:ascii="Times New Roman" w:hAnsi="Times New Roman" w:cs="Times New Roman"/>
          <w:sz w:val="26"/>
          <w:szCs w:val="26"/>
        </w:rPr>
        <w:t xml:space="preserve">  принять к сведению. </w:t>
      </w:r>
    </w:p>
    <w:p w:rsidR="00F1165A" w:rsidRDefault="00F1165A" w:rsidP="00130CC4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FE0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предусмотреть в бюджете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05FE0">
        <w:rPr>
          <w:rFonts w:ascii="Times New Roman" w:hAnsi="Times New Roman" w:cs="Times New Roman"/>
          <w:sz w:val="26"/>
          <w:szCs w:val="26"/>
        </w:rPr>
        <w:t xml:space="preserve"> год выделение финансовых средств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165A" w:rsidRDefault="00F1165A" w:rsidP="00130CC4">
      <w:pPr>
        <w:spacing w:after="0" w:line="36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05FE0">
        <w:rPr>
          <w:rFonts w:ascii="Times New Roman" w:hAnsi="Times New Roman" w:cs="Times New Roman"/>
          <w:sz w:val="26"/>
          <w:szCs w:val="26"/>
        </w:rPr>
        <w:t xml:space="preserve">  на обустройство уличного освещения </w:t>
      </w:r>
      <w:r>
        <w:rPr>
          <w:rFonts w:ascii="Times New Roman" w:hAnsi="Times New Roman" w:cs="Times New Roman"/>
          <w:sz w:val="26"/>
          <w:szCs w:val="26"/>
        </w:rPr>
        <w:t xml:space="preserve">по улице Ленина, </w:t>
      </w:r>
    </w:p>
    <w:p w:rsidR="00F1165A" w:rsidRDefault="00F1165A" w:rsidP="00130CC4">
      <w:pPr>
        <w:spacing w:after="0" w:line="36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постановку на кадастровый учет электролинии по ул. 4-ая Ферма.</w:t>
      </w:r>
      <w:r w:rsidRPr="00C05F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3. Контроль за исполнением данного решения возложить на комиссию по  финансам, бюджету и налогам (председатель Голубничая Н.Б.).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165A" w:rsidRPr="00C05FE0" w:rsidRDefault="00F1165A" w:rsidP="00130CC4">
      <w:pPr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</w:t>
      </w:r>
      <w:r w:rsidRPr="00C05FE0">
        <w:rPr>
          <w:rFonts w:ascii="Times New Roman" w:hAnsi="Times New Roman" w:cs="Times New Roman"/>
          <w:sz w:val="26"/>
          <w:szCs w:val="26"/>
        </w:rPr>
        <w:t>ешение вступает в силу со дня его принятия.</w:t>
      </w:r>
    </w:p>
    <w:p w:rsidR="00F1165A" w:rsidRDefault="00F1165A" w:rsidP="00130C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165A" w:rsidRPr="00E702F7" w:rsidRDefault="00F1165A" w:rsidP="008442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E702F7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702F7">
        <w:rPr>
          <w:rFonts w:ascii="Times New Roman" w:hAnsi="Times New Roman" w:cs="Times New Roman"/>
          <w:sz w:val="26"/>
          <w:szCs w:val="26"/>
        </w:rPr>
        <w:t>/Л.Ф. Чешуина/</w:t>
      </w:r>
    </w:p>
    <w:sectPr w:rsidR="00F1165A" w:rsidRPr="00E702F7" w:rsidSect="00CB2E4F">
      <w:pgSz w:w="11906" w:h="16838"/>
      <w:pgMar w:top="284" w:right="850" w:bottom="54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5A" w:rsidRDefault="00F1165A" w:rsidP="00E06CE1">
      <w:pPr>
        <w:spacing w:after="0" w:line="240" w:lineRule="auto"/>
      </w:pPr>
      <w:r>
        <w:separator/>
      </w:r>
    </w:p>
  </w:endnote>
  <w:endnote w:type="continuationSeparator" w:id="1">
    <w:p w:rsidR="00F1165A" w:rsidRDefault="00F1165A" w:rsidP="00E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5A" w:rsidRDefault="00F1165A" w:rsidP="00E06CE1">
      <w:pPr>
        <w:spacing w:after="0" w:line="240" w:lineRule="auto"/>
      </w:pPr>
      <w:r>
        <w:separator/>
      </w:r>
    </w:p>
  </w:footnote>
  <w:footnote w:type="continuationSeparator" w:id="1">
    <w:p w:rsidR="00F1165A" w:rsidRDefault="00F1165A" w:rsidP="00E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968CB"/>
    <w:multiLevelType w:val="hybridMultilevel"/>
    <w:tmpl w:val="03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7E8"/>
    <w:multiLevelType w:val="hybridMultilevel"/>
    <w:tmpl w:val="3F1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1F4"/>
    <w:multiLevelType w:val="hybridMultilevel"/>
    <w:tmpl w:val="934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5E4"/>
    <w:multiLevelType w:val="hybridMultilevel"/>
    <w:tmpl w:val="A26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CBB"/>
    <w:multiLevelType w:val="hybridMultilevel"/>
    <w:tmpl w:val="04D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76CE3"/>
    <w:multiLevelType w:val="hybridMultilevel"/>
    <w:tmpl w:val="F46C9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4F6"/>
    <w:rsid w:val="00005C61"/>
    <w:rsid w:val="00005D40"/>
    <w:rsid w:val="00016319"/>
    <w:rsid w:val="0002141C"/>
    <w:rsid w:val="000254B8"/>
    <w:rsid w:val="00030BE7"/>
    <w:rsid w:val="000322FD"/>
    <w:rsid w:val="00045A8B"/>
    <w:rsid w:val="000644DF"/>
    <w:rsid w:val="00065D94"/>
    <w:rsid w:val="00076017"/>
    <w:rsid w:val="00076DBF"/>
    <w:rsid w:val="00086C64"/>
    <w:rsid w:val="000903A7"/>
    <w:rsid w:val="00092F39"/>
    <w:rsid w:val="000956CE"/>
    <w:rsid w:val="000A040D"/>
    <w:rsid w:val="000B1F16"/>
    <w:rsid w:val="000B6C68"/>
    <w:rsid w:val="000F1173"/>
    <w:rsid w:val="00100903"/>
    <w:rsid w:val="00112FEE"/>
    <w:rsid w:val="00126279"/>
    <w:rsid w:val="00130CC4"/>
    <w:rsid w:val="00142A70"/>
    <w:rsid w:val="00161EF5"/>
    <w:rsid w:val="001637B2"/>
    <w:rsid w:val="00174A9A"/>
    <w:rsid w:val="00195398"/>
    <w:rsid w:val="001B2840"/>
    <w:rsid w:val="001B4129"/>
    <w:rsid w:val="001D6770"/>
    <w:rsid w:val="001E4411"/>
    <w:rsid w:val="001E7220"/>
    <w:rsid w:val="001F16E4"/>
    <w:rsid w:val="0020323D"/>
    <w:rsid w:val="00217682"/>
    <w:rsid w:val="00222669"/>
    <w:rsid w:val="00222AB5"/>
    <w:rsid w:val="00225AE9"/>
    <w:rsid w:val="002816C8"/>
    <w:rsid w:val="00290469"/>
    <w:rsid w:val="002932EB"/>
    <w:rsid w:val="002B3476"/>
    <w:rsid w:val="002B5D2F"/>
    <w:rsid w:val="002B78DD"/>
    <w:rsid w:val="002B7DF8"/>
    <w:rsid w:val="002D3CF3"/>
    <w:rsid w:val="002E38EE"/>
    <w:rsid w:val="0031575A"/>
    <w:rsid w:val="003603DD"/>
    <w:rsid w:val="00361B27"/>
    <w:rsid w:val="00363D5F"/>
    <w:rsid w:val="00365EEB"/>
    <w:rsid w:val="003747F8"/>
    <w:rsid w:val="00377163"/>
    <w:rsid w:val="00380BA9"/>
    <w:rsid w:val="00387E75"/>
    <w:rsid w:val="00390270"/>
    <w:rsid w:val="0039237B"/>
    <w:rsid w:val="003945F3"/>
    <w:rsid w:val="003A1EC5"/>
    <w:rsid w:val="003A2090"/>
    <w:rsid w:val="003A4D9F"/>
    <w:rsid w:val="003A71A9"/>
    <w:rsid w:val="003C4002"/>
    <w:rsid w:val="003D268F"/>
    <w:rsid w:val="003E7048"/>
    <w:rsid w:val="003F37AB"/>
    <w:rsid w:val="004062FE"/>
    <w:rsid w:val="00413530"/>
    <w:rsid w:val="00414488"/>
    <w:rsid w:val="00422B1C"/>
    <w:rsid w:val="00424D30"/>
    <w:rsid w:val="00424F65"/>
    <w:rsid w:val="004251F7"/>
    <w:rsid w:val="0044544B"/>
    <w:rsid w:val="00456188"/>
    <w:rsid w:val="00492A5A"/>
    <w:rsid w:val="004A04F8"/>
    <w:rsid w:val="004B4873"/>
    <w:rsid w:val="004B6B39"/>
    <w:rsid w:val="004E65DD"/>
    <w:rsid w:val="004F1B7E"/>
    <w:rsid w:val="005242F2"/>
    <w:rsid w:val="00524443"/>
    <w:rsid w:val="00524687"/>
    <w:rsid w:val="005346F9"/>
    <w:rsid w:val="00555C93"/>
    <w:rsid w:val="005611DA"/>
    <w:rsid w:val="00573BD3"/>
    <w:rsid w:val="005926D6"/>
    <w:rsid w:val="00596A18"/>
    <w:rsid w:val="005C09EB"/>
    <w:rsid w:val="005D5CE9"/>
    <w:rsid w:val="00605ACA"/>
    <w:rsid w:val="00620A63"/>
    <w:rsid w:val="00621C78"/>
    <w:rsid w:val="00622004"/>
    <w:rsid w:val="00622DD8"/>
    <w:rsid w:val="00634E63"/>
    <w:rsid w:val="00652132"/>
    <w:rsid w:val="006534F6"/>
    <w:rsid w:val="00676E37"/>
    <w:rsid w:val="00696E89"/>
    <w:rsid w:val="006A5930"/>
    <w:rsid w:val="006B2E60"/>
    <w:rsid w:val="006C1308"/>
    <w:rsid w:val="006D1172"/>
    <w:rsid w:val="006E5F1F"/>
    <w:rsid w:val="006E6B35"/>
    <w:rsid w:val="006F1282"/>
    <w:rsid w:val="007110FC"/>
    <w:rsid w:val="007135DF"/>
    <w:rsid w:val="00726727"/>
    <w:rsid w:val="00726F7E"/>
    <w:rsid w:val="00727390"/>
    <w:rsid w:val="00737B87"/>
    <w:rsid w:val="00743B47"/>
    <w:rsid w:val="00747393"/>
    <w:rsid w:val="0075531A"/>
    <w:rsid w:val="00783B40"/>
    <w:rsid w:val="00792569"/>
    <w:rsid w:val="007A2B4B"/>
    <w:rsid w:val="007A688C"/>
    <w:rsid w:val="007B5840"/>
    <w:rsid w:val="007D49EA"/>
    <w:rsid w:val="007D61C7"/>
    <w:rsid w:val="007E6358"/>
    <w:rsid w:val="007E650A"/>
    <w:rsid w:val="007F065A"/>
    <w:rsid w:val="00805EFC"/>
    <w:rsid w:val="008117F3"/>
    <w:rsid w:val="0081466F"/>
    <w:rsid w:val="00830D99"/>
    <w:rsid w:val="00835A2B"/>
    <w:rsid w:val="0084424A"/>
    <w:rsid w:val="0084586D"/>
    <w:rsid w:val="00846E06"/>
    <w:rsid w:val="0085561A"/>
    <w:rsid w:val="00856106"/>
    <w:rsid w:val="00864813"/>
    <w:rsid w:val="0087455F"/>
    <w:rsid w:val="00875D5B"/>
    <w:rsid w:val="00881308"/>
    <w:rsid w:val="008902A4"/>
    <w:rsid w:val="008954B0"/>
    <w:rsid w:val="00895F43"/>
    <w:rsid w:val="00896A5F"/>
    <w:rsid w:val="00896B40"/>
    <w:rsid w:val="008B589E"/>
    <w:rsid w:val="008C17E7"/>
    <w:rsid w:val="008C1D45"/>
    <w:rsid w:val="008C6129"/>
    <w:rsid w:val="008C7FAE"/>
    <w:rsid w:val="008E7EB1"/>
    <w:rsid w:val="008F2BF6"/>
    <w:rsid w:val="009276D8"/>
    <w:rsid w:val="00933799"/>
    <w:rsid w:val="009424AE"/>
    <w:rsid w:val="00945053"/>
    <w:rsid w:val="00964E05"/>
    <w:rsid w:val="00970390"/>
    <w:rsid w:val="00986B76"/>
    <w:rsid w:val="00992B9E"/>
    <w:rsid w:val="00994F93"/>
    <w:rsid w:val="009A1EA9"/>
    <w:rsid w:val="009A6321"/>
    <w:rsid w:val="009B6AE0"/>
    <w:rsid w:val="009D145D"/>
    <w:rsid w:val="009D50B2"/>
    <w:rsid w:val="009F2E8A"/>
    <w:rsid w:val="009F7564"/>
    <w:rsid w:val="00A00CE3"/>
    <w:rsid w:val="00A05BFC"/>
    <w:rsid w:val="00A3745A"/>
    <w:rsid w:val="00A43214"/>
    <w:rsid w:val="00A44BCF"/>
    <w:rsid w:val="00A45D36"/>
    <w:rsid w:val="00A75CD8"/>
    <w:rsid w:val="00AA498B"/>
    <w:rsid w:val="00AB1AAF"/>
    <w:rsid w:val="00AB3AEC"/>
    <w:rsid w:val="00AD1667"/>
    <w:rsid w:val="00AD242C"/>
    <w:rsid w:val="00AD2ADC"/>
    <w:rsid w:val="00AD557E"/>
    <w:rsid w:val="00AE5CBC"/>
    <w:rsid w:val="00AF6758"/>
    <w:rsid w:val="00B17797"/>
    <w:rsid w:val="00B22188"/>
    <w:rsid w:val="00B2765D"/>
    <w:rsid w:val="00B4321B"/>
    <w:rsid w:val="00B43573"/>
    <w:rsid w:val="00B51854"/>
    <w:rsid w:val="00B52BC2"/>
    <w:rsid w:val="00B813AD"/>
    <w:rsid w:val="00B94D73"/>
    <w:rsid w:val="00BA2DD7"/>
    <w:rsid w:val="00BA5444"/>
    <w:rsid w:val="00BC4903"/>
    <w:rsid w:val="00BC5C94"/>
    <w:rsid w:val="00BD0615"/>
    <w:rsid w:val="00BF60DF"/>
    <w:rsid w:val="00C0115F"/>
    <w:rsid w:val="00C033DD"/>
    <w:rsid w:val="00C05FE0"/>
    <w:rsid w:val="00C132FD"/>
    <w:rsid w:val="00C32CAD"/>
    <w:rsid w:val="00C5374D"/>
    <w:rsid w:val="00C57CCE"/>
    <w:rsid w:val="00C77AC2"/>
    <w:rsid w:val="00C855D4"/>
    <w:rsid w:val="00C9594D"/>
    <w:rsid w:val="00CB2E4F"/>
    <w:rsid w:val="00CC0CA2"/>
    <w:rsid w:val="00CC6C63"/>
    <w:rsid w:val="00CE2DD7"/>
    <w:rsid w:val="00CE5E60"/>
    <w:rsid w:val="00CF07CD"/>
    <w:rsid w:val="00D00D0C"/>
    <w:rsid w:val="00D10E69"/>
    <w:rsid w:val="00D11166"/>
    <w:rsid w:val="00D15085"/>
    <w:rsid w:val="00D178DE"/>
    <w:rsid w:val="00D226A0"/>
    <w:rsid w:val="00D40F27"/>
    <w:rsid w:val="00D4404D"/>
    <w:rsid w:val="00D64C5D"/>
    <w:rsid w:val="00D66554"/>
    <w:rsid w:val="00D9244B"/>
    <w:rsid w:val="00D96799"/>
    <w:rsid w:val="00DB2E51"/>
    <w:rsid w:val="00DB63D7"/>
    <w:rsid w:val="00DD10BD"/>
    <w:rsid w:val="00DE03A3"/>
    <w:rsid w:val="00DE0A8C"/>
    <w:rsid w:val="00DE6764"/>
    <w:rsid w:val="00DE7813"/>
    <w:rsid w:val="00DF3F8D"/>
    <w:rsid w:val="00E06CE1"/>
    <w:rsid w:val="00E23D57"/>
    <w:rsid w:val="00E25713"/>
    <w:rsid w:val="00E318F9"/>
    <w:rsid w:val="00E43F61"/>
    <w:rsid w:val="00E471A4"/>
    <w:rsid w:val="00E61AF5"/>
    <w:rsid w:val="00E6750A"/>
    <w:rsid w:val="00E702F7"/>
    <w:rsid w:val="00E74A87"/>
    <w:rsid w:val="00E814CF"/>
    <w:rsid w:val="00E913EE"/>
    <w:rsid w:val="00E915A3"/>
    <w:rsid w:val="00E93596"/>
    <w:rsid w:val="00EA05D1"/>
    <w:rsid w:val="00EA6B04"/>
    <w:rsid w:val="00EB0F51"/>
    <w:rsid w:val="00EC35D0"/>
    <w:rsid w:val="00ED5635"/>
    <w:rsid w:val="00ED6311"/>
    <w:rsid w:val="00EE1706"/>
    <w:rsid w:val="00EF35C2"/>
    <w:rsid w:val="00F00408"/>
    <w:rsid w:val="00F1165A"/>
    <w:rsid w:val="00F1579D"/>
    <w:rsid w:val="00F324E7"/>
    <w:rsid w:val="00F41ADE"/>
    <w:rsid w:val="00F57A82"/>
    <w:rsid w:val="00F61593"/>
    <w:rsid w:val="00F73231"/>
    <w:rsid w:val="00F762C4"/>
    <w:rsid w:val="00F94E2A"/>
    <w:rsid w:val="00FB6A4E"/>
    <w:rsid w:val="00FB7B18"/>
    <w:rsid w:val="00FB7BCA"/>
    <w:rsid w:val="00FC1278"/>
    <w:rsid w:val="00FC402D"/>
    <w:rsid w:val="00FD5905"/>
    <w:rsid w:val="00FE0C77"/>
    <w:rsid w:val="00FE12EF"/>
    <w:rsid w:val="00FE713E"/>
    <w:rsid w:val="00FE7D38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67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7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22004"/>
    <w:pPr>
      <w:ind w:left="720"/>
    </w:pPr>
  </w:style>
  <w:style w:type="table" w:styleId="TableGrid">
    <w:name w:val="Table Grid"/>
    <w:basedOn w:val="TableNormal"/>
    <w:uiPriority w:val="99"/>
    <w:rsid w:val="002B34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CE1"/>
  </w:style>
  <w:style w:type="paragraph" w:styleId="Footer">
    <w:name w:val="footer"/>
    <w:basedOn w:val="Normal"/>
    <w:link w:val="FooterChar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CE1"/>
  </w:style>
  <w:style w:type="paragraph" w:customStyle="1" w:styleId="1">
    <w:name w:val="Без интервала1"/>
    <w:uiPriority w:val="99"/>
    <w:rsid w:val="0093379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1055</TotalTime>
  <Pages>3</Pages>
  <Words>846</Words>
  <Characters>4824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55</cp:revision>
  <cp:lastPrinted>2008-12-28T23:49:00Z</cp:lastPrinted>
  <dcterms:created xsi:type="dcterms:W3CDTF">2015-10-06T03:21:00Z</dcterms:created>
  <dcterms:modified xsi:type="dcterms:W3CDTF">2008-12-28T23:49:00Z</dcterms:modified>
</cp:coreProperties>
</file>